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ind w:left="0"/>
        <w:jc w:val="lef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166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238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top="1580" w:bottom="280" w:left="1300" w:right="1242"/>
        </w:sectPr>
      </w:pPr>
    </w:p>
    <w:p>
      <w:pPr>
        <w:spacing w:before="72"/>
        <w:ind w:left="1615" w:right="1676" w:firstLine="0"/>
        <w:jc w:val="center"/>
        <w:rPr>
          <w:sz w:val="24"/>
        </w:rPr>
      </w:pPr>
      <w:r>
        <w:rPr>
          <w:sz w:val="24"/>
        </w:rPr>
        <w:t>Federal State-Funded Institution of Higher Education</w:t>
      </w:r>
      <w:r>
        <w:rPr>
          <w:spacing w:val="-57"/>
          <w:sz w:val="24"/>
        </w:rPr>
        <w:t> </w:t>
      </w:r>
      <w:r>
        <w:rPr>
          <w:sz w:val="24"/>
        </w:rPr>
        <w:t>“Ulyanovsk</w:t>
      </w:r>
      <w:r>
        <w:rPr>
          <w:spacing w:val="-1"/>
          <w:sz w:val="24"/>
        </w:rPr>
        <w:t> </w:t>
      </w:r>
      <w:r>
        <w:rPr>
          <w:sz w:val="24"/>
        </w:rPr>
        <w:t>State</w:t>
      </w:r>
      <w:r>
        <w:rPr>
          <w:spacing w:val="-1"/>
          <w:sz w:val="24"/>
        </w:rPr>
        <w:t> </w:t>
      </w:r>
      <w:r>
        <w:rPr>
          <w:sz w:val="24"/>
        </w:rPr>
        <w:t>University”</w:t>
      </w:r>
    </w:p>
    <w:p>
      <w:pPr>
        <w:spacing w:line="343" w:lineRule="auto" w:before="120"/>
        <w:ind w:left="1623" w:right="1676" w:firstLine="0"/>
        <w:jc w:val="center"/>
        <w:rPr>
          <w:sz w:val="24"/>
        </w:rPr>
      </w:pPr>
      <w:r>
        <w:rPr>
          <w:color w:val="1C1C1C"/>
          <w:sz w:val="24"/>
        </w:rPr>
        <w:t>Russian public organization «All-Russian union rehabilitators»</w:t>
      </w:r>
      <w:r>
        <w:rPr>
          <w:color w:val="1C1C1C"/>
          <w:spacing w:val="-57"/>
          <w:sz w:val="24"/>
        </w:rPr>
        <w:t> </w:t>
      </w:r>
      <w:r>
        <w:rPr>
          <w:color w:val="1C1C1C"/>
          <w:sz w:val="24"/>
        </w:rPr>
        <w:t>Association</w:t>
      </w:r>
      <w:r>
        <w:rPr>
          <w:color w:val="1C1C1C"/>
          <w:spacing w:val="-1"/>
          <w:sz w:val="24"/>
        </w:rPr>
        <w:t> </w:t>
      </w:r>
      <w:r>
        <w:rPr>
          <w:color w:val="1C1C1C"/>
          <w:sz w:val="24"/>
        </w:rPr>
        <w:t>of</w:t>
      </w:r>
      <w:r>
        <w:rPr>
          <w:color w:val="1C1C1C"/>
          <w:spacing w:val="-1"/>
          <w:sz w:val="24"/>
        </w:rPr>
        <w:t> </w:t>
      </w:r>
      <w:r>
        <w:rPr>
          <w:color w:val="1C1C1C"/>
          <w:sz w:val="24"/>
        </w:rPr>
        <w:t>Sino-Russian</w:t>
      </w:r>
      <w:r>
        <w:rPr>
          <w:color w:val="1C1C1C"/>
          <w:spacing w:val="-1"/>
          <w:sz w:val="24"/>
        </w:rPr>
        <w:t> </w:t>
      </w:r>
      <w:r>
        <w:rPr>
          <w:color w:val="1C1C1C"/>
          <w:sz w:val="24"/>
        </w:rPr>
        <w:t>Medical Universities</w:t>
      </w:r>
    </w:p>
    <w:p>
      <w:pPr>
        <w:spacing w:before="2"/>
        <w:ind w:left="138" w:right="190" w:firstLine="0"/>
        <w:jc w:val="center"/>
        <w:rPr>
          <w:sz w:val="24"/>
        </w:rPr>
      </w:pPr>
      <w:r>
        <w:rPr>
          <w:color w:val="1C1C1C"/>
          <w:sz w:val="24"/>
        </w:rPr>
        <w:t>Federal State Budgetary Institution «Federal center of brain research and neurotechnologies»</w:t>
      </w:r>
      <w:r>
        <w:rPr>
          <w:color w:val="1C1C1C"/>
          <w:spacing w:val="-57"/>
          <w:sz w:val="24"/>
        </w:rPr>
        <w:t> </w:t>
      </w:r>
      <w:r>
        <w:rPr>
          <w:color w:val="1C1C1C"/>
          <w:sz w:val="24"/>
        </w:rPr>
        <w:t>of</w:t>
      </w:r>
      <w:r>
        <w:rPr>
          <w:color w:val="1C1C1C"/>
          <w:spacing w:val="-2"/>
          <w:sz w:val="24"/>
        </w:rPr>
        <w:t> </w:t>
      </w:r>
      <w:r>
        <w:rPr>
          <w:color w:val="1C1C1C"/>
          <w:sz w:val="24"/>
        </w:rPr>
        <w:t>the</w:t>
      </w:r>
      <w:r>
        <w:rPr>
          <w:color w:val="1C1C1C"/>
          <w:spacing w:val="-1"/>
          <w:sz w:val="24"/>
        </w:rPr>
        <w:t> </w:t>
      </w:r>
      <w:r>
        <w:rPr>
          <w:color w:val="1C1C1C"/>
          <w:sz w:val="24"/>
        </w:rPr>
        <w:t>Federal Medical</w:t>
      </w:r>
      <w:r>
        <w:rPr>
          <w:color w:val="1C1C1C"/>
          <w:spacing w:val="2"/>
          <w:sz w:val="24"/>
        </w:rPr>
        <w:t> </w:t>
      </w:r>
      <w:r>
        <w:rPr>
          <w:color w:val="1C1C1C"/>
          <w:sz w:val="24"/>
        </w:rPr>
        <w:t>Biological Agency</w:t>
      </w:r>
    </w:p>
    <w:p>
      <w:pPr>
        <w:spacing w:before="120"/>
        <w:ind w:left="138" w:right="192" w:firstLine="0"/>
        <w:jc w:val="center"/>
        <w:rPr>
          <w:sz w:val="24"/>
        </w:rPr>
      </w:pPr>
      <w:r>
        <w:rPr>
          <w:color w:val="1C1C1C"/>
          <w:sz w:val="24"/>
        </w:rPr>
        <w:t>Federal State Budgetary Institution «Federal Scientific Clinical Center for Medical Radiology</w:t>
      </w:r>
      <w:r>
        <w:rPr>
          <w:color w:val="1C1C1C"/>
          <w:spacing w:val="-57"/>
          <w:sz w:val="24"/>
        </w:rPr>
        <w:t> </w:t>
      </w:r>
      <w:r>
        <w:rPr>
          <w:color w:val="1C1C1C"/>
          <w:sz w:val="24"/>
        </w:rPr>
        <w:t>and</w:t>
      </w:r>
      <w:r>
        <w:rPr>
          <w:color w:val="1C1C1C"/>
          <w:spacing w:val="-1"/>
          <w:sz w:val="24"/>
        </w:rPr>
        <w:t> </w:t>
      </w:r>
      <w:r>
        <w:rPr>
          <w:color w:val="1C1C1C"/>
          <w:sz w:val="24"/>
        </w:rPr>
        <w:t>Oncology»</w:t>
      </w:r>
      <w:r>
        <w:rPr>
          <w:color w:val="1C1C1C"/>
          <w:spacing w:val="-5"/>
          <w:sz w:val="24"/>
        </w:rPr>
        <w:t> </w:t>
      </w:r>
      <w:r>
        <w:rPr>
          <w:color w:val="1C1C1C"/>
          <w:sz w:val="24"/>
        </w:rPr>
        <w:t>of</w:t>
      </w:r>
      <w:r>
        <w:rPr>
          <w:color w:val="1C1C1C"/>
          <w:spacing w:val="-1"/>
          <w:sz w:val="24"/>
        </w:rPr>
        <w:t> </w:t>
      </w:r>
      <w:r>
        <w:rPr>
          <w:color w:val="1C1C1C"/>
          <w:sz w:val="24"/>
        </w:rPr>
        <w:t>the</w:t>
      </w:r>
      <w:r>
        <w:rPr>
          <w:color w:val="1C1C1C"/>
          <w:spacing w:val="1"/>
          <w:sz w:val="24"/>
        </w:rPr>
        <w:t> </w:t>
      </w:r>
      <w:r>
        <w:rPr>
          <w:color w:val="1C1C1C"/>
          <w:sz w:val="24"/>
        </w:rPr>
        <w:t>Federal Medical Biological</w:t>
      </w:r>
      <w:r>
        <w:rPr>
          <w:color w:val="1C1C1C"/>
          <w:spacing w:val="2"/>
          <w:sz w:val="24"/>
        </w:rPr>
        <w:t> </w:t>
      </w:r>
      <w:r>
        <w:rPr>
          <w:color w:val="1C1C1C"/>
          <w:sz w:val="24"/>
        </w:rPr>
        <w:t>Agency</w:t>
      </w:r>
    </w:p>
    <w:p>
      <w:pPr>
        <w:spacing w:before="120"/>
        <w:ind w:left="138" w:right="198" w:firstLine="0"/>
        <w:jc w:val="center"/>
        <w:rPr>
          <w:sz w:val="24"/>
        </w:rPr>
      </w:pPr>
      <w:r>
        <w:rPr>
          <w:color w:val="1C1C1C"/>
          <w:sz w:val="24"/>
        </w:rPr>
        <w:t>National</w:t>
      </w:r>
      <w:r>
        <w:rPr>
          <w:color w:val="1C1C1C"/>
          <w:spacing w:val="-2"/>
          <w:sz w:val="24"/>
        </w:rPr>
        <w:t> </w:t>
      </w:r>
      <w:r>
        <w:rPr>
          <w:color w:val="1C1C1C"/>
          <w:sz w:val="24"/>
        </w:rPr>
        <w:t>Training</w:t>
      </w:r>
      <w:r>
        <w:rPr>
          <w:color w:val="1C1C1C"/>
          <w:spacing w:val="-5"/>
          <w:sz w:val="24"/>
        </w:rPr>
        <w:t> </w:t>
      </w:r>
      <w:r>
        <w:rPr>
          <w:color w:val="1C1C1C"/>
          <w:sz w:val="24"/>
        </w:rPr>
        <w:t>Foundation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spacing w:line="288" w:lineRule="auto" w:before="168"/>
        <w:ind w:left="1349" w:right="1407" w:firstLine="453"/>
        <w:jc w:val="left"/>
        <w:rPr>
          <w:rFonts w:ascii="Calibri"/>
          <w:b/>
          <w:sz w:val="48"/>
        </w:rPr>
      </w:pPr>
      <w:r>
        <w:rPr>
          <w:rFonts w:ascii="Calibri"/>
          <w:b/>
          <w:sz w:val="48"/>
        </w:rPr>
        <w:t>Collection</w:t>
      </w:r>
      <w:r>
        <w:rPr>
          <w:rFonts w:ascii="Calibri"/>
          <w:b/>
          <w:spacing w:val="15"/>
          <w:sz w:val="48"/>
        </w:rPr>
        <w:t> </w:t>
      </w:r>
      <w:r>
        <w:rPr>
          <w:rFonts w:ascii="Calibri"/>
          <w:b/>
          <w:sz w:val="48"/>
        </w:rPr>
        <w:t>of</w:t>
      </w:r>
      <w:r>
        <w:rPr>
          <w:rFonts w:ascii="Calibri"/>
          <w:b/>
          <w:spacing w:val="16"/>
          <w:sz w:val="48"/>
        </w:rPr>
        <w:t> </w:t>
      </w:r>
      <w:r>
        <w:rPr>
          <w:rFonts w:ascii="Calibri"/>
          <w:b/>
          <w:sz w:val="48"/>
        </w:rPr>
        <w:t>scientific</w:t>
      </w:r>
      <w:r>
        <w:rPr>
          <w:rFonts w:ascii="Calibri"/>
          <w:b/>
          <w:spacing w:val="21"/>
          <w:sz w:val="48"/>
        </w:rPr>
        <w:t> </w:t>
      </w:r>
      <w:r>
        <w:rPr>
          <w:rFonts w:ascii="Calibri"/>
          <w:b/>
          <w:sz w:val="48"/>
        </w:rPr>
        <w:t>works</w:t>
      </w:r>
      <w:r>
        <w:rPr>
          <w:rFonts w:ascii="Calibri"/>
          <w:b/>
          <w:spacing w:val="1"/>
          <w:sz w:val="48"/>
        </w:rPr>
        <w:t> </w:t>
      </w:r>
      <w:r>
        <w:rPr>
          <w:rFonts w:ascii="Calibri"/>
          <w:b/>
          <w:sz w:val="48"/>
        </w:rPr>
        <w:t>of</w:t>
      </w:r>
      <w:r>
        <w:rPr>
          <w:rFonts w:ascii="Calibri"/>
          <w:b/>
          <w:spacing w:val="-4"/>
          <w:sz w:val="48"/>
        </w:rPr>
        <w:t> </w:t>
      </w:r>
      <w:r>
        <w:rPr>
          <w:rFonts w:ascii="Calibri"/>
          <w:b/>
          <w:sz w:val="48"/>
        </w:rPr>
        <w:t>the</w:t>
      </w:r>
      <w:r>
        <w:rPr>
          <w:rFonts w:ascii="Calibri"/>
          <w:b/>
          <w:spacing w:val="-2"/>
          <w:sz w:val="48"/>
        </w:rPr>
        <w:t> </w:t>
      </w:r>
      <w:r>
        <w:rPr>
          <w:rFonts w:ascii="Calibri"/>
          <w:b/>
          <w:sz w:val="48"/>
        </w:rPr>
        <w:t>International</w:t>
      </w:r>
      <w:r>
        <w:rPr>
          <w:rFonts w:ascii="Calibri"/>
          <w:b/>
          <w:spacing w:val="-3"/>
          <w:sz w:val="48"/>
        </w:rPr>
        <w:t> </w:t>
      </w:r>
      <w:r>
        <w:rPr>
          <w:rFonts w:ascii="Calibri"/>
          <w:b/>
          <w:sz w:val="48"/>
        </w:rPr>
        <w:t>Youth</w:t>
      </w:r>
      <w:r>
        <w:rPr>
          <w:rFonts w:ascii="Calibri"/>
          <w:b/>
          <w:spacing w:val="-4"/>
          <w:sz w:val="48"/>
        </w:rPr>
        <w:t> </w:t>
      </w:r>
      <w:r>
        <w:rPr>
          <w:rFonts w:ascii="Calibri"/>
          <w:b/>
          <w:sz w:val="48"/>
        </w:rPr>
        <w:t>Forum</w:t>
      </w:r>
    </w:p>
    <w:p>
      <w:pPr>
        <w:pStyle w:val="Title"/>
      </w:pPr>
      <w:r>
        <w:rPr/>
        <w:t>"Rehabilitation</w:t>
      </w:r>
      <w:r>
        <w:rPr>
          <w:spacing w:val="-3"/>
        </w:rPr>
        <w:t> </w:t>
      </w:r>
      <w:r>
        <w:rPr/>
        <w:t>2.0"</w:t>
      </w:r>
    </w:p>
    <w:p>
      <w:pPr>
        <w:pStyle w:val="BodyText"/>
        <w:ind w:left="0"/>
        <w:jc w:val="left"/>
        <w:rPr>
          <w:rFonts w:ascii="Calibri"/>
          <w:b/>
          <w:sz w:val="72"/>
        </w:rPr>
      </w:pPr>
    </w:p>
    <w:p>
      <w:pPr>
        <w:pStyle w:val="BodyText"/>
        <w:ind w:left="0"/>
        <w:jc w:val="left"/>
        <w:rPr>
          <w:rFonts w:ascii="Calibri"/>
          <w:b/>
          <w:sz w:val="72"/>
        </w:rPr>
      </w:pPr>
    </w:p>
    <w:p>
      <w:pPr>
        <w:pStyle w:val="BodyText"/>
        <w:ind w:left="0"/>
        <w:jc w:val="left"/>
        <w:rPr>
          <w:rFonts w:ascii="Calibri"/>
          <w:b/>
          <w:sz w:val="72"/>
        </w:rPr>
      </w:pPr>
    </w:p>
    <w:p>
      <w:pPr>
        <w:pStyle w:val="BodyText"/>
        <w:ind w:left="0"/>
        <w:jc w:val="left"/>
        <w:rPr>
          <w:rFonts w:ascii="Calibri"/>
          <w:b/>
          <w:sz w:val="72"/>
        </w:rPr>
      </w:pPr>
    </w:p>
    <w:p>
      <w:pPr>
        <w:pStyle w:val="BodyText"/>
        <w:ind w:left="0"/>
        <w:jc w:val="left"/>
        <w:rPr>
          <w:rFonts w:ascii="Calibri"/>
          <w:b/>
          <w:sz w:val="72"/>
        </w:rPr>
      </w:pPr>
    </w:p>
    <w:p>
      <w:pPr>
        <w:pStyle w:val="BodyText"/>
        <w:spacing w:line="288" w:lineRule="auto" w:before="618"/>
        <w:ind w:left="4044" w:right="4103"/>
        <w:jc w:val="center"/>
      </w:pPr>
      <w:r>
        <w:rPr/>
        <w:t>Ulyanovsk</w:t>
      </w:r>
      <w:r>
        <w:rPr>
          <w:spacing w:val="-67"/>
        </w:rPr>
        <w:t> </w:t>
      </w:r>
      <w:r>
        <w:rPr/>
        <w:t>2021</w:t>
      </w:r>
    </w:p>
    <w:p>
      <w:pPr>
        <w:spacing w:after="0" w:line="288" w:lineRule="auto"/>
        <w:jc w:val="center"/>
        <w:sectPr>
          <w:pgSz w:w="11910" w:h="16840"/>
          <w:pgMar w:top="1320" w:bottom="280" w:left="1300" w:right="1240"/>
        </w:sectPr>
      </w:pPr>
    </w:p>
    <w:p>
      <w:pPr>
        <w:spacing w:line="288" w:lineRule="auto" w:before="75"/>
        <w:ind w:left="118" w:right="7021" w:firstLine="0"/>
        <w:jc w:val="left"/>
        <w:rPr>
          <w:b/>
          <w:sz w:val="28"/>
        </w:rPr>
      </w:pPr>
      <w:r>
        <w:rPr>
          <w:b/>
          <w:sz w:val="28"/>
        </w:rPr>
        <w:t>УДК 616-085(045)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ББК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53.5.я43</w:t>
      </w:r>
    </w:p>
    <w:p>
      <w:pPr>
        <w:spacing w:before="0"/>
        <w:ind w:left="826" w:right="0" w:firstLine="0"/>
        <w:jc w:val="left"/>
        <w:rPr>
          <w:b/>
          <w:sz w:val="28"/>
        </w:rPr>
      </w:pPr>
      <w:r>
        <w:rPr>
          <w:b/>
          <w:sz w:val="28"/>
        </w:rPr>
        <w:t>C70</w:t>
      </w: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pStyle w:val="BodyText"/>
        <w:ind w:left="0"/>
        <w:jc w:val="left"/>
        <w:rPr>
          <w:b/>
          <w:sz w:val="30"/>
        </w:rPr>
      </w:pPr>
    </w:p>
    <w:p>
      <w:pPr>
        <w:spacing w:line="288" w:lineRule="auto" w:before="233"/>
        <w:ind w:left="684" w:right="174" w:hanging="567"/>
        <w:jc w:val="both"/>
        <w:rPr>
          <w:sz w:val="28"/>
        </w:rPr>
      </w:pPr>
      <w:r>
        <w:rPr>
          <w:sz w:val="28"/>
        </w:rPr>
        <w:t>С70</w:t>
      </w:r>
      <w:r>
        <w:rPr>
          <w:spacing w:val="1"/>
          <w:sz w:val="28"/>
        </w:rPr>
        <w:t> </w:t>
      </w:r>
      <w:r>
        <w:rPr>
          <w:b/>
          <w:sz w:val="28"/>
        </w:rPr>
        <w:t>Collection of scientific works of the International Youth Forum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"Rehabilitation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2.0"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/</w:t>
      </w:r>
      <w:r>
        <w:rPr>
          <w:b/>
          <w:spacing w:val="1"/>
          <w:sz w:val="28"/>
        </w:rPr>
        <w:t> </w:t>
      </w:r>
      <w:r>
        <w:rPr>
          <w:color w:val="1C1C1C"/>
          <w:sz w:val="28"/>
        </w:rPr>
        <w:t>Edited</w:t>
      </w:r>
      <w:r>
        <w:rPr>
          <w:color w:val="1C1C1C"/>
          <w:spacing w:val="1"/>
          <w:sz w:val="28"/>
        </w:rPr>
        <w:t> </w:t>
      </w:r>
      <w:r>
        <w:rPr>
          <w:color w:val="1C1C1C"/>
          <w:sz w:val="28"/>
        </w:rPr>
        <w:t>by</w:t>
      </w:r>
      <w:r>
        <w:rPr>
          <w:color w:val="1C1C1C"/>
          <w:spacing w:val="1"/>
          <w:sz w:val="28"/>
        </w:rPr>
        <w:t> </w:t>
      </w:r>
      <w:r>
        <w:rPr>
          <w:color w:val="1C1C1C"/>
          <w:sz w:val="28"/>
        </w:rPr>
        <w:t>the</w:t>
      </w:r>
      <w:r>
        <w:rPr>
          <w:color w:val="1C1C1C"/>
          <w:spacing w:val="1"/>
          <w:sz w:val="28"/>
        </w:rPr>
        <w:t> </w:t>
      </w:r>
      <w:r>
        <w:rPr>
          <w:color w:val="1C1C1C"/>
          <w:sz w:val="28"/>
        </w:rPr>
        <w:t>Chairman</w:t>
      </w:r>
      <w:r>
        <w:rPr>
          <w:color w:val="1C1C1C"/>
          <w:spacing w:val="1"/>
          <w:sz w:val="28"/>
        </w:rPr>
        <w:t> </w:t>
      </w:r>
      <w:r>
        <w:rPr>
          <w:color w:val="1C1C1C"/>
          <w:sz w:val="28"/>
        </w:rPr>
        <w:t>of</w:t>
      </w:r>
      <w:r>
        <w:rPr>
          <w:color w:val="1C1C1C"/>
          <w:spacing w:val="1"/>
          <w:sz w:val="28"/>
        </w:rPr>
        <w:t> </w:t>
      </w:r>
      <w:r>
        <w:rPr>
          <w:color w:val="1C1C1C"/>
          <w:sz w:val="28"/>
        </w:rPr>
        <w:t>the</w:t>
      </w:r>
      <w:r>
        <w:rPr>
          <w:color w:val="1C1C1C"/>
          <w:spacing w:val="1"/>
          <w:sz w:val="28"/>
        </w:rPr>
        <w:t> </w:t>
      </w:r>
      <w:r>
        <w:rPr>
          <w:color w:val="1C1C1C"/>
          <w:sz w:val="28"/>
        </w:rPr>
        <w:t>Russian</w:t>
      </w:r>
      <w:r>
        <w:rPr>
          <w:color w:val="1C1C1C"/>
          <w:spacing w:val="1"/>
          <w:sz w:val="28"/>
        </w:rPr>
        <w:t> </w:t>
      </w:r>
      <w:r>
        <w:rPr>
          <w:color w:val="1C1C1C"/>
          <w:sz w:val="28"/>
        </w:rPr>
        <w:t>public</w:t>
      </w:r>
      <w:r>
        <w:rPr>
          <w:color w:val="1C1C1C"/>
          <w:spacing w:val="-67"/>
          <w:sz w:val="28"/>
        </w:rPr>
        <w:t> </w:t>
      </w:r>
      <w:r>
        <w:rPr>
          <w:color w:val="1C1C1C"/>
          <w:sz w:val="28"/>
        </w:rPr>
        <w:t>organization</w:t>
      </w:r>
      <w:r>
        <w:rPr>
          <w:color w:val="1C1C1C"/>
          <w:spacing w:val="1"/>
          <w:sz w:val="28"/>
        </w:rPr>
        <w:t> </w:t>
      </w:r>
      <w:r>
        <w:rPr>
          <w:color w:val="1C1C1C"/>
          <w:sz w:val="28"/>
        </w:rPr>
        <w:t>«All-Russian</w:t>
      </w:r>
      <w:r>
        <w:rPr>
          <w:color w:val="1C1C1C"/>
          <w:spacing w:val="1"/>
          <w:sz w:val="28"/>
        </w:rPr>
        <w:t> </w:t>
      </w:r>
      <w:r>
        <w:rPr>
          <w:color w:val="1C1C1C"/>
          <w:sz w:val="28"/>
        </w:rPr>
        <w:t>Union</w:t>
      </w:r>
      <w:r>
        <w:rPr>
          <w:color w:val="1C1C1C"/>
          <w:spacing w:val="1"/>
          <w:sz w:val="28"/>
        </w:rPr>
        <w:t> </w:t>
      </w:r>
      <w:r>
        <w:rPr>
          <w:color w:val="1C1C1C"/>
          <w:sz w:val="28"/>
        </w:rPr>
        <w:t>of</w:t>
      </w:r>
      <w:r>
        <w:rPr>
          <w:color w:val="1C1C1C"/>
          <w:spacing w:val="1"/>
          <w:sz w:val="28"/>
        </w:rPr>
        <w:t> </w:t>
      </w:r>
      <w:r>
        <w:rPr>
          <w:color w:val="1C1C1C"/>
          <w:sz w:val="28"/>
        </w:rPr>
        <w:t>Rehabilitators»,</w:t>
      </w:r>
      <w:r>
        <w:rPr>
          <w:color w:val="1C1C1C"/>
          <w:spacing w:val="1"/>
          <w:sz w:val="28"/>
        </w:rPr>
        <w:t> </w:t>
      </w:r>
      <w:r>
        <w:rPr>
          <w:color w:val="1C1C1C"/>
          <w:sz w:val="28"/>
        </w:rPr>
        <w:t>Chief</w:t>
      </w:r>
      <w:r>
        <w:rPr>
          <w:color w:val="1C1C1C"/>
          <w:spacing w:val="1"/>
          <w:sz w:val="28"/>
        </w:rPr>
        <w:t> </w:t>
      </w:r>
      <w:r>
        <w:rPr>
          <w:color w:val="1C1C1C"/>
          <w:sz w:val="28"/>
        </w:rPr>
        <w:t>Specialist in</w:t>
      </w:r>
      <w:r>
        <w:rPr>
          <w:color w:val="1C1C1C"/>
          <w:spacing w:val="1"/>
          <w:sz w:val="28"/>
        </w:rPr>
        <w:t> </w:t>
      </w:r>
      <w:r>
        <w:rPr>
          <w:color w:val="1C1C1C"/>
          <w:sz w:val="28"/>
        </w:rPr>
        <w:t>Medical Rehabilitation of the Ministry of Health of the Russian Federation,</w:t>
      </w:r>
      <w:r>
        <w:rPr>
          <w:color w:val="1C1C1C"/>
          <w:spacing w:val="-67"/>
          <w:sz w:val="28"/>
        </w:rPr>
        <w:t> </w:t>
      </w:r>
      <w:r>
        <w:rPr>
          <w:color w:val="1C1C1C"/>
          <w:sz w:val="28"/>
        </w:rPr>
        <w:t>Doctor of Medical Sciences, Professor G. E. Ivanova</w:t>
      </w:r>
      <w:r>
        <w:rPr>
          <w:sz w:val="28"/>
        </w:rPr>
        <w:t>. – Ulyanovsk : USU,</w:t>
      </w:r>
      <w:r>
        <w:rPr>
          <w:spacing w:val="1"/>
          <w:sz w:val="28"/>
        </w:rPr>
        <w:t> </w:t>
      </w:r>
      <w:r>
        <w:rPr>
          <w:sz w:val="28"/>
        </w:rPr>
        <w:t>2021.</w:t>
      </w:r>
      <w:r>
        <w:rPr>
          <w:spacing w:val="-1"/>
          <w:sz w:val="28"/>
        </w:rPr>
        <w:t> </w:t>
      </w:r>
      <w:r>
        <w:rPr>
          <w:sz w:val="28"/>
        </w:rPr>
        <w:t>– 52</w:t>
      </w:r>
      <w:r>
        <w:rPr>
          <w:spacing w:val="-2"/>
          <w:sz w:val="28"/>
        </w:rPr>
        <w:t> </w:t>
      </w:r>
      <w:r>
        <w:rPr>
          <w:sz w:val="28"/>
        </w:rPr>
        <w:t>р.</w:t>
      </w:r>
    </w:p>
    <w:p>
      <w:pPr>
        <w:pStyle w:val="BodyText"/>
        <w:spacing w:before="1"/>
        <w:ind w:left="0"/>
        <w:jc w:val="left"/>
      </w:pPr>
    </w:p>
    <w:p>
      <w:pPr>
        <w:spacing w:before="1"/>
        <w:ind w:left="684" w:right="176" w:firstLine="566"/>
        <w:jc w:val="both"/>
        <w:rPr>
          <w:sz w:val="24"/>
        </w:rPr>
      </w:pPr>
      <w:r>
        <w:rPr>
          <w:sz w:val="24"/>
        </w:rPr>
        <w:t>The Proceedings of the International Youth Forum "Rehabilitation 2.0" contains a</w:t>
      </w:r>
      <w:r>
        <w:rPr>
          <w:spacing w:val="1"/>
          <w:sz w:val="24"/>
        </w:rPr>
        <w:t> </w:t>
      </w:r>
      <w:r>
        <w:rPr>
          <w:sz w:val="24"/>
        </w:rPr>
        <w:t>set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papers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young</w:t>
      </w:r>
      <w:r>
        <w:rPr>
          <w:spacing w:val="1"/>
          <w:sz w:val="24"/>
        </w:rPr>
        <w:t> </w:t>
      </w:r>
      <w:r>
        <w:rPr>
          <w:sz w:val="24"/>
        </w:rPr>
        <w:t>scientists</w:t>
      </w:r>
      <w:r>
        <w:rPr>
          <w:spacing w:val="1"/>
          <w:sz w:val="24"/>
        </w:rPr>
        <w:t> </w:t>
      </w:r>
      <w:r>
        <w:rPr>
          <w:sz w:val="24"/>
        </w:rPr>
        <w:t>who</w:t>
      </w:r>
      <w:r>
        <w:rPr>
          <w:spacing w:val="1"/>
          <w:sz w:val="24"/>
        </w:rPr>
        <w:t> </w:t>
      </w:r>
      <w:r>
        <w:rPr>
          <w:sz w:val="24"/>
        </w:rPr>
        <w:t>presented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topical</w:t>
      </w:r>
      <w:r>
        <w:rPr>
          <w:spacing w:val="1"/>
          <w:sz w:val="24"/>
        </w:rPr>
        <w:t> </w:t>
      </w:r>
      <w:r>
        <w:rPr>
          <w:sz w:val="24"/>
        </w:rPr>
        <w:t>issues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medical rehabilitation in cardiology, neurology, oncology, traumatology, therapy, and</w:t>
      </w:r>
      <w:r>
        <w:rPr>
          <w:spacing w:val="1"/>
          <w:sz w:val="24"/>
        </w:rPr>
        <w:t> </w:t>
      </w:r>
      <w:r>
        <w:rPr>
          <w:sz w:val="24"/>
        </w:rPr>
        <w:t>pediatrics.</w:t>
      </w:r>
    </w:p>
    <w:p>
      <w:pPr>
        <w:spacing w:line="288" w:lineRule="auto" w:before="158"/>
        <w:ind w:left="7205" w:right="271" w:firstLine="0"/>
        <w:jc w:val="left"/>
        <w:rPr>
          <w:sz w:val="24"/>
        </w:rPr>
      </w:pPr>
      <w:r>
        <w:rPr>
          <w:sz w:val="24"/>
        </w:rPr>
        <w:t>УДК 616-085(045)</w:t>
      </w:r>
      <w:r>
        <w:rPr>
          <w:spacing w:val="-57"/>
          <w:sz w:val="24"/>
        </w:rPr>
        <w:t> </w:t>
      </w:r>
      <w:r>
        <w:rPr>
          <w:sz w:val="24"/>
        </w:rPr>
        <w:t>ББК</w:t>
      </w:r>
      <w:r>
        <w:rPr>
          <w:spacing w:val="-1"/>
          <w:sz w:val="24"/>
        </w:rPr>
        <w:t> </w:t>
      </w:r>
      <w:r>
        <w:rPr>
          <w:sz w:val="24"/>
        </w:rPr>
        <w:t>53.5.я43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21"/>
        </w:rPr>
      </w:pPr>
    </w:p>
    <w:p>
      <w:pPr>
        <w:spacing w:before="90"/>
        <w:ind w:left="138" w:right="198" w:firstLine="0"/>
        <w:jc w:val="center"/>
        <w:rPr>
          <w:b/>
          <w:sz w:val="24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4.119995pt;margin-top:36.853123pt;width:7.15pt;height:14.05pt;mso-position-horizontal-relative:page;mso-position-vertical-relative:paragraph;z-index:-16148992" type="#_x0000_t202" filled="false" stroked="false">
            <v:textbox inset="0,0,0,0">
              <w:txbxContent>
                <w:p>
                  <w:pPr>
                    <w:pStyle w:val="BodyText"/>
                    <w:spacing w:line="281" w:lineRule="exact"/>
                    <w:ind w:left="0"/>
                    <w:jc w:val="left"/>
                    <w:rPr>
                      <w:rFonts w:ascii="Calibri"/>
                    </w:rPr>
                  </w:pPr>
                  <w:r>
                    <w:rPr>
                      <w:rFonts w:ascii="Calibri"/>
                      <w:w w:val="10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b/>
          <w:sz w:val="24"/>
        </w:rPr>
        <w:t>©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Ulyanovsk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University,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2021</w:t>
      </w:r>
    </w:p>
    <w:p>
      <w:pPr>
        <w:pStyle w:val="BodyText"/>
        <w:spacing w:before="10"/>
        <w:ind w:left="0"/>
        <w:jc w:val="left"/>
        <w:rPr>
          <w:b/>
          <w:sz w:val="18"/>
        </w:rPr>
      </w:pPr>
      <w:r>
        <w:rPr/>
        <w:pict>
          <v:rect style="position:absolute;margin-left:265.5pt;margin-top:12.799121pt;width:69pt;height:38.25pt;mso-position-horizontal-relative:page;mso-position-vertical-relative:paragraph;z-index:-15728128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spacing w:after="0"/>
        <w:jc w:val="left"/>
        <w:rPr>
          <w:sz w:val="18"/>
        </w:rPr>
        <w:sectPr>
          <w:pgSz w:w="11910" w:h="16840"/>
          <w:pgMar w:top="1320" w:bottom="280" w:left="1300" w:right="1240"/>
        </w:sect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5"/>
        <w:ind w:left="0"/>
        <w:jc w:val="left"/>
        <w:rPr>
          <w:b/>
          <w:sz w:val="22"/>
        </w:rPr>
      </w:pPr>
    </w:p>
    <w:p>
      <w:pPr>
        <w:pStyle w:val="Heading1"/>
        <w:spacing w:before="35"/>
      </w:pPr>
      <w:r>
        <w:rPr/>
        <w:t>Content</w:t>
      </w:r>
    </w:p>
    <w:p>
      <w:pPr>
        <w:pStyle w:val="BodyText"/>
        <w:ind w:left="0"/>
        <w:jc w:val="left"/>
        <w:rPr>
          <w:rFonts w:ascii="Calibri"/>
          <w:b/>
          <w:sz w:val="32"/>
        </w:rPr>
      </w:pPr>
    </w:p>
    <w:p>
      <w:pPr>
        <w:pStyle w:val="BodyText"/>
        <w:ind w:left="0"/>
        <w:jc w:val="left"/>
        <w:rPr>
          <w:rFonts w:ascii="Calibri"/>
          <w:b/>
          <w:sz w:val="32"/>
        </w:rPr>
      </w:pPr>
    </w:p>
    <w:p>
      <w:pPr>
        <w:spacing w:before="229"/>
        <w:ind w:left="118" w:right="0" w:firstLine="0"/>
        <w:jc w:val="left"/>
        <w:rPr>
          <w:i/>
          <w:sz w:val="24"/>
        </w:rPr>
      </w:pPr>
      <w:r>
        <w:rPr>
          <w:i/>
          <w:sz w:val="24"/>
        </w:rPr>
        <w:t>Akhmedov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V.A.,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Lagutochkina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V.A.</w:t>
      </w:r>
    </w:p>
    <w:p>
      <w:pPr>
        <w:spacing w:before="55"/>
        <w:ind w:left="118" w:right="0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effectiveness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applying</w:t>
      </w:r>
      <w:r>
        <w:rPr>
          <w:spacing w:val="-4"/>
          <w:sz w:val="24"/>
        </w:rPr>
        <w:t> </w:t>
      </w:r>
      <w:r>
        <w:rPr>
          <w:sz w:val="24"/>
        </w:rPr>
        <w:t>medicine</w:t>
      </w:r>
      <w:r>
        <w:rPr>
          <w:spacing w:val="-1"/>
          <w:sz w:val="24"/>
        </w:rPr>
        <w:t> </w:t>
      </w:r>
      <w:r>
        <w:rPr>
          <w:sz w:val="24"/>
        </w:rPr>
        <w:t>electrophoresis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comprehensive</w:t>
      </w:r>
    </w:p>
    <w:p>
      <w:pPr>
        <w:tabs>
          <w:tab w:pos="9190" w:val="right" w:leader="dot"/>
        </w:tabs>
        <w:spacing w:before="56"/>
        <w:ind w:left="118" w:right="0" w:firstLine="0"/>
        <w:jc w:val="left"/>
        <w:rPr>
          <w:sz w:val="24"/>
        </w:rPr>
      </w:pPr>
      <w:r>
        <w:rPr>
          <w:sz w:val="24"/>
        </w:rPr>
        <w:t>rehabilitation</w:t>
      </w:r>
      <w:r>
        <w:rPr>
          <w:spacing w:val="-1"/>
          <w:sz w:val="24"/>
        </w:rPr>
        <w:t> </w:t>
      </w:r>
      <w:r>
        <w:rPr>
          <w:sz w:val="24"/>
        </w:rPr>
        <w:t>COVID-19</w:t>
        <w:tab/>
        <w:t>5</w:t>
      </w:r>
    </w:p>
    <w:p>
      <w:pPr>
        <w:spacing w:before="175"/>
        <w:ind w:left="118" w:right="0" w:firstLine="0"/>
        <w:jc w:val="left"/>
        <w:rPr>
          <w:i/>
          <w:sz w:val="24"/>
        </w:rPr>
      </w:pPr>
      <w:r>
        <w:rPr>
          <w:i/>
          <w:sz w:val="24"/>
        </w:rPr>
        <w:t>Ashapkina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M.S.,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Melnik O.V.,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Alpatov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A.V.</w:t>
      </w:r>
    </w:p>
    <w:p>
      <w:pPr>
        <w:tabs>
          <w:tab w:pos="9190" w:val="right" w:leader="dot"/>
        </w:tabs>
        <w:spacing w:before="55"/>
        <w:ind w:left="118" w:right="0" w:firstLine="0"/>
        <w:jc w:val="left"/>
        <w:rPr>
          <w:sz w:val="24"/>
        </w:rPr>
      </w:pPr>
      <w:r>
        <w:rPr>
          <w:sz w:val="24"/>
        </w:rPr>
        <w:t>Remote</w:t>
      </w:r>
      <w:r>
        <w:rPr>
          <w:spacing w:val="-2"/>
          <w:sz w:val="24"/>
        </w:rPr>
        <w:t> </w:t>
      </w:r>
      <w:r>
        <w:rPr>
          <w:sz w:val="24"/>
        </w:rPr>
        <w:t>monitoring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rehabilitation of</w:t>
      </w:r>
      <w:r>
        <w:rPr>
          <w:spacing w:val="-1"/>
          <w:sz w:val="24"/>
        </w:rPr>
        <w:t> </w:t>
      </w:r>
      <w:r>
        <w:rPr>
          <w:sz w:val="24"/>
        </w:rPr>
        <w:t>patients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traumatology</w:t>
      </w:r>
      <w:r>
        <w:rPr>
          <w:spacing w:val="-4"/>
          <w:sz w:val="24"/>
        </w:rPr>
        <w:t> </w:t>
      </w:r>
      <w:r>
        <w:rPr>
          <w:sz w:val="24"/>
        </w:rPr>
        <w:t>and orthopedic</w:t>
      </w:r>
      <w:r>
        <w:rPr>
          <w:spacing w:val="-1"/>
          <w:sz w:val="24"/>
        </w:rPr>
        <w:t> </w:t>
      </w:r>
      <w:r>
        <w:rPr>
          <w:sz w:val="24"/>
        </w:rPr>
        <w:t>profile</w:t>
        <w:tab/>
        <w:t>7</w:t>
      </w:r>
    </w:p>
    <w:p>
      <w:pPr>
        <w:spacing w:before="175"/>
        <w:ind w:left="118" w:right="0" w:firstLine="0"/>
        <w:jc w:val="left"/>
        <w:rPr>
          <w:i/>
          <w:sz w:val="24"/>
        </w:rPr>
      </w:pPr>
      <w:r>
        <w:rPr>
          <w:i/>
          <w:sz w:val="24"/>
        </w:rPr>
        <w:t>Dubrovina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I.S.</w:t>
      </w:r>
    </w:p>
    <w:p>
      <w:pPr>
        <w:tabs>
          <w:tab w:pos="9190" w:val="right" w:leader="dot"/>
        </w:tabs>
        <w:spacing w:before="56"/>
        <w:ind w:left="118" w:right="0" w:firstLine="0"/>
        <w:jc w:val="left"/>
        <w:rPr>
          <w:sz w:val="24"/>
        </w:rPr>
      </w:pPr>
      <w:r>
        <w:rPr>
          <w:sz w:val="24"/>
        </w:rPr>
        <w:t>Methods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adaptive</w:t>
      </w:r>
      <w:r>
        <w:rPr>
          <w:spacing w:val="-2"/>
          <w:sz w:val="24"/>
        </w:rPr>
        <w:t> </w:t>
      </w:r>
      <w:r>
        <w:rPr>
          <w:sz w:val="24"/>
        </w:rPr>
        <w:t>physical culture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children</w:t>
      </w:r>
      <w:r>
        <w:rPr>
          <w:spacing w:val="1"/>
          <w:sz w:val="24"/>
        </w:rPr>
        <w:t> </w:t>
      </w:r>
      <w:r>
        <w:rPr>
          <w:sz w:val="24"/>
        </w:rPr>
        <w:t>with congenital</w:t>
      </w:r>
      <w:r>
        <w:rPr>
          <w:spacing w:val="-1"/>
          <w:sz w:val="24"/>
        </w:rPr>
        <w:t> </w:t>
      </w:r>
      <w:r>
        <w:rPr>
          <w:sz w:val="24"/>
        </w:rPr>
        <w:t>skin conditions</w:t>
        <w:tab/>
        <w:t>10</w:t>
      </w:r>
    </w:p>
    <w:p>
      <w:pPr>
        <w:spacing w:before="175"/>
        <w:ind w:left="118" w:right="0" w:firstLine="0"/>
        <w:jc w:val="left"/>
        <w:rPr>
          <w:i/>
          <w:sz w:val="24"/>
        </w:rPr>
      </w:pPr>
      <w:r>
        <w:rPr>
          <w:i/>
          <w:sz w:val="24"/>
        </w:rPr>
        <w:t>Faizova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E.R.,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Gilmutdinova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L.T.,</w:t>
      </w:r>
    </w:p>
    <w:p>
      <w:pPr>
        <w:spacing w:before="55"/>
        <w:ind w:left="118" w:right="0" w:firstLine="0"/>
        <w:jc w:val="left"/>
        <w:rPr>
          <w:i/>
          <w:sz w:val="24"/>
        </w:rPr>
      </w:pPr>
      <w:r>
        <w:rPr>
          <w:i/>
          <w:sz w:val="24"/>
        </w:rPr>
        <w:t>Karpova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E.S.,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Gilmutdinov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A.R.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Faizova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D.E.,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Karpov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A.S.</w:t>
      </w:r>
    </w:p>
    <w:p>
      <w:pPr>
        <w:tabs>
          <w:tab w:pos="9190" w:val="right" w:leader="dot"/>
        </w:tabs>
        <w:spacing w:before="55"/>
        <w:ind w:left="118" w:right="0" w:firstLine="0"/>
        <w:jc w:val="left"/>
        <w:rPr>
          <w:sz w:val="24"/>
        </w:rPr>
      </w:pPr>
      <w:r>
        <w:rPr>
          <w:sz w:val="24"/>
        </w:rPr>
        <w:t>Сomprehensive</w:t>
      </w:r>
      <w:r>
        <w:rPr>
          <w:spacing w:val="-3"/>
          <w:sz w:val="24"/>
        </w:rPr>
        <w:t> </w:t>
      </w:r>
      <w:r>
        <w:rPr>
          <w:sz w:val="24"/>
        </w:rPr>
        <w:t>rehabilitation</w:t>
      </w:r>
      <w:r>
        <w:rPr>
          <w:spacing w:val="-1"/>
          <w:sz w:val="24"/>
        </w:rPr>
        <w:t> </w:t>
      </w:r>
      <w:r>
        <w:rPr>
          <w:sz w:val="24"/>
        </w:rPr>
        <w:t>after</w:t>
      </w:r>
      <w:r>
        <w:rPr>
          <w:spacing w:val="-2"/>
          <w:sz w:val="24"/>
        </w:rPr>
        <w:t> </w:t>
      </w:r>
      <w:r>
        <w:rPr>
          <w:sz w:val="24"/>
        </w:rPr>
        <w:t>COVID-19</w:t>
      </w:r>
      <w:r>
        <w:rPr>
          <w:spacing w:val="-2"/>
          <w:sz w:val="24"/>
        </w:rPr>
        <w:t> </w:t>
      </w:r>
      <w:r>
        <w:rPr>
          <w:sz w:val="24"/>
        </w:rPr>
        <w:t>using</w:t>
      </w:r>
      <w:r>
        <w:rPr>
          <w:spacing w:val="-4"/>
          <w:sz w:val="24"/>
        </w:rPr>
        <w:t> </w:t>
      </w:r>
      <w:r>
        <w:rPr>
          <w:sz w:val="24"/>
        </w:rPr>
        <w:t>Threshold</w:t>
      </w:r>
      <w:r>
        <w:rPr>
          <w:spacing w:val="1"/>
          <w:sz w:val="24"/>
        </w:rPr>
        <w:t> </w:t>
      </w:r>
      <w:r>
        <w:rPr>
          <w:sz w:val="24"/>
        </w:rPr>
        <w:t>IMT</w:t>
      </w:r>
      <w:r>
        <w:rPr>
          <w:spacing w:val="-3"/>
          <w:sz w:val="24"/>
        </w:rPr>
        <w:t> </w:t>
      </w:r>
      <w:r>
        <w:rPr>
          <w:sz w:val="24"/>
        </w:rPr>
        <w:t>breathing</w:t>
      </w:r>
      <w:r>
        <w:rPr>
          <w:spacing w:val="-4"/>
          <w:sz w:val="24"/>
        </w:rPr>
        <w:t> </w:t>
      </w:r>
      <w:r>
        <w:rPr>
          <w:sz w:val="24"/>
        </w:rPr>
        <w:t>machines</w:t>
        <w:tab/>
        <w:t>14</w:t>
      </w:r>
    </w:p>
    <w:p>
      <w:pPr>
        <w:spacing w:before="175"/>
        <w:ind w:left="118" w:right="0" w:firstLine="0"/>
        <w:jc w:val="left"/>
        <w:rPr>
          <w:i/>
          <w:sz w:val="24"/>
        </w:rPr>
      </w:pPr>
      <w:r>
        <w:rPr>
          <w:i/>
          <w:sz w:val="24"/>
        </w:rPr>
        <w:t>Gilmutdinova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L.T.,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Garaev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R.R.,</w:t>
      </w:r>
    </w:p>
    <w:p>
      <w:pPr>
        <w:spacing w:before="56"/>
        <w:ind w:left="118" w:right="0" w:firstLine="0"/>
        <w:jc w:val="left"/>
        <w:rPr>
          <w:i/>
          <w:sz w:val="24"/>
        </w:rPr>
      </w:pPr>
      <w:r>
        <w:rPr>
          <w:i/>
          <w:sz w:val="24"/>
        </w:rPr>
        <w:t>Iseeva D.R.,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Karpova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E.S.,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Gilmutdinov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B.R.,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Nazarova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E.M.</w:t>
      </w:r>
    </w:p>
    <w:p>
      <w:pPr>
        <w:spacing w:before="55"/>
        <w:ind w:left="118" w:right="0" w:firstLine="0"/>
        <w:jc w:val="left"/>
        <w:rPr>
          <w:sz w:val="24"/>
        </w:rPr>
      </w:pPr>
      <w:r>
        <w:rPr>
          <w:sz w:val="24"/>
        </w:rPr>
        <w:t>Application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medical</w:t>
      </w:r>
      <w:r>
        <w:rPr>
          <w:spacing w:val="-1"/>
          <w:sz w:val="24"/>
        </w:rPr>
        <w:t> </w:t>
      </w:r>
      <w:r>
        <w:rPr>
          <w:sz w:val="24"/>
        </w:rPr>
        <w:t>rehabilitation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patients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consequences</w:t>
      </w:r>
    </w:p>
    <w:p>
      <w:pPr>
        <w:tabs>
          <w:tab w:pos="8950" w:val="left" w:leader="dot"/>
        </w:tabs>
        <w:spacing w:before="55"/>
        <w:ind w:left="118" w:right="0" w:firstLine="0"/>
        <w:jc w:val="left"/>
        <w:rPr>
          <w:sz w:val="24"/>
        </w:rPr>
      </w:pP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acute cerebrovascular accident</w:t>
      </w:r>
      <w:r>
        <w:rPr>
          <w:spacing w:val="-1"/>
          <w:sz w:val="24"/>
        </w:rPr>
        <w:t> </w:t>
      </w:r>
      <w:r>
        <w:rPr>
          <w:sz w:val="24"/>
        </w:rPr>
        <w:t>in a</w:t>
      </w:r>
      <w:r>
        <w:rPr>
          <w:spacing w:val="-2"/>
          <w:sz w:val="24"/>
        </w:rPr>
        <w:t> </w:t>
      </w:r>
      <w:r>
        <w:rPr>
          <w:sz w:val="24"/>
        </w:rPr>
        <w:t>day</w:t>
      </w:r>
      <w:r>
        <w:rPr>
          <w:spacing w:val="-6"/>
          <w:sz w:val="24"/>
        </w:rPr>
        <w:t> </w:t>
      </w:r>
      <w:r>
        <w:rPr>
          <w:sz w:val="24"/>
        </w:rPr>
        <w:t>hospital</w:t>
        <w:tab/>
        <w:t>17</w:t>
      </w:r>
    </w:p>
    <w:p>
      <w:pPr>
        <w:spacing w:before="175"/>
        <w:ind w:left="118" w:right="0" w:firstLine="0"/>
        <w:jc w:val="left"/>
        <w:rPr>
          <w:i/>
          <w:sz w:val="24"/>
        </w:rPr>
      </w:pPr>
      <w:r>
        <w:rPr>
          <w:i/>
          <w:sz w:val="24"/>
        </w:rPr>
        <w:t>Gilmutdinova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L.T.,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Garaev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R.R.,</w:t>
      </w:r>
    </w:p>
    <w:p>
      <w:pPr>
        <w:spacing w:before="56"/>
        <w:ind w:left="118" w:right="0" w:firstLine="0"/>
        <w:jc w:val="left"/>
        <w:rPr>
          <w:i/>
          <w:sz w:val="24"/>
        </w:rPr>
      </w:pPr>
      <w:r>
        <w:rPr>
          <w:i/>
          <w:sz w:val="24"/>
        </w:rPr>
        <w:t>Karpova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E.S.,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Faizova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E.R.,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Gilmutdinov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A.R.,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Karpov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A.S.</w:t>
      </w:r>
    </w:p>
    <w:p>
      <w:pPr>
        <w:tabs>
          <w:tab w:pos="8950" w:val="left" w:leader="dot"/>
        </w:tabs>
        <w:spacing w:before="55"/>
        <w:ind w:left="118" w:right="0" w:firstLine="0"/>
        <w:jc w:val="left"/>
        <w:rPr>
          <w:sz w:val="24"/>
        </w:rPr>
      </w:pPr>
      <w:r>
        <w:rPr>
          <w:sz w:val="24"/>
        </w:rPr>
        <w:t>Rehabilitation</w:t>
      </w:r>
      <w:r>
        <w:rPr>
          <w:spacing w:val="-1"/>
          <w:sz w:val="24"/>
        </w:rPr>
        <w:t> </w:t>
      </w:r>
      <w:r>
        <w:rPr>
          <w:sz w:val="24"/>
        </w:rPr>
        <w:t>after</w:t>
      </w:r>
      <w:r>
        <w:rPr>
          <w:spacing w:val="-1"/>
          <w:sz w:val="24"/>
        </w:rPr>
        <w:t> </w:t>
      </w:r>
      <w:r>
        <w:rPr>
          <w:sz w:val="24"/>
        </w:rPr>
        <w:t>coronavirus</w:t>
      </w:r>
      <w:r>
        <w:rPr>
          <w:spacing w:val="-1"/>
          <w:sz w:val="24"/>
        </w:rPr>
        <w:t> </w:t>
      </w:r>
      <w:r>
        <w:rPr>
          <w:sz w:val="24"/>
        </w:rPr>
        <w:t>infection COVID-19 using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dry</w:t>
      </w:r>
      <w:r>
        <w:rPr>
          <w:spacing w:val="-5"/>
          <w:sz w:val="24"/>
        </w:rPr>
        <w:t> </w:t>
      </w:r>
      <w:r>
        <w:rPr>
          <w:sz w:val="24"/>
        </w:rPr>
        <w:t>carbon</w:t>
      </w:r>
      <w:r>
        <w:rPr>
          <w:spacing w:val="-1"/>
          <w:sz w:val="24"/>
        </w:rPr>
        <w:t> </w:t>
      </w:r>
      <w:r>
        <w:rPr>
          <w:sz w:val="24"/>
        </w:rPr>
        <w:t>dioxide</w:t>
      </w:r>
      <w:r>
        <w:rPr>
          <w:spacing w:val="-1"/>
          <w:sz w:val="24"/>
        </w:rPr>
        <w:t> </w:t>
      </w:r>
      <w:r>
        <w:rPr>
          <w:sz w:val="24"/>
        </w:rPr>
        <w:t>baths</w:t>
        <w:tab/>
        <w:t>20</w:t>
      </w:r>
    </w:p>
    <w:p>
      <w:pPr>
        <w:spacing w:before="175"/>
        <w:ind w:left="118" w:right="0" w:firstLine="0"/>
        <w:jc w:val="left"/>
        <w:rPr>
          <w:i/>
          <w:sz w:val="24"/>
        </w:rPr>
      </w:pPr>
      <w:r>
        <w:rPr>
          <w:i/>
          <w:sz w:val="24"/>
        </w:rPr>
        <w:t>Madjidova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Y.N.,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Akhmedjanova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Z.</w:t>
      </w:r>
    </w:p>
    <w:p>
      <w:pPr>
        <w:spacing w:before="55"/>
        <w:ind w:left="118" w:right="0" w:firstLine="0"/>
        <w:jc w:val="left"/>
        <w:rPr>
          <w:sz w:val="24"/>
        </w:rPr>
      </w:pPr>
      <w:r>
        <w:rPr>
          <w:sz w:val="24"/>
        </w:rPr>
        <w:t>Cognitive</w:t>
      </w:r>
      <w:r>
        <w:rPr>
          <w:spacing w:val="-3"/>
          <w:sz w:val="24"/>
        </w:rPr>
        <w:t> </w:t>
      </w:r>
      <w:r>
        <w:rPr>
          <w:sz w:val="24"/>
        </w:rPr>
        <w:t>impairments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patients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chronic</w:t>
      </w:r>
      <w:r>
        <w:rPr>
          <w:spacing w:val="-2"/>
          <w:sz w:val="24"/>
        </w:rPr>
        <w:t> </w:t>
      </w:r>
      <w:r>
        <w:rPr>
          <w:sz w:val="24"/>
        </w:rPr>
        <w:t>cerebral</w:t>
      </w:r>
      <w:r>
        <w:rPr>
          <w:spacing w:val="-2"/>
          <w:sz w:val="24"/>
        </w:rPr>
        <w:t> </w:t>
      </w:r>
      <w:r>
        <w:rPr>
          <w:sz w:val="24"/>
        </w:rPr>
        <w:t>ischemia</w:t>
      </w:r>
    </w:p>
    <w:p>
      <w:pPr>
        <w:tabs>
          <w:tab w:pos="8950" w:val="left" w:leader="dot"/>
        </w:tabs>
        <w:spacing w:before="55"/>
        <w:ind w:left="118" w:right="0" w:firstLine="0"/>
        <w:jc w:val="left"/>
        <w:rPr>
          <w:sz w:val="24"/>
        </w:rPr>
      </w:pPr>
      <w:r>
        <w:rPr>
          <w:sz w:val="24"/>
        </w:rPr>
        <w:t>who</w:t>
      </w:r>
      <w:r>
        <w:rPr>
          <w:spacing w:val="-2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undergone</w:t>
      </w:r>
      <w:r>
        <w:rPr>
          <w:spacing w:val="-3"/>
          <w:sz w:val="24"/>
        </w:rPr>
        <w:t> </w:t>
      </w:r>
      <w:r>
        <w:rPr>
          <w:sz w:val="24"/>
        </w:rPr>
        <w:t>СOVID-19</w:t>
        <w:tab/>
        <w:t>23</w:t>
      </w:r>
    </w:p>
    <w:p>
      <w:pPr>
        <w:spacing w:before="176"/>
        <w:ind w:left="118" w:right="0" w:firstLine="0"/>
        <w:jc w:val="left"/>
        <w:rPr>
          <w:i/>
          <w:sz w:val="24"/>
        </w:rPr>
      </w:pPr>
      <w:r>
        <w:rPr>
          <w:i/>
          <w:sz w:val="24"/>
        </w:rPr>
        <w:t>Mashin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V.V.,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Belova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L.A.,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Dudikov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E.M.,</w:t>
      </w:r>
    </w:p>
    <w:p>
      <w:pPr>
        <w:spacing w:before="55"/>
        <w:ind w:left="118" w:right="0" w:firstLine="0"/>
        <w:jc w:val="left"/>
        <w:rPr>
          <w:i/>
          <w:sz w:val="24"/>
        </w:rPr>
      </w:pPr>
      <w:r>
        <w:rPr>
          <w:i/>
          <w:sz w:val="24"/>
        </w:rPr>
        <w:t>Shabanova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E.S.,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Lyalchenko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Yu.A., Nikishin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K.E.,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Kelin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D.Yu.</w:t>
      </w:r>
    </w:p>
    <w:p>
      <w:pPr>
        <w:spacing w:before="55"/>
        <w:ind w:left="118" w:right="0" w:firstLine="0"/>
        <w:jc w:val="left"/>
        <w:rPr>
          <w:sz w:val="24"/>
        </w:rPr>
      </w:pPr>
      <w:r>
        <w:rPr>
          <w:sz w:val="24"/>
        </w:rPr>
        <w:t>Cognitive</w:t>
      </w:r>
      <w:r>
        <w:rPr>
          <w:spacing w:val="-3"/>
          <w:sz w:val="24"/>
        </w:rPr>
        <w:t> </w:t>
      </w:r>
      <w:r>
        <w:rPr>
          <w:sz w:val="24"/>
        </w:rPr>
        <w:t>disorders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patients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new</w:t>
      </w:r>
      <w:r>
        <w:rPr>
          <w:spacing w:val="-2"/>
          <w:sz w:val="24"/>
        </w:rPr>
        <w:t> </w:t>
      </w:r>
      <w:r>
        <w:rPr>
          <w:sz w:val="24"/>
        </w:rPr>
        <w:t>coronavirus</w:t>
      </w:r>
      <w:r>
        <w:rPr>
          <w:spacing w:val="-2"/>
          <w:sz w:val="24"/>
        </w:rPr>
        <w:t> </w:t>
      </w:r>
      <w:r>
        <w:rPr>
          <w:sz w:val="24"/>
        </w:rPr>
        <w:t>infection</w:t>
      </w:r>
      <w:r>
        <w:rPr>
          <w:spacing w:val="-1"/>
          <w:sz w:val="24"/>
        </w:rPr>
        <w:t> </w:t>
      </w:r>
      <w:r>
        <w:rPr>
          <w:sz w:val="24"/>
        </w:rPr>
        <w:t>COVID-19</w:t>
      </w:r>
    </w:p>
    <w:p>
      <w:pPr>
        <w:tabs>
          <w:tab w:pos="8950" w:val="left" w:leader="dot"/>
        </w:tabs>
        <w:spacing w:before="55"/>
        <w:ind w:left="118" w:right="0" w:firstLine="0"/>
        <w:jc w:val="left"/>
        <w:rPr>
          <w:sz w:val="24"/>
        </w:rPr>
      </w:pP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period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clinical</w:t>
      </w:r>
      <w:r>
        <w:rPr>
          <w:spacing w:val="1"/>
          <w:sz w:val="24"/>
        </w:rPr>
        <w:t> </w:t>
      </w:r>
      <w:r>
        <w:rPr>
          <w:sz w:val="24"/>
        </w:rPr>
        <w:t>manifestations (peak</w:t>
      </w:r>
      <w:r>
        <w:rPr>
          <w:spacing w:val="-1"/>
          <w:sz w:val="24"/>
        </w:rPr>
        <w:t> </w:t>
      </w:r>
      <w:r>
        <w:rPr>
          <w:sz w:val="24"/>
        </w:rPr>
        <w:t>phase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disease)</w:t>
        <w:tab/>
        <w:t>25</w:t>
      </w:r>
    </w:p>
    <w:p>
      <w:pPr>
        <w:spacing w:before="176"/>
        <w:ind w:left="118" w:right="0" w:firstLine="0"/>
        <w:jc w:val="left"/>
        <w:rPr>
          <w:i/>
          <w:sz w:val="24"/>
        </w:rPr>
      </w:pPr>
      <w:r>
        <w:rPr>
          <w:i/>
          <w:sz w:val="24"/>
        </w:rPr>
        <w:t>Moiseeva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K.V.,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Kuznecov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A.A.,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Shabakaeva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D.R.</w:t>
      </w:r>
    </w:p>
    <w:p>
      <w:pPr>
        <w:spacing w:before="55"/>
        <w:ind w:left="118" w:right="0" w:firstLine="0"/>
        <w:jc w:val="left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pilot</w:t>
      </w:r>
      <w:r>
        <w:rPr>
          <w:spacing w:val="-2"/>
          <w:sz w:val="24"/>
        </w:rPr>
        <w:t> </w:t>
      </w:r>
      <w:r>
        <w:rPr>
          <w:sz w:val="24"/>
        </w:rPr>
        <w:t>study</w:t>
      </w:r>
      <w:r>
        <w:rPr>
          <w:spacing w:val="-6"/>
          <w:sz w:val="24"/>
        </w:rPr>
        <w:t> </w:t>
      </w:r>
      <w:r>
        <w:rPr>
          <w:sz w:val="24"/>
        </w:rPr>
        <w:t>research effectiveness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rehabilitation</w:t>
      </w:r>
      <w:r>
        <w:rPr>
          <w:spacing w:val="-2"/>
          <w:sz w:val="24"/>
        </w:rPr>
        <w:t> </w:t>
      </w:r>
      <w:r>
        <w:rPr>
          <w:sz w:val="24"/>
        </w:rPr>
        <w:t>patients</w:t>
      </w:r>
    </w:p>
    <w:p>
      <w:pPr>
        <w:tabs>
          <w:tab w:pos="8950" w:val="left" w:leader="dot"/>
        </w:tabs>
        <w:spacing w:before="55"/>
        <w:ind w:left="118" w:right="0" w:firstLine="0"/>
        <w:jc w:val="left"/>
        <w:rPr>
          <w:sz w:val="24"/>
        </w:rPr>
      </w:pPr>
      <w:r>
        <w:rPr>
          <w:sz w:val="24"/>
        </w:rPr>
        <w:t>after</w:t>
      </w:r>
      <w:r>
        <w:rPr>
          <w:spacing w:val="-2"/>
          <w:sz w:val="24"/>
        </w:rPr>
        <w:t> </w:t>
      </w:r>
      <w:r>
        <w:rPr>
          <w:sz w:val="24"/>
        </w:rPr>
        <w:t>stroke</w:t>
      </w:r>
      <w:r>
        <w:rPr>
          <w:spacing w:val="-2"/>
          <w:sz w:val="24"/>
        </w:rPr>
        <w:t> </w:t>
      </w:r>
      <w:r>
        <w:rPr>
          <w:sz w:val="24"/>
        </w:rPr>
        <w:t>with virtual</w:t>
      </w:r>
      <w:r>
        <w:rPr>
          <w:spacing w:val="-1"/>
          <w:sz w:val="24"/>
        </w:rPr>
        <w:t> </w:t>
      </w:r>
      <w:r>
        <w:rPr>
          <w:sz w:val="24"/>
        </w:rPr>
        <w:t>reality</w:t>
        <w:tab/>
        <w:t>27</w:t>
      </w:r>
    </w:p>
    <w:p>
      <w:pPr>
        <w:spacing w:before="175"/>
        <w:ind w:left="118" w:right="0" w:firstLine="0"/>
        <w:jc w:val="left"/>
        <w:rPr>
          <w:i/>
          <w:sz w:val="24"/>
        </w:rPr>
      </w:pPr>
      <w:r>
        <w:rPr>
          <w:i/>
          <w:sz w:val="24"/>
        </w:rPr>
        <w:t>Pridannikova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V.D.</w:t>
      </w:r>
    </w:p>
    <w:p>
      <w:pPr>
        <w:spacing w:line="288" w:lineRule="auto" w:before="55"/>
        <w:ind w:left="118" w:right="987" w:firstLine="0"/>
        <w:jc w:val="left"/>
        <w:rPr>
          <w:sz w:val="24"/>
        </w:rPr>
      </w:pPr>
      <w:r>
        <w:rPr>
          <w:sz w:val="24"/>
        </w:rPr>
        <w:t>The generalized joint hypermobility assessment method and a rehabilitation treatment</w:t>
      </w:r>
      <w:r>
        <w:rPr>
          <w:spacing w:val="-57"/>
          <w:sz w:val="24"/>
        </w:rPr>
        <w:t> </w:t>
      </w:r>
      <w:r>
        <w:rPr>
          <w:sz w:val="24"/>
        </w:rPr>
        <w:t>method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children</w:t>
      </w:r>
      <w:r>
        <w:rPr>
          <w:spacing w:val="1"/>
          <w:sz w:val="24"/>
        </w:rPr>
        <w:t> </w:t>
      </w:r>
      <w:r>
        <w:rPr>
          <w:sz w:val="24"/>
        </w:rPr>
        <w:t>with generalized joint</w:t>
      </w:r>
      <w:r>
        <w:rPr>
          <w:spacing w:val="-1"/>
          <w:sz w:val="24"/>
        </w:rPr>
        <w:t> </w:t>
      </w:r>
      <w:r>
        <w:rPr>
          <w:sz w:val="24"/>
        </w:rPr>
        <w:t>hypermobility</w:t>
      </w:r>
      <w:r>
        <w:rPr>
          <w:spacing w:val="-5"/>
          <w:sz w:val="24"/>
        </w:rPr>
        <w:t> </w:t>
      </w:r>
      <w:r>
        <w:rPr>
          <w:sz w:val="24"/>
        </w:rPr>
        <w:t>using</w:t>
      </w:r>
    </w:p>
    <w:p>
      <w:pPr>
        <w:tabs>
          <w:tab w:pos="8950" w:val="left" w:leader="dot"/>
        </w:tabs>
        <w:spacing w:before="1"/>
        <w:ind w:left="118" w:right="0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Alfa</w:t>
      </w:r>
      <w:r>
        <w:rPr>
          <w:spacing w:val="-2"/>
          <w:sz w:val="24"/>
        </w:rPr>
        <w:t> </w:t>
      </w:r>
      <w:r>
        <w:rPr>
          <w:sz w:val="24"/>
        </w:rPr>
        <w:t>stabilometric</w:t>
      </w:r>
      <w:r>
        <w:rPr>
          <w:spacing w:val="-2"/>
          <w:sz w:val="24"/>
        </w:rPr>
        <w:t> </w:t>
      </w:r>
      <w:r>
        <w:rPr>
          <w:sz w:val="24"/>
        </w:rPr>
        <w:t>platform</w:t>
        <w:tab/>
        <w:t>30</w:t>
      </w:r>
    </w:p>
    <w:p>
      <w:pPr>
        <w:spacing w:after="0"/>
        <w:jc w:val="left"/>
        <w:rPr>
          <w:sz w:val="24"/>
        </w:rPr>
        <w:sectPr>
          <w:footerReference w:type="default" r:id="rId6"/>
          <w:pgSz w:w="11910" w:h="16840"/>
          <w:pgMar w:footer="1107" w:header="0" w:top="1580" w:bottom="1300" w:left="1300" w:right="1240"/>
          <w:pgNumType w:start="3"/>
        </w:sectPr>
      </w:pPr>
    </w:p>
    <w:p>
      <w:pPr>
        <w:spacing w:before="72"/>
        <w:ind w:left="118" w:right="0" w:firstLine="0"/>
        <w:jc w:val="left"/>
        <w:rPr>
          <w:i/>
          <w:sz w:val="24"/>
        </w:rPr>
      </w:pPr>
      <w:r>
        <w:rPr>
          <w:i/>
          <w:sz w:val="24"/>
        </w:rPr>
        <w:t>Rudnev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A.A.,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Sableva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A.S.</w:t>
      </w:r>
    </w:p>
    <w:p>
      <w:pPr>
        <w:spacing w:before="55"/>
        <w:ind w:left="118" w:right="0" w:firstLine="0"/>
        <w:jc w:val="left"/>
        <w:rPr>
          <w:sz w:val="24"/>
        </w:rPr>
      </w:pPr>
      <w:r>
        <w:rPr>
          <w:sz w:val="24"/>
        </w:rPr>
        <w:t>Wind</w:t>
      </w:r>
      <w:r>
        <w:rPr>
          <w:spacing w:val="-1"/>
          <w:sz w:val="24"/>
        </w:rPr>
        <w:t> </w:t>
      </w:r>
      <w:r>
        <w:rPr>
          <w:sz w:val="24"/>
        </w:rPr>
        <w:t>tunnel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innovative</w:t>
      </w:r>
      <w:r>
        <w:rPr>
          <w:spacing w:val="-2"/>
          <w:sz w:val="24"/>
        </w:rPr>
        <w:t> </w:t>
      </w:r>
      <w:r>
        <w:rPr>
          <w:sz w:val="24"/>
        </w:rPr>
        <w:t>means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complex</w:t>
      </w:r>
      <w:r>
        <w:rPr>
          <w:spacing w:val="1"/>
          <w:sz w:val="24"/>
        </w:rPr>
        <w:t> </w:t>
      </w:r>
      <w:r>
        <w:rPr>
          <w:sz w:val="24"/>
        </w:rPr>
        <w:t>rehabilitation of</w:t>
      </w:r>
      <w:r>
        <w:rPr>
          <w:spacing w:val="-2"/>
          <w:sz w:val="24"/>
        </w:rPr>
        <w:t> </w:t>
      </w:r>
      <w:r>
        <w:rPr>
          <w:sz w:val="24"/>
        </w:rPr>
        <w:t>children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disabilities</w:t>
      </w:r>
      <w:r>
        <w:rPr>
          <w:spacing w:val="-7"/>
          <w:sz w:val="24"/>
        </w:rPr>
        <w:t> </w:t>
      </w:r>
      <w:r>
        <w:rPr>
          <w:sz w:val="24"/>
        </w:rPr>
        <w:t>.</w:t>
      </w:r>
      <w:r>
        <w:rPr>
          <w:spacing w:val="-11"/>
          <w:sz w:val="24"/>
        </w:rPr>
        <w:t> </w:t>
      </w:r>
      <w:r>
        <w:rPr>
          <w:sz w:val="24"/>
        </w:rPr>
        <w:t>33</w:t>
      </w:r>
    </w:p>
    <w:p>
      <w:pPr>
        <w:spacing w:before="175"/>
        <w:ind w:left="118" w:right="0" w:firstLine="0"/>
        <w:jc w:val="left"/>
        <w:rPr>
          <w:i/>
          <w:sz w:val="24"/>
        </w:rPr>
      </w:pPr>
      <w:r>
        <w:rPr>
          <w:i/>
          <w:sz w:val="24"/>
        </w:rPr>
        <w:t>Sapatova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D.V.</w:t>
      </w:r>
    </w:p>
    <w:p>
      <w:pPr>
        <w:spacing w:before="55"/>
        <w:ind w:left="118" w:right="0" w:firstLine="0"/>
        <w:jc w:val="left"/>
        <w:rPr>
          <w:sz w:val="24"/>
        </w:rPr>
      </w:pPr>
      <w:r>
        <w:rPr>
          <w:sz w:val="24"/>
        </w:rPr>
        <w:t>Student-led</w:t>
      </w:r>
      <w:r>
        <w:rPr>
          <w:spacing w:val="-3"/>
          <w:sz w:val="24"/>
        </w:rPr>
        <w:t> </w:t>
      </w:r>
      <w:r>
        <w:rPr>
          <w:sz w:val="24"/>
        </w:rPr>
        <w:t>volunteer</w:t>
      </w:r>
      <w:r>
        <w:rPr>
          <w:spacing w:val="-3"/>
          <w:sz w:val="24"/>
        </w:rPr>
        <w:t> </w:t>
      </w:r>
      <w:r>
        <w:rPr>
          <w:sz w:val="24"/>
        </w:rPr>
        <w:t>project</w:t>
      </w:r>
      <w:r>
        <w:rPr>
          <w:spacing w:val="3"/>
          <w:sz w:val="24"/>
        </w:rPr>
        <w:t> </w:t>
      </w:r>
      <w:r>
        <w:rPr>
          <w:sz w:val="24"/>
        </w:rPr>
        <w:t>«Mirror,</w:t>
      </w:r>
      <w:r>
        <w:rPr>
          <w:spacing w:val="-2"/>
          <w:sz w:val="24"/>
        </w:rPr>
        <w:t> </w:t>
      </w:r>
      <w:r>
        <w:rPr>
          <w:sz w:val="24"/>
        </w:rPr>
        <w:t>mirror!!!»,</w:t>
      </w:r>
      <w:r>
        <w:rPr>
          <w:spacing w:val="2"/>
          <w:sz w:val="24"/>
        </w:rPr>
        <w:t> </w:t>
      </w:r>
      <w:r>
        <w:rPr>
          <w:sz w:val="24"/>
        </w:rPr>
        <w:t>expanding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use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mirror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950" w:val="left" w:leader="dot"/>
            </w:tabs>
            <w:spacing w:before="56"/>
          </w:pPr>
          <w:r>
            <w:rPr/>
            <w:t>therapy</w:t>
          </w:r>
          <w:r>
            <w:rPr>
              <w:spacing w:val="-6"/>
            </w:rPr>
            <w:t> </w:t>
          </w:r>
          <w:r>
            <w:rPr/>
            <w:t>in neurorehabilitation</w:t>
            <w:tab/>
            <w:t>36</w:t>
          </w:r>
        </w:p>
        <w:p>
          <w:pPr>
            <w:pStyle w:val="TOC2"/>
          </w:pPr>
          <w:r>
            <w:rPr/>
            <w:t>Tomas</w:t>
          </w:r>
          <w:r>
            <w:rPr>
              <w:spacing w:val="-1"/>
            </w:rPr>
            <w:t> </w:t>
          </w:r>
          <w:r>
            <w:rPr/>
            <w:t>E.,</w:t>
          </w:r>
          <w:r>
            <w:rPr>
              <w:spacing w:val="-1"/>
            </w:rPr>
            <w:t> </w:t>
          </w:r>
          <w:r>
            <w:rPr/>
            <w:t>Sevan D.,</w:t>
          </w:r>
          <w:r>
            <w:rPr>
              <w:spacing w:val="-1"/>
            </w:rPr>
            <w:t> </w:t>
          </w:r>
          <w:r>
            <w:rPr/>
            <w:t>Shamaeva Yu.</w:t>
          </w:r>
        </w:p>
        <w:p>
          <w:pPr>
            <w:pStyle w:val="TOC1"/>
            <w:tabs>
              <w:tab w:pos="8950" w:val="left" w:leader="dot"/>
            </w:tabs>
          </w:pPr>
          <w:hyperlink w:history="true" w:anchor="_TOC_250002">
            <w:r>
              <w:rPr/>
              <w:t>History</w:t>
            </w:r>
            <w:r>
              <w:rPr>
                <w:spacing w:val="-6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language</w:t>
            </w:r>
            <w:r>
              <w:rPr>
                <w:spacing w:val="-2"/>
              </w:rPr>
              <w:t> </w:t>
            </w:r>
            <w:r>
              <w:rPr/>
              <w:t>impairment:</w:t>
            </w:r>
            <w:r>
              <w:rPr>
                <w:spacing w:val="-1"/>
              </w:rPr>
              <w:t> </w:t>
            </w:r>
            <w:r>
              <w:rPr/>
              <w:t>developmental language</w:t>
            </w:r>
            <w:r>
              <w:rPr>
                <w:spacing w:val="-2"/>
              </w:rPr>
              <w:t> </w:t>
            </w:r>
            <w:r>
              <w:rPr/>
              <w:t>disorder</w:t>
            </w:r>
            <w:r>
              <w:rPr>
                <w:spacing w:val="-2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Russia</w:t>
              <w:tab/>
              <w:t>38</w:t>
            </w:r>
          </w:hyperlink>
        </w:p>
        <w:p>
          <w:pPr>
            <w:pStyle w:val="TOC2"/>
          </w:pPr>
          <w:hyperlink w:history="true" w:anchor="_TOC_250001">
            <w:r>
              <w:rPr/>
              <w:t>Tsiomo</w:t>
            </w:r>
            <w:r>
              <w:rPr>
                <w:spacing w:val="-2"/>
              </w:rPr>
              <w:t> </w:t>
            </w:r>
            <w:r>
              <w:rPr/>
              <w:t>E.E.,</w:t>
            </w:r>
            <w:r>
              <w:rPr>
                <w:spacing w:val="-1"/>
              </w:rPr>
              <w:t> </w:t>
            </w:r>
            <w:r>
              <w:rPr/>
              <w:t>Ivanova</w:t>
            </w:r>
            <w:r>
              <w:rPr>
                <w:spacing w:val="-2"/>
              </w:rPr>
              <w:t> </w:t>
            </w:r>
            <w:r>
              <w:rPr/>
              <w:t>E.G.</w:t>
            </w:r>
          </w:hyperlink>
        </w:p>
        <w:p>
          <w:pPr>
            <w:pStyle w:val="TOC1"/>
            <w:tabs>
              <w:tab w:pos="8950" w:val="left" w:leader="dot"/>
            </w:tabs>
          </w:pPr>
          <w:r>
            <w:rPr/>
            <w:t>Pantomime</w:t>
          </w:r>
          <w:r>
            <w:rPr>
              <w:spacing w:val="-3"/>
            </w:rPr>
            <w:t> </w:t>
          </w:r>
          <w:r>
            <w:rPr/>
            <w:t>recognition</w:t>
          </w:r>
          <w:r>
            <w:rPr>
              <w:spacing w:val="-2"/>
            </w:rPr>
            <w:t> </w:t>
          </w:r>
          <w:r>
            <w:rPr/>
            <w:t>in</w:t>
          </w:r>
          <w:r>
            <w:rPr>
              <w:spacing w:val="-1"/>
            </w:rPr>
            <w:t> </w:t>
          </w:r>
          <w:r>
            <w:rPr/>
            <w:t>patients</w:t>
          </w:r>
          <w:r>
            <w:rPr>
              <w:spacing w:val="-2"/>
            </w:rPr>
            <w:t> </w:t>
          </w:r>
          <w:r>
            <w:rPr/>
            <w:t>with</w:t>
          </w:r>
          <w:r>
            <w:rPr>
              <w:spacing w:val="-1"/>
            </w:rPr>
            <w:t> </w:t>
          </w:r>
          <w:r>
            <w:rPr/>
            <w:t>transcortical</w:t>
          </w:r>
          <w:r>
            <w:rPr>
              <w:spacing w:val="-2"/>
            </w:rPr>
            <w:t> </w:t>
          </w:r>
          <w:r>
            <w:rPr/>
            <w:t>motor</w:t>
          </w:r>
          <w:r>
            <w:rPr>
              <w:spacing w:val="-2"/>
            </w:rPr>
            <w:t> </w:t>
          </w:r>
          <w:r>
            <w:rPr/>
            <w:t>aphasia</w:t>
            <w:tab/>
            <w:t>42</w:t>
          </w:r>
        </w:p>
        <w:p>
          <w:pPr>
            <w:pStyle w:val="TOC2"/>
            <w:spacing w:before="176"/>
          </w:pPr>
          <w:r>
            <w:rPr/>
            <w:t>Udalov</w:t>
          </w:r>
          <w:r>
            <w:rPr>
              <w:spacing w:val="-3"/>
            </w:rPr>
            <w:t> </w:t>
          </w:r>
          <w:r>
            <w:rPr/>
            <w:t>Yu.D.,</w:t>
          </w:r>
          <w:r>
            <w:rPr>
              <w:spacing w:val="-1"/>
            </w:rPr>
            <w:t> </w:t>
          </w:r>
          <w:r>
            <w:rPr/>
            <w:t>Belova</w:t>
          </w:r>
          <w:r>
            <w:rPr>
              <w:spacing w:val="-1"/>
            </w:rPr>
            <w:t> </w:t>
          </w:r>
          <w:r>
            <w:rPr/>
            <w:t>L.A.,</w:t>
          </w:r>
          <w:r>
            <w:rPr>
              <w:spacing w:val="-1"/>
            </w:rPr>
            <w:t> </w:t>
          </w:r>
          <w:r>
            <w:rPr/>
            <w:t>Mashin</w:t>
          </w:r>
          <w:r>
            <w:rPr>
              <w:spacing w:val="-1"/>
            </w:rPr>
            <w:t> </w:t>
          </w:r>
          <w:r>
            <w:rPr/>
            <w:t>V.V.,</w:t>
          </w:r>
          <w:r>
            <w:rPr>
              <w:spacing w:val="-1"/>
            </w:rPr>
            <w:t> </w:t>
          </w:r>
          <w:r>
            <w:rPr/>
            <w:t>Kuvayskay</w:t>
          </w:r>
          <w:r>
            <w:rPr>
              <w:spacing w:val="-2"/>
            </w:rPr>
            <w:t> </w:t>
          </w:r>
          <w:r>
            <w:rPr/>
            <w:t>A.A.</w:t>
          </w:r>
        </w:p>
        <w:p>
          <w:pPr>
            <w:pStyle w:val="TOC1"/>
            <w:tabs>
              <w:tab w:pos="8950" w:val="left" w:leader="dot"/>
            </w:tabs>
          </w:pPr>
          <w:r>
            <w:rPr/>
            <w:t>Medical</w:t>
          </w:r>
          <w:r>
            <w:rPr>
              <w:spacing w:val="-2"/>
            </w:rPr>
            <w:t> </w:t>
          </w:r>
          <w:r>
            <w:rPr/>
            <w:t>rehabilitation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cancer</w:t>
          </w:r>
          <w:r>
            <w:rPr>
              <w:spacing w:val="-3"/>
            </w:rPr>
            <w:t> </w:t>
          </w:r>
          <w:r>
            <w:rPr/>
            <w:t>patients</w:t>
          </w:r>
          <w:r>
            <w:rPr>
              <w:spacing w:val="-1"/>
            </w:rPr>
            <w:t> </w:t>
          </w:r>
          <w:r>
            <w:rPr/>
            <w:t>as</w:t>
          </w:r>
          <w:r>
            <w:rPr>
              <w:spacing w:val="1"/>
            </w:rPr>
            <w:t> </w:t>
          </w:r>
          <w:r>
            <w:rPr/>
            <w:t>an</w:t>
          </w:r>
          <w:r>
            <w:rPr>
              <w:spacing w:val="-2"/>
            </w:rPr>
            <w:t> </w:t>
          </w:r>
          <w:r>
            <w:rPr/>
            <w:t>integrated</w:t>
          </w:r>
          <w:r>
            <w:rPr>
              <w:spacing w:val="-1"/>
            </w:rPr>
            <w:t> </w:t>
          </w:r>
          <w:r>
            <w:rPr/>
            <w:t>approach</w:t>
          </w:r>
          <w:r>
            <w:rPr>
              <w:spacing w:val="-1"/>
            </w:rPr>
            <w:t> </w:t>
          </w:r>
          <w:r>
            <w:rPr/>
            <w:t>to</w:t>
          </w:r>
          <w:r>
            <w:rPr>
              <w:spacing w:val="-2"/>
            </w:rPr>
            <w:t> </w:t>
          </w:r>
          <w:r>
            <w:rPr/>
            <w:t>treatment</w:t>
            <w:tab/>
            <w:t>44</w:t>
          </w:r>
        </w:p>
        <w:p>
          <w:pPr>
            <w:pStyle w:val="TOC2"/>
          </w:pPr>
          <w:hyperlink w:history="true" w:anchor="_TOC_250000">
            <w:r>
              <w:rPr/>
              <w:t>Usenkova</w:t>
            </w:r>
            <w:r>
              <w:rPr>
                <w:spacing w:val="-1"/>
              </w:rPr>
              <w:t> </w:t>
            </w:r>
            <w:r>
              <w:rPr/>
              <w:t>E.V.,</w:t>
            </w:r>
            <w:r>
              <w:rPr>
                <w:spacing w:val="-1"/>
              </w:rPr>
              <w:t> </w:t>
            </w:r>
            <w:r>
              <w:rPr/>
              <w:t>Kulakova</w:t>
            </w:r>
            <w:r>
              <w:rPr>
                <w:spacing w:val="-1"/>
              </w:rPr>
              <w:t> </w:t>
            </w:r>
            <w:r>
              <w:rPr/>
              <w:t>P.S.</w:t>
            </w:r>
          </w:hyperlink>
        </w:p>
        <w:p>
          <w:pPr>
            <w:pStyle w:val="TOC1"/>
          </w:pPr>
          <w:r>
            <w:rPr/>
            <w:t>The</w:t>
          </w:r>
          <w:r>
            <w:rPr>
              <w:spacing w:val="-3"/>
            </w:rPr>
            <w:t> </w:t>
          </w:r>
          <w:r>
            <w:rPr/>
            <w:t>relationship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MDB</w:t>
          </w:r>
          <w:r>
            <w:rPr>
              <w:spacing w:val="-1"/>
            </w:rPr>
            <w:t> </w:t>
          </w:r>
          <w:r>
            <w:rPr/>
            <w:t>specialists</w:t>
          </w:r>
          <w:r>
            <w:rPr>
              <w:spacing w:val="-1"/>
            </w:rPr>
            <w:t> </w:t>
          </w:r>
          <w:r>
            <w:rPr/>
            <w:t>in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-3"/>
            </w:rPr>
            <w:t> </w:t>
          </w:r>
          <w:r>
            <w:rPr/>
            <w:t>implementation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an</w:t>
          </w:r>
          <w:r>
            <w:rPr>
              <w:spacing w:val="-1"/>
            </w:rPr>
            <w:t> </w:t>
          </w:r>
          <w:r>
            <w:rPr/>
            <w:t>integrated</w:t>
          </w:r>
        </w:p>
        <w:p>
          <w:pPr>
            <w:pStyle w:val="TOC1"/>
            <w:tabs>
              <w:tab w:pos="8950" w:val="left" w:leader="dot"/>
            </w:tabs>
            <w:spacing w:before="56"/>
          </w:pPr>
          <w:r>
            <w:rPr/>
            <w:t>approach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patients</w:t>
          </w:r>
          <w:r>
            <w:rPr>
              <w:spacing w:val="-1"/>
            </w:rPr>
            <w:t> </w:t>
          </w:r>
          <w:r>
            <w:rPr/>
            <w:t>with</w:t>
          </w:r>
          <w:r>
            <w:rPr>
              <w:spacing w:val="1"/>
            </w:rPr>
            <w:t> </w:t>
          </w:r>
          <w:r>
            <w:rPr/>
            <w:t>a</w:t>
          </w:r>
          <w:r>
            <w:rPr>
              <w:spacing w:val="-2"/>
            </w:rPr>
            <w:t> </w:t>
          </w:r>
          <w:r>
            <w:rPr/>
            <w:t>violation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VPF</w:t>
          </w:r>
          <w:r>
            <w:rPr>
              <w:spacing w:val="-3"/>
            </w:rPr>
            <w:t> </w:t>
          </w:r>
          <w:r>
            <w:rPr/>
            <w:t>in</w:t>
          </w:r>
          <w:r>
            <w:rPr>
              <w:spacing w:val="-1"/>
            </w:rPr>
            <w:t> </w:t>
          </w:r>
          <w:r>
            <w:rPr/>
            <w:t>a</w:t>
          </w:r>
          <w:r>
            <w:rPr>
              <w:spacing w:val="-2"/>
            </w:rPr>
            <w:t> </w:t>
          </w:r>
          <w:r>
            <w:rPr/>
            <w:t>rehabilitation</w:t>
          </w:r>
          <w:r>
            <w:rPr>
              <w:spacing w:val="-1"/>
            </w:rPr>
            <w:t> </w:t>
          </w:r>
          <w:r>
            <w:rPr/>
            <w:t>center</w:t>
            <w:tab/>
            <w:t>47</w:t>
          </w:r>
        </w:p>
        <w:p>
          <w:pPr>
            <w:pStyle w:val="TOC3"/>
            <w:tabs>
              <w:tab w:pos="8950" w:val="left" w:leader="dot"/>
            </w:tabs>
            <w:spacing w:line="288" w:lineRule="auto"/>
            <w:rPr>
              <w:b w:val="0"/>
              <w:i w:val="0"/>
              <w:sz w:val="24"/>
            </w:rPr>
          </w:pPr>
          <w:r>
            <w:rPr>
              <w:b w:val="0"/>
              <w:sz w:val="24"/>
            </w:rPr>
            <w:t>Yakovlev M.Y., Gilmutdinova I.R., Kolyshenkov V.A., Prosvirnin A.N., Gadzhiisaeva Z.Yu.</w:t>
          </w:r>
          <w:r>
            <w:rPr>
              <w:b w:val="0"/>
              <w:spacing w:val="1"/>
              <w:sz w:val="24"/>
            </w:rPr>
            <w:t> </w:t>
          </w:r>
          <w:r>
            <w:rPr>
              <w:b w:val="0"/>
              <w:i w:val="0"/>
              <w:sz w:val="24"/>
            </w:rPr>
            <w:t>Pilot scientific and clinical report on the effectiveness of the use of the COVID REHAB</w:t>
          </w:r>
          <w:r>
            <w:rPr>
              <w:b w:val="0"/>
              <w:i w:val="0"/>
              <w:spacing w:val="1"/>
              <w:sz w:val="24"/>
            </w:rPr>
            <w:t> </w:t>
          </w:r>
          <w:r>
            <w:rPr>
              <w:b w:val="0"/>
              <w:i w:val="0"/>
              <w:sz w:val="24"/>
            </w:rPr>
            <w:t>telemedicine</w:t>
          </w:r>
          <w:r>
            <w:rPr>
              <w:b w:val="0"/>
              <w:i w:val="0"/>
              <w:spacing w:val="-4"/>
              <w:sz w:val="24"/>
            </w:rPr>
            <w:t> </w:t>
          </w:r>
          <w:r>
            <w:rPr>
              <w:b w:val="0"/>
              <w:i w:val="0"/>
              <w:sz w:val="24"/>
            </w:rPr>
            <w:t>platform after</w:t>
          </w:r>
          <w:r>
            <w:rPr>
              <w:b w:val="0"/>
              <w:i w:val="0"/>
              <w:spacing w:val="-3"/>
              <w:sz w:val="24"/>
            </w:rPr>
            <w:t> </w:t>
          </w:r>
          <w:r>
            <w:rPr>
              <w:b w:val="0"/>
              <w:i w:val="0"/>
              <w:sz w:val="24"/>
            </w:rPr>
            <w:t>SARS-CoV-2</w:t>
            <w:tab/>
          </w:r>
          <w:r>
            <w:rPr>
              <w:b w:val="0"/>
              <w:i w:val="0"/>
              <w:spacing w:val="-2"/>
              <w:sz w:val="24"/>
            </w:rPr>
            <w:t>50</w:t>
          </w:r>
        </w:p>
      </w:sdtContent>
    </w:sdt>
    <w:p>
      <w:pPr>
        <w:spacing w:after="0" w:line="288" w:lineRule="auto"/>
        <w:rPr>
          <w:sz w:val="24"/>
        </w:rPr>
        <w:sectPr>
          <w:pgSz w:w="11910" w:h="16840"/>
          <w:pgMar w:header="0" w:footer="1107" w:top="1320" w:bottom="1300" w:left="1300" w:right="1240"/>
        </w:sectPr>
      </w:pPr>
    </w:p>
    <w:p>
      <w:pPr>
        <w:pStyle w:val="Heading1"/>
        <w:spacing w:line="285" w:lineRule="auto" w:before="17"/>
        <w:ind w:left="922" w:right="982"/>
      </w:pPr>
      <w:r>
        <w:rPr/>
        <w:t>The effectiveness of applying medicine electrophoresis</w:t>
      </w:r>
      <w:r>
        <w:rPr>
          <w:spacing w:val="-70"/>
        </w:rPr>
        <w:t> </w:t>
      </w:r>
      <w:r>
        <w:rPr/>
        <w:t>in</w:t>
      </w:r>
      <w:r>
        <w:rPr>
          <w:spacing w:val="-3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rehabilitation COVID-19</w:t>
      </w:r>
    </w:p>
    <w:p>
      <w:pPr>
        <w:pStyle w:val="Heading2"/>
      </w:pPr>
      <w:r>
        <w:rPr/>
        <w:t>Akhmedov</w:t>
      </w:r>
      <w:r>
        <w:rPr>
          <w:spacing w:val="-3"/>
        </w:rPr>
        <w:t> </w:t>
      </w:r>
      <w:r>
        <w:rPr/>
        <w:t>V.A.,</w:t>
      </w:r>
      <w:r>
        <w:rPr>
          <w:spacing w:val="-4"/>
        </w:rPr>
        <w:t> </w:t>
      </w:r>
      <w:r>
        <w:rPr/>
        <w:t>Lagutochkina</w:t>
      </w:r>
      <w:r>
        <w:rPr>
          <w:spacing w:val="-3"/>
        </w:rPr>
        <w:t> </w:t>
      </w:r>
      <w:r>
        <w:rPr/>
        <w:t>V.A.</w:t>
      </w:r>
    </w:p>
    <w:p>
      <w:pPr>
        <w:spacing w:line="288" w:lineRule="auto" w:before="229"/>
        <w:ind w:left="1467" w:right="1527" w:firstLine="0"/>
        <w:jc w:val="center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Federal State Funded Educational Institution for Higher Education</w:t>
      </w:r>
      <w:r>
        <w:rPr>
          <w:rFonts w:ascii="Calibri"/>
          <w:i/>
          <w:spacing w:val="-52"/>
          <w:sz w:val="24"/>
        </w:rPr>
        <w:t> </w:t>
      </w:r>
      <w:r>
        <w:rPr>
          <w:rFonts w:ascii="Calibri"/>
          <w:i/>
          <w:sz w:val="24"/>
        </w:rPr>
        <w:t>Omsk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State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Medical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University of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Ministry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of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Public Health</w:t>
      </w:r>
    </w:p>
    <w:p>
      <w:pPr>
        <w:spacing w:before="0"/>
        <w:ind w:left="137" w:right="199" w:firstLine="0"/>
        <w:jc w:val="center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of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Russian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Federation,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Omsk,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Russian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Federation</w:t>
      </w:r>
    </w:p>
    <w:p>
      <w:pPr>
        <w:pStyle w:val="BodyText"/>
        <w:spacing w:line="288" w:lineRule="auto" w:before="209"/>
        <w:ind w:left="117" w:right="173" w:firstLine="708"/>
      </w:pPr>
      <w:r>
        <w:rPr>
          <w:b/>
        </w:rPr>
        <w:t>Background. </w:t>
      </w:r>
      <w:r>
        <w:rPr/>
        <w:t>The increased burden</w:t>
      </w:r>
      <w:r>
        <w:rPr>
          <w:spacing w:val="1"/>
        </w:rPr>
        <w:t> </w:t>
      </w:r>
      <w:r>
        <w:rPr/>
        <w:t>on rehabilitation</w:t>
      </w:r>
      <w:r>
        <w:rPr>
          <w:spacing w:val="1"/>
        </w:rPr>
        <w:t> </w:t>
      </w:r>
      <w:r>
        <w:rPr/>
        <w:t>centers caused</w:t>
      </w:r>
      <w:r>
        <w:rPr>
          <w:spacing w:val="70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SARS-CoV-2</w:t>
      </w:r>
      <w:r>
        <w:rPr>
          <w:spacing w:val="1"/>
        </w:rPr>
        <w:t> </w:t>
      </w:r>
      <w:r>
        <w:rPr/>
        <w:t>coronavirus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optimize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rehabilitational process. Physical therapy is one of the safest and most frequently</w:t>
      </w:r>
      <w:r>
        <w:rPr>
          <w:spacing w:val="-67"/>
        </w:rPr>
        <w:t> </w:t>
      </w:r>
      <w:r>
        <w:rPr/>
        <w:t>recommended methods of potentiating traditional medical traetment. The aim of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evaluate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electrophoresis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sodium</w:t>
      </w:r>
      <w:r>
        <w:rPr>
          <w:spacing w:val="-67"/>
        </w:rPr>
        <w:t> </w:t>
      </w:r>
      <w:r>
        <w:rPr/>
        <w:t>aminodihydrophthalazindione</w:t>
      </w:r>
      <w:r>
        <w:rPr>
          <w:spacing w:val="1"/>
        </w:rPr>
        <w:t> </w:t>
      </w:r>
      <w:r>
        <w:rPr/>
        <w:t>(medication</w:t>
      </w:r>
      <w:r>
        <w:rPr>
          <w:spacing w:val="1"/>
        </w:rPr>
        <w:t> </w:t>
      </w:r>
      <w:r>
        <w:rPr/>
        <w:t>Longidase)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rehabilitational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pneumonia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71"/>
        </w:rPr>
        <w:t> </w:t>
      </w:r>
      <w:r>
        <w:rPr/>
        <w:t>new</w:t>
      </w:r>
      <w:r>
        <w:rPr>
          <w:spacing w:val="-67"/>
        </w:rPr>
        <w:t> </w:t>
      </w:r>
      <w:r>
        <w:rPr/>
        <w:t>coronavirus</w:t>
      </w:r>
      <w:r>
        <w:rPr>
          <w:spacing w:val="-1"/>
        </w:rPr>
        <w:t> </w:t>
      </w:r>
      <w:r>
        <w:rPr/>
        <w:t>SARS-CoV-2 at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third</w:t>
      </w:r>
      <w:r>
        <w:rPr>
          <w:spacing w:val="-1"/>
        </w:rPr>
        <w:t> </w:t>
      </w:r>
      <w:r>
        <w:rPr/>
        <w:t>stage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rehabilitation.</w:t>
      </w:r>
    </w:p>
    <w:p>
      <w:pPr>
        <w:pStyle w:val="BodyText"/>
        <w:spacing w:line="288" w:lineRule="auto"/>
        <w:ind w:right="173" w:firstLine="707"/>
      </w:pPr>
      <w:r>
        <w:rPr>
          <w:b/>
        </w:rPr>
        <w:t>Methods. </w:t>
      </w:r>
      <w:r>
        <w:rPr/>
        <w:t>The study has been conducted in the physiotherapy 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Omsk</w:t>
      </w:r>
      <w:r>
        <w:rPr>
          <w:spacing w:val="1"/>
        </w:rPr>
        <w:t> </w:t>
      </w:r>
      <w:r>
        <w:rPr/>
        <w:t>city.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recruited</w:t>
      </w:r>
      <w:r>
        <w:rPr>
          <w:spacing w:val="1"/>
        </w:rPr>
        <w:t> </w:t>
      </w:r>
      <w:r>
        <w:rPr/>
        <w:t>54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associated pneumonia. The subjects were divided into two groups. Both groups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received injectable therapy with the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aminodihydrophthalasindione</w:t>
      </w:r>
      <w:r>
        <w:rPr>
          <w:spacing w:val="1"/>
        </w:rPr>
        <w:t> </w:t>
      </w:r>
      <w:r>
        <w:rPr/>
        <w:t>sodium (Longidase) in a solution for intramuscular injection of 3,000 IU once</w:t>
      </w:r>
      <w:r>
        <w:rPr>
          <w:spacing w:val="1"/>
        </w:rPr>
        <w:t> </w:t>
      </w:r>
      <w:r>
        <w:rPr/>
        <w:t>every 5 days. Group I (main, n = 28) have received intraorgan electrophoresis</w:t>
      </w:r>
      <w:r>
        <w:rPr>
          <w:spacing w:val="1"/>
        </w:rPr>
        <w:t> </w:t>
      </w:r>
      <w:r>
        <w:rPr/>
        <w:t>with galvanic current on Elfor apparatus (Nevoton, St-Petersburg) for 10 min in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Russian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Ministry</w:t>
      </w:r>
      <w:r>
        <w:rPr>
          <w:spacing w:val="1"/>
        </w:rPr>
        <w:t> </w:t>
      </w:r>
      <w:r>
        <w:rPr/>
        <w:t>recommendations.</w:t>
      </w:r>
    </w:p>
    <w:p>
      <w:pPr>
        <w:pStyle w:val="BodyText"/>
        <w:spacing w:line="288" w:lineRule="auto"/>
        <w:ind w:right="176" w:firstLine="707"/>
      </w:pP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19"/>
        </w:rPr>
        <w:t> </w:t>
      </w:r>
      <w:r>
        <w:rPr/>
        <w:t>second</w:t>
      </w:r>
      <w:r>
        <w:rPr>
          <w:spacing w:val="20"/>
        </w:rPr>
        <w:t> </w:t>
      </w:r>
      <w:r>
        <w:rPr/>
        <w:t>(control)</w:t>
      </w:r>
      <w:r>
        <w:rPr>
          <w:spacing w:val="16"/>
        </w:rPr>
        <w:t> </w:t>
      </w:r>
      <w:r>
        <w:rPr/>
        <w:t>group</w:t>
      </w:r>
      <w:r>
        <w:rPr>
          <w:spacing w:val="20"/>
        </w:rPr>
        <w:t> </w:t>
      </w:r>
      <w:r>
        <w:rPr/>
        <w:t>(n</w:t>
      </w:r>
      <w:r>
        <w:rPr>
          <w:spacing w:val="20"/>
        </w:rPr>
        <w:t> </w:t>
      </w:r>
      <w:r>
        <w:rPr/>
        <w:t>=</w:t>
      </w:r>
      <w:r>
        <w:rPr>
          <w:spacing w:val="17"/>
        </w:rPr>
        <w:t> </w:t>
      </w:r>
      <w:r>
        <w:rPr/>
        <w:t>26),</w:t>
      </w:r>
      <w:r>
        <w:rPr>
          <w:spacing w:val="17"/>
        </w:rPr>
        <w:t> </w:t>
      </w:r>
      <w:r>
        <w:rPr/>
        <w:t>therapy</w:t>
      </w:r>
      <w:r>
        <w:rPr>
          <w:spacing w:val="15"/>
        </w:rPr>
        <w:t> </w:t>
      </w:r>
      <w:r>
        <w:rPr/>
        <w:t>was</w:t>
      </w:r>
      <w:r>
        <w:rPr>
          <w:spacing w:val="20"/>
        </w:rPr>
        <w:t> </w:t>
      </w:r>
      <w:r>
        <w:rPr/>
        <w:t>performed</w:t>
      </w:r>
      <w:r>
        <w:rPr>
          <w:spacing w:val="20"/>
        </w:rPr>
        <w:t> </w:t>
      </w:r>
      <w:r>
        <w:rPr/>
        <w:t>according</w:t>
      </w:r>
      <w:r>
        <w:rPr>
          <w:spacing w:val="-68"/>
        </w:rPr>
        <w:t> </w:t>
      </w:r>
      <w:r>
        <w:rPr/>
        <w:t>to the Temporary Clinical Recommendations of the Ministry of Health of the</w:t>
      </w:r>
      <w:r>
        <w:rPr>
          <w:spacing w:val="1"/>
        </w:rPr>
        <w:t> </w:t>
      </w:r>
      <w:r>
        <w:rPr/>
        <w:t>Russian Federation for the Prevention, Diagnosis and Treatment of COVID-19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coronavirus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(version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08.02.2021),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Temporary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Recommendations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Coronavirus</w:t>
      </w:r>
      <w:r>
        <w:rPr>
          <w:spacing w:val="1"/>
        </w:rPr>
        <w:t> </w:t>
      </w:r>
      <w:r>
        <w:rPr/>
        <w:t>Infection (version 2 from 31.07.2020). Performance criteria were: spirometry</w:t>
      </w:r>
      <w:r>
        <w:rPr>
          <w:spacing w:val="1"/>
        </w:rPr>
        <w:t> </w:t>
      </w:r>
      <w:r>
        <w:rPr/>
        <w:t>using</w:t>
      </w:r>
      <w:r>
        <w:rPr>
          <w:spacing w:val="31"/>
        </w:rPr>
        <w:t> </w:t>
      </w:r>
      <w:r>
        <w:rPr/>
        <w:t>MIR</w:t>
      </w:r>
      <w:r>
        <w:rPr>
          <w:spacing w:val="31"/>
        </w:rPr>
        <w:t> </w:t>
      </w:r>
      <w:r>
        <w:rPr/>
        <w:t>spirograph</w:t>
      </w:r>
      <w:r>
        <w:rPr>
          <w:spacing w:val="32"/>
        </w:rPr>
        <w:t> </w:t>
      </w:r>
      <w:r>
        <w:rPr/>
        <w:t>(Italy),</w:t>
      </w:r>
      <w:r>
        <w:rPr>
          <w:spacing w:val="30"/>
        </w:rPr>
        <w:t> </w:t>
      </w:r>
      <w:r>
        <w:rPr/>
        <w:t>Rehabilitation</w:t>
      </w:r>
      <w:r>
        <w:rPr>
          <w:spacing w:val="32"/>
        </w:rPr>
        <w:t> </w:t>
      </w:r>
      <w:r>
        <w:rPr/>
        <w:t>Routing</w:t>
      </w:r>
      <w:r>
        <w:rPr>
          <w:spacing w:val="32"/>
        </w:rPr>
        <w:t> </w:t>
      </w:r>
      <w:r>
        <w:rPr/>
        <w:t>Scale</w:t>
      </w:r>
      <w:r>
        <w:rPr>
          <w:spacing w:val="31"/>
        </w:rPr>
        <w:t> </w:t>
      </w:r>
      <w:r>
        <w:rPr/>
        <w:t>(RRS);</w:t>
      </w:r>
      <w:r>
        <w:rPr>
          <w:spacing w:val="32"/>
        </w:rPr>
        <w:t> </w:t>
      </w:r>
      <w:r>
        <w:rPr/>
        <w:t>assessment</w:t>
      </w:r>
      <w:r>
        <w:rPr>
          <w:spacing w:val="-67"/>
        </w:rPr>
        <w:t> </w:t>
      </w:r>
      <w:r>
        <w:rPr/>
        <w:t>of physical activity tolerance according to the Borg scale; assessment of the</w:t>
      </w:r>
      <w:r>
        <w:rPr>
          <w:spacing w:val="1"/>
        </w:rPr>
        <w:t> </w:t>
      </w:r>
      <w:r>
        <w:rPr/>
        <w:t>severity of dyspnea according to the MRC (dyspnea), assessment of anxiety and</w:t>
      </w:r>
      <w:r>
        <w:rPr>
          <w:spacing w:val="1"/>
        </w:rPr>
        <w:t> </w:t>
      </w:r>
      <w:r>
        <w:rPr/>
        <w:t>depression intensity on the Hospital Anxiety and Depression Scale (HADS);</w:t>
      </w:r>
      <w:r>
        <w:rPr>
          <w:spacing w:val="1"/>
        </w:rPr>
        <w:t> </w:t>
      </w:r>
      <w:r>
        <w:rPr/>
        <w:t>assessment of</w:t>
      </w:r>
      <w:r>
        <w:rPr>
          <w:spacing w:val="-3"/>
        </w:rPr>
        <w:t> </w:t>
      </w:r>
      <w:r>
        <w:rPr/>
        <w:t>quality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life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European EQ-5.</w:t>
      </w:r>
    </w:p>
    <w:p>
      <w:pPr>
        <w:spacing w:after="0" w:line="288" w:lineRule="auto"/>
        <w:sectPr>
          <w:pgSz w:w="11910" w:h="16840"/>
          <w:pgMar w:header="0" w:footer="1107" w:top="1380" w:bottom="1300" w:left="1300" w:right="1240"/>
        </w:sectPr>
      </w:pPr>
    </w:p>
    <w:p>
      <w:pPr>
        <w:pStyle w:val="BodyText"/>
        <w:spacing w:line="288" w:lineRule="auto" w:before="70"/>
        <w:ind w:right="174" w:firstLine="708"/>
      </w:pPr>
      <w:r>
        <w:rPr>
          <w:b/>
        </w:rPr>
        <w:t>Results. </w:t>
      </w:r>
      <w:r>
        <w:rPr/>
        <w:t>According to the results of the study there was a 10.7% increase</w:t>
      </w:r>
      <w:r>
        <w:rPr>
          <w:spacing w:val="1"/>
        </w:rPr>
        <w:t> </w:t>
      </w:r>
      <w:r>
        <w:rPr/>
        <w:t>in GEL in the 1st group compared to the 2nd (control) group; an increase in</w:t>
      </w:r>
      <w:r>
        <w:rPr>
          <w:spacing w:val="1"/>
        </w:rPr>
        <w:t> </w:t>
      </w:r>
      <w:r>
        <w:rPr/>
        <w:t>thoracic</w:t>
      </w:r>
      <w:r>
        <w:rPr>
          <w:spacing w:val="1"/>
        </w:rPr>
        <w:t> </w:t>
      </w:r>
      <w:r>
        <w:rPr/>
        <w:t>excursion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29.8%,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severity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dyspnea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moderate to mild in 62.7% of patients, compared with the second (control)</w:t>
      </w:r>
      <w:r>
        <w:rPr>
          <w:spacing w:val="1"/>
        </w:rPr>
        <w:t> </w:t>
      </w:r>
      <w:r>
        <w:rPr/>
        <w:t>group.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(EQ-5D),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mobility by 41.6%, daily activity by 28.4%, a decrease in pain/discomfort by</w:t>
      </w:r>
      <w:r>
        <w:rPr>
          <w:spacing w:val="1"/>
        </w:rPr>
        <w:t> </w:t>
      </w:r>
      <w:r>
        <w:rPr/>
        <w:t>41.8%,</w:t>
      </w:r>
      <w:r>
        <w:rPr>
          <w:spacing w:val="42"/>
        </w:rPr>
        <w:t> </w:t>
      </w:r>
      <w:r>
        <w:rPr/>
        <w:t>and</w:t>
      </w:r>
      <w:r>
        <w:rPr>
          <w:spacing w:val="42"/>
        </w:rPr>
        <w:t> </w:t>
      </w:r>
      <w:r>
        <w:rPr/>
        <w:t>anxiety</w:t>
      </w:r>
      <w:r>
        <w:rPr>
          <w:spacing w:val="39"/>
        </w:rPr>
        <w:t> </w:t>
      </w:r>
      <w:r>
        <w:rPr/>
        <w:t>and</w:t>
      </w:r>
      <w:r>
        <w:rPr>
          <w:spacing w:val="45"/>
        </w:rPr>
        <w:t> </w:t>
      </w:r>
      <w:r>
        <w:rPr/>
        <w:t>depression</w:t>
      </w:r>
      <w:r>
        <w:rPr>
          <w:spacing w:val="44"/>
        </w:rPr>
        <w:t> </w:t>
      </w:r>
      <w:r>
        <w:rPr/>
        <w:t>by</w:t>
      </w:r>
      <w:r>
        <w:rPr>
          <w:spacing w:val="39"/>
        </w:rPr>
        <w:t> </w:t>
      </w:r>
      <w:r>
        <w:rPr/>
        <w:t>43.5%,</w:t>
      </w:r>
      <w:r>
        <w:rPr>
          <w:spacing w:val="42"/>
        </w:rPr>
        <w:t> </w:t>
      </w:r>
      <w:r>
        <w:rPr/>
        <w:t>compared</w:t>
      </w:r>
      <w:r>
        <w:rPr>
          <w:spacing w:val="43"/>
        </w:rPr>
        <w:t> </w:t>
      </w:r>
      <w:r>
        <w:rPr/>
        <w:t>to</w:t>
      </w:r>
      <w:r>
        <w:rPr>
          <w:spacing w:val="42"/>
        </w:rPr>
        <w:t> </w:t>
      </w:r>
      <w:r>
        <w:rPr/>
        <w:t>the</w:t>
      </w:r>
      <w:r>
        <w:rPr>
          <w:spacing w:val="43"/>
        </w:rPr>
        <w:t> </w:t>
      </w:r>
      <w:r>
        <w:rPr/>
        <w:t>control</w:t>
      </w:r>
      <w:r>
        <w:rPr>
          <w:spacing w:val="44"/>
        </w:rPr>
        <w:t> </w:t>
      </w:r>
      <w:r>
        <w:rPr/>
        <w:t>group</w:t>
      </w:r>
      <w:r>
        <w:rPr>
          <w:spacing w:val="-67"/>
        </w:rPr>
        <w:t> </w:t>
      </w:r>
      <w:r>
        <w:rPr/>
        <w:t>(p =</w:t>
      </w:r>
      <w:r>
        <w:rPr>
          <w:spacing w:val="-1"/>
        </w:rPr>
        <w:t> </w:t>
      </w:r>
      <w:r>
        <w:rPr/>
        <w:t>0.001).</w:t>
      </w:r>
    </w:p>
    <w:p>
      <w:pPr>
        <w:pStyle w:val="BodyText"/>
        <w:spacing w:line="288" w:lineRule="auto"/>
        <w:ind w:right="175" w:firstLine="707"/>
      </w:pPr>
      <w:r>
        <w:rPr>
          <w:b/>
        </w:rPr>
        <w:t>Conclusion.</w:t>
      </w:r>
      <w:r>
        <w:rPr>
          <w:b/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undergone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external respiratory function. According to our results there was statistically</w:t>
      </w:r>
      <w:r>
        <w:rPr>
          <w:spacing w:val="1"/>
        </w:rPr>
        <w:t> </w:t>
      </w:r>
      <w:r>
        <w:rPr/>
        <w:t>significant positive dynamics of breathing function in patients of the main group</w:t>
      </w:r>
      <w:r>
        <w:rPr>
          <w:spacing w:val="-67"/>
        </w:rPr>
        <w:t> </w:t>
      </w:r>
      <w:r>
        <w:rPr/>
        <w:t>with use of Longidase treatment. The inclusion of electrophoresis with galvanic</w:t>
      </w:r>
      <w:r>
        <w:rPr>
          <w:spacing w:val="1"/>
        </w:rPr>
        <w:t> </w:t>
      </w:r>
      <w:r>
        <w:rPr/>
        <w:t>current in the complex rehabilitation contributes to regression of respiratory</w:t>
      </w:r>
      <w:r>
        <w:rPr>
          <w:spacing w:val="1"/>
        </w:rPr>
        <w:t> </w:t>
      </w:r>
      <w:r>
        <w:rPr/>
        <w:t>disorders, reduces anxiety and depression, reduces pain and discomfort, thereby</w:t>
      </w:r>
      <w:r>
        <w:rPr>
          <w:spacing w:val="1"/>
        </w:rPr>
        <w:t> </w:t>
      </w:r>
      <w:r>
        <w:rPr/>
        <w:t>improving the</w:t>
      </w:r>
      <w:r>
        <w:rPr>
          <w:spacing w:val="-3"/>
        </w:rPr>
        <w:t> </w:t>
      </w:r>
      <w:r>
        <w:rPr/>
        <w:t>patient's quality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life.</w:t>
      </w:r>
    </w:p>
    <w:p>
      <w:pPr>
        <w:pStyle w:val="BodyText"/>
        <w:spacing w:before="1"/>
        <w:ind w:left="0"/>
        <w:jc w:val="left"/>
        <w:rPr>
          <w:sz w:val="34"/>
        </w:rPr>
      </w:pPr>
    </w:p>
    <w:p>
      <w:pPr>
        <w:spacing w:before="0"/>
        <w:ind w:left="826" w:right="0" w:firstLine="0"/>
        <w:jc w:val="left"/>
        <w:rPr>
          <w:b/>
          <w:sz w:val="28"/>
        </w:rPr>
      </w:pPr>
      <w:r>
        <w:rPr>
          <w:b/>
          <w:sz w:val="28"/>
        </w:rPr>
        <w:t>References</w:t>
      </w:r>
    </w:p>
    <w:p>
      <w:pPr>
        <w:pStyle w:val="ListParagraph"/>
        <w:numPr>
          <w:ilvl w:val="0"/>
          <w:numId w:val="1"/>
        </w:numPr>
        <w:tabs>
          <w:tab w:pos="1108" w:val="left" w:leader="none"/>
        </w:tabs>
        <w:spacing w:line="288" w:lineRule="auto" w:before="59" w:after="0"/>
        <w:ind w:left="118" w:right="172" w:firstLine="708"/>
        <w:jc w:val="left"/>
        <w:rPr>
          <w:sz w:val="28"/>
        </w:rPr>
      </w:pPr>
      <w:r>
        <w:rPr>
          <w:sz w:val="28"/>
        </w:rPr>
        <w:t>Torres-Castro R. et al. Respiratory function in patients post-infection by</w:t>
      </w:r>
      <w:r>
        <w:rPr>
          <w:spacing w:val="-67"/>
          <w:sz w:val="28"/>
        </w:rPr>
        <w:t> </w:t>
      </w:r>
      <w:r>
        <w:rPr>
          <w:sz w:val="28"/>
        </w:rPr>
        <w:t>COVID-19:</w:t>
      </w:r>
      <w:r>
        <w:rPr>
          <w:spacing w:val="-1"/>
          <w:sz w:val="28"/>
        </w:rPr>
        <w:t> </w:t>
      </w:r>
      <w:r>
        <w:rPr>
          <w:sz w:val="28"/>
        </w:rPr>
        <w:t>a</w:t>
      </w:r>
      <w:r>
        <w:rPr>
          <w:spacing w:val="-2"/>
          <w:sz w:val="28"/>
        </w:rPr>
        <w:t> </w:t>
      </w:r>
      <w:r>
        <w:rPr>
          <w:sz w:val="28"/>
        </w:rPr>
        <w:t>systematic</w:t>
      </w:r>
      <w:r>
        <w:rPr>
          <w:spacing w:val="-2"/>
          <w:sz w:val="28"/>
        </w:rPr>
        <w:t> </w:t>
      </w:r>
      <w:r>
        <w:rPr>
          <w:sz w:val="28"/>
        </w:rPr>
        <w:t>review</w:t>
      </w:r>
      <w:r>
        <w:rPr>
          <w:spacing w:val="-2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meta-analysis</w:t>
      </w:r>
      <w:r>
        <w:rPr>
          <w:spacing w:val="-3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Pulmonology.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2020.</w:t>
      </w:r>
    </w:p>
    <w:p>
      <w:pPr>
        <w:pStyle w:val="ListParagraph"/>
        <w:numPr>
          <w:ilvl w:val="0"/>
          <w:numId w:val="1"/>
        </w:numPr>
        <w:tabs>
          <w:tab w:pos="1244" w:val="left" w:leader="none"/>
          <w:tab w:pos="1245" w:val="left" w:leader="none"/>
          <w:tab w:pos="2304" w:val="left" w:leader="none"/>
          <w:tab w:pos="2736" w:val="left" w:leader="none"/>
          <w:tab w:pos="3144" w:val="left" w:leader="none"/>
          <w:tab w:pos="3621" w:val="left" w:leader="none"/>
          <w:tab w:pos="5413" w:val="left" w:leader="none"/>
          <w:tab w:pos="6023" w:val="left" w:leader="none"/>
          <w:tab w:pos="7566" w:val="left" w:leader="none"/>
          <w:tab w:pos="8113" w:val="left" w:leader="none"/>
        </w:tabs>
        <w:spacing w:line="288" w:lineRule="auto" w:before="0" w:after="0"/>
        <w:ind w:left="118" w:right="175" w:firstLine="708"/>
        <w:jc w:val="left"/>
        <w:rPr>
          <w:sz w:val="28"/>
        </w:rPr>
      </w:pPr>
      <w:r>
        <w:rPr>
          <w:sz w:val="28"/>
        </w:rPr>
        <w:t>Negrini</w:t>
        <w:tab/>
        <w:t>F.</w:t>
        <w:tab/>
        <w:t>et</w:t>
        <w:tab/>
        <w:t>al.</w:t>
        <w:tab/>
        <w:t>Rehabilitation</w:t>
        <w:tab/>
        <w:t>and</w:t>
        <w:tab/>
        <w:t>COVID-19:</w:t>
        <w:tab/>
        <w:t>the</w:t>
        <w:tab/>
        <w:t>Cochrane</w:t>
      </w:r>
      <w:r>
        <w:rPr>
          <w:spacing w:val="-67"/>
          <w:sz w:val="28"/>
        </w:rPr>
        <w:t> </w:t>
      </w:r>
      <w:r>
        <w:rPr>
          <w:sz w:val="28"/>
        </w:rPr>
        <w:t>Rehabilitation</w:t>
      </w:r>
      <w:r>
        <w:rPr>
          <w:spacing w:val="3"/>
          <w:sz w:val="28"/>
        </w:rPr>
        <w:t> </w:t>
      </w:r>
      <w:r>
        <w:rPr>
          <w:sz w:val="28"/>
        </w:rPr>
        <w:t>2020</w:t>
      </w:r>
      <w:r>
        <w:rPr>
          <w:spacing w:val="5"/>
          <w:sz w:val="28"/>
        </w:rPr>
        <w:t> </w:t>
      </w:r>
      <w:r>
        <w:rPr>
          <w:sz w:val="28"/>
        </w:rPr>
        <w:t>rapid</w:t>
      </w:r>
      <w:r>
        <w:rPr>
          <w:spacing w:val="4"/>
          <w:sz w:val="28"/>
        </w:rPr>
        <w:t> </w:t>
      </w:r>
      <w:r>
        <w:rPr>
          <w:sz w:val="28"/>
        </w:rPr>
        <w:t>living</w:t>
      </w:r>
      <w:r>
        <w:rPr>
          <w:spacing w:val="3"/>
          <w:sz w:val="28"/>
        </w:rPr>
        <w:t> </w:t>
      </w:r>
      <w:r>
        <w:rPr>
          <w:sz w:val="28"/>
        </w:rPr>
        <w:t>systematic</w:t>
      </w:r>
      <w:r>
        <w:rPr>
          <w:spacing w:val="4"/>
          <w:sz w:val="28"/>
        </w:rPr>
        <w:t> </w:t>
      </w:r>
      <w:r>
        <w:rPr>
          <w:sz w:val="28"/>
        </w:rPr>
        <w:t>review.</w:t>
      </w:r>
      <w:r>
        <w:rPr>
          <w:spacing w:val="5"/>
          <w:sz w:val="28"/>
        </w:rPr>
        <w:t> </w:t>
      </w:r>
      <w:r>
        <w:rPr>
          <w:sz w:val="28"/>
        </w:rPr>
        <w:t>Update</w:t>
      </w:r>
      <w:r>
        <w:rPr>
          <w:spacing w:val="4"/>
          <w:sz w:val="28"/>
        </w:rPr>
        <w:t> </w:t>
      </w:r>
      <w:r>
        <w:rPr>
          <w:sz w:val="28"/>
        </w:rPr>
        <w:t>as</w:t>
      </w:r>
      <w:r>
        <w:rPr>
          <w:spacing w:val="5"/>
          <w:sz w:val="28"/>
        </w:rPr>
        <w:t> </w:t>
      </w:r>
      <w:r>
        <w:rPr>
          <w:sz w:val="28"/>
        </w:rPr>
        <w:t>of</w:t>
      </w:r>
      <w:r>
        <w:rPr>
          <w:spacing w:val="5"/>
          <w:sz w:val="28"/>
        </w:rPr>
        <w:t> </w:t>
      </w:r>
      <w:r>
        <w:rPr>
          <w:sz w:val="28"/>
        </w:rPr>
        <w:t>July</w:t>
      </w:r>
      <w:r>
        <w:rPr>
          <w:spacing w:val="1"/>
          <w:sz w:val="28"/>
        </w:rPr>
        <w:t> </w:t>
      </w:r>
      <w:r>
        <w:rPr>
          <w:sz w:val="28"/>
        </w:rPr>
        <w:t>31st,</w:t>
      </w:r>
      <w:r>
        <w:rPr>
          <w:spacing w:val="2"/>
          <w:sz w:val="28"/>
        </w:rPr>
        <w:t> </w:t>
      </w:r>
      <w:r>
        <w:rPr>
          <w:sz w:val="28"/>
        </w:rPr>
        <w:t>2020</w:t>
      </w:r>
    </w:p>
    <w:p>
      <w:pPr>
        <w:pStyle w:val="BodyText"/>
        <w:jc w:val="left"/>
      </w:pPr>
      <w:r>
        <w:rPr/>
        <w:t>//</w:t>
      </w:r>
      <w:r>
        <w:rPr>
          <w:spacing w:val="-1"/>
        </w:rPr>
        <w:t> </w:t>
      </w:r>
      <w:r>
        <w:rPr/>
        <w:t>Eur</w:t>
      </w:r>
      <w:r>
        <w:rPr>
          <w:spacing w:val="-1"/>
        </w:rPr>
        <w:t> </w:t>
      </w:r>
      <w:r>
        <w:rPr/>
        <w:t>J PhysRehabil</w:t>
      </w:r>
      <w:r>
        <w:rPr>
          <w:spacing w:val="-2"/>
        </w:rPr>
        <w:t> </w:t>
      </w:r>
      <w:r>
        <w:rPr/>
        <w:t>Med.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2020.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С.</w:t>
      </w:r>
      <w:r>
        <w:rPr>
          <w:spacing w:val="-4"/>
        </w:rPr>
        <w:t> </w:t>
      </w:r>
      <w:r>
        <w:rPr/>
        <w:t>652-657.</w:t>
      </w:r>
    </w:p>
    <w:p>
      <w:pPr>
        <w:pStyle w:val="ListParagraph"/>
        <w:numPr>
          <w:ilvl w:val="0"/>
          <w:numId w:val="1"/>
        </w:numPr>
        <w:tabs>
          <w:tab w:pos="1189" w:val="left" w:leader="none"/>
        </w:tabs>
        <w:spacing w:line="288" w:lineRule="auto" w:before="65" w:after="0"/>
        <w:ind w:left="117" w:right="175" w:firstLine="708"/>
        <w:jc w:val="both"/>
        <w:rPr>
          <w:sz w:val="28"/>
        </w:rPr>
      </w:pPr>
      <w:r>
        <w:rPr>
          <w:sz w:val="28"/>
        </w:rPr>
        <w:t>Sun</w:t>
      </w:r>
      <w:r>
        <w:rPr>
          <w:spacing w:val="1"/>
          <w:sz w:val="28"/>
        </w:rPr>
        <w:t> </w:t>
      </w:r>
      <w:r>
        <w:rPr>
          <w:sz w:val="28"/>
        </w:rPr>
        <w:t>T.</w:t>
      </w:r>
      <w:r>
        <w:rPr>
          <w:spacing w:val="1"/>
          <w:sz w:val="28"/>
        </w:rPr>
        <w:t> </w:t>
      </w:r>
      <w:r>
        <w:rPr>
          <w:sz w:val="28"/>
        </w:rPr>
        <w:t>et</w:t>
      </w:r>
      <w:r>
        <w:rPr>
          <w:spacing w:val="1"/>
          <w:sz w:val="28"/>
        </w:rPr>
        <w:t> </w:t>
      </w:r>
      <w:r>
        <w:rPr>
          <w:sz w:val="28"/>
        </w:rPr>
        <w:t>al.</w:t>
      </w:r>
      <w:r>
        <w:rPr>
          <w:spacing w:val="1"/>
          <w:sz w:val="28"/>
        </w:rPr>
        <w:t> </w:t>
      </w:r>
      <w:r>
        <w:rPr>
          <w:sz w:val="28"/>
        </w:rPr>
        <w:t>Rehabilitation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patients</w:t>
      </w:r>
      <w:r>
        <w:rPr>
          <w:spacing w:val="1"/>
          <w:sz w:val="28"/>
        </w:rPr>
        <w:t> </w:t>
      </w:r>
      <w:r>
        <w:rPr>
          <w:sz w:val="28"/>
        </w:rPr>
        <w:t>with</w:t>
      </w:r>
      <w:r>
        <w:rPr>
          <w:spacing w:val="1"/>
          <w:sz w:val="28"/>
        </w:rPr>
        <w:t> </w:t>
      </w:r>
      <w:r>
        <w:rPr>
          <w:sz w:val="28"/>
        </w:rPr>
        <w:t>COVID-19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Expert</w:t>
      </w:r>
      <w:r>
        <w:rPr>
          <w:spacing w:val="1"/>
          <w:sz w:val="28"/>
        </w:rPr>
        <w:t> </w:t>
      </w:r>
      <w:r>
        <w:rPr>
          <w:sz w:val="28"/>
        </w:rPr>
        <w:t>Review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Respiratory</w:t>
      </w:r>
      <w:r>
        <w:rPr>
          <w:spacing w:val="-2"/>
          <w:sz w:val="28"/>
        </w:rPr>
        <w:t> </w:t>
      </w:r>
      <w:r>
        <w:rPr>
          <w:sz w:val="28"/>
        </w:rPr>
        <w:t>Medicine.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2020.</w:t>
      </w:r>
      <w:r>
        <w:rPr>
          <w:spacing w:val="-1"/>
          <w:sz w:val="28"/>
        </w:rPr>
        <w:t> </w:t>
      </w:r>
      <w:r>
        <w:rPr>
          <w:sz w:val="28"/>
        </w:rPr>
        <w:t>– Т.</w:t>
      </w:r>
      <w:r>
        <w:rPr>
          <w:spacing w:val="-1"/>
          <w:sz w:val="28"/>
        </w:rPr>
        <w:t> </w:t>
      </w:r>
      <w:r>
        <w:rPr>
          <w:sz w:val="28"/>
        </w:rPr>
        <w:t>14.</w:t>
      </w:r>
      <w:r>
        <w:rPr>
          <w:spacing w:val="-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№.</w:t>
      </w:r>
      <w:r>
        <w:rPr>
          <w:spacing w:val="-1"/>
          <w:sz w:val="28"/>
        </w:rPr>
        <w:t> </w:t>
      </w:r>
      <w:r>
        <w:rPr>
          <w:sz w:val="28"/>
        </w:rPr>
        <w:t>12.</w:t>
      </w:r>
      <w:r>
        <w:rPr>
          <w:spacing w:val="-1"/>
          <w:sz w:val="28"/>
        </w:rPr>
        <w:t> </w:t>
      </w:r>
      <w:r>
        <w:rPr>
          <w:sz w:val="28"/>
        </w:rPr>
        <w:t>– С.</w:t>
      </w:r>
      <w:r>
        <w:rPr>
          <w:spacing w:val="-4"/>
          <w:sz w:val="28"/>
        </w:rPr>
        <w:t> </w:t>
      </w:r>
      <w:r>
        <w:rPr>
          <w:sz w:val="28"/>
        </w:rPr>
        <w:t>1249-1256.</w:t>
      </w:r>
    </w:p>
    <w:p>
      <w:pPr>
        <w:pStyle w:val="ListParagraph"/>
        <w:numPr>
          <w:ilvl w:val="0"/>
          <w:numId w:val="1"/>
        </w:numPr>
        <w:tabs>
          <w:tab w:pos="1253" w:val="left" w:leader="none"/>
        </w:tabs>
        <w:spacing w:line="288" w:lineRule="auto" w:before="0" w:after="0"/>
        <w:ind w:left="117" w:right="178" w:firstLine="708"/>
        <w:jc w:val="both"/>
        <w:rPr>
          <w:sz w:val="28"/>
        </w:rPr>
      </w:pPr>
      <w:r>
        <w:rPr>
          <w:sz w:val="28"/>
        </w:rPr>
        <w:t>Ita</w:t>
      </w:r>
      <w:r>
        <w:rPr>
          <w:spacing w:val="1"/>
          <w:sz w:val="28"/>
        </w:rPr>
        <w:t> </w:t>
      </w:r>
      <w:r>
        <w:rPr>
          <w:sz w:val="28"/>
        </w:rPr>
        <w:t>K.</w:t>
      </w:r>
      <w:r>
        <w:rPr>
          <w:spacing w:val="1"/>
          <w:sz w:val="28"/>
        </w:rPr>
        <w:t> </w:t>
      </w:r>
      <w:r>
        <w:rPr>
          <w:sz w:val="28"/>
        </w:rPr>
        <w:t>Transdermal</w:t>
      </w:r>
      <w:r>
        <w:rPr>
          <w:spacing w:val="1"/>
          <w:sz w:val="28"/>
        </w:rPr>
        <w:t> </w:t>
      </w:r>
      <w:r>
        <w:rPr>
          <w:sz w:val="28"/>
        </w:rPr>
        <w:t>iontophoretic</w:t>
      </w:r>
      <w:r>
        <w:rPr>
          <w:spacing w:val="1"/>
          <w:sz w:val="28"/>
        </w:rPr>
        <w:t> </w:t>
      </w:r>
      <w:r>
        <w:rPr>
          <w:sz w:val="28"/>
        </w:rPr>
        <w:t>drug</w:t>
      </w:r>
      <w:r>
        <w:rPr>
          <w:spacing w:val="1"/>
          <w:sz w:val="28"/>
        </w:rPr>
        <w:t> </w:t>
      </w:r>
      <w:r>
        <w:rPr>
          <w:sz w:val="28"/>
        </w:rPr>
        <w:t>delivery:</w:t>
      </w:r>
      <w:r>
        <w:rPr>
          <w:spacing w:val="1"/>
          <w:sz w:val="28"/>
        </w:rPr>
        <w:t> </w:t>
      </w:r>
      <w:r>
        <w:rPr>
          <w:sz w:val="28"/>
        </w:rPr>
        <w:t>advances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-67"/>
          <w:sz w:val="28"/>
        </w:rPr>
        <w:t> </w:t>
      </w:r>
      <w:r>
        <w:rPr>
          <w:sz w:val="28"/>
        </w:rPr>
        <w:t>challenges</w:t>
      </w:r>
      <w:r>
        <w:rPr>
          <w:spacing w:val="-1"/>
          <w:sz w:val="28"/>
        </w:rPr>
        <w:t> </w:t>
      </w:r>
      <w:r>
        <w:rPr>
          <w:sz w:val="28"/>
        </w:rPr>
        <w:t>// Journal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drug targeting.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2016.</w:t>
      </w:r>
      <w:r>
        <w:rPr>
          <w:spacing w:val="-1"/>
          <w:sz w:val="28"/>
        </w:rPr>
        <w:t> </w:t>
      </w:r>
      <w:r>
        <w:rPr>
          <w:sz w:val="28"/>
        </w:rPr>
        <w:t>– Т.</w:t>
      </w:r>
      <w:r>
        <w:rPr>
          <w:spacing w:val="-1"/>
          <w:sz w:val="28"/>
        </w:rPr>
        <w:t> </w:t>
      </w:r>
      <w:r>
        <w:rPr>
          <w:sz w:val="28"/>
        </w:rPr>
        <w:t>24.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№.</w:t>
      </w:r>
      <w:r>
        <w:rPr>
          <w:spacing w:val="-1"/>
          <w:sz w:val="28"/>
        </w:rPr>
        <w:t> </w:t>
      </w:r>
      <w:r>
        <w:rPr>
          <w:sz w:val="28"/>
        </w:rPr>
        <w:t>5.</w:t>
      </w:r>
      <w:r>
        <w:rPr>
          <w:spacing w:val="-5"/>
          <w:sz w:val="28"/>
        </w:rPr>
        <w:t> </w:t>
      </w:r>
      <w:r>
        <w:rPr>
          <w:sz w:val="28"/>
        </w:rPr>
        <w:t>– С.</w:t>
      </w:r>
      <w:r>
        <w:rPr>
          <w:spacing w:val="-1"/>
          <w:sz w:val="28"/>
        </w:rPr>
        <w:t> </w:t>
      </w:r>
      <w:r>
        <w:rPr>
          <w:sz w:val="28"/>
        </w:rPr>
        <w:t>386-391.</w:t>
      </w:r>
    </w:p>
    <w:p>
      <w:pPr>
        <w:pStyle w:val="ListParagraph"/>
        <w:numPr>
          <w:ilvl w:val="0"/>
          <w:numId w:val="1"/>
        </w:numPr>
        <w:tabs>
          <w:tab w:pos="1117" w:val="left" w:leader="none"/>
        </w:tabs>
        <w:spacing w:line="288" w:lineRule="auto" w:before="0" w:after="0"/>
        <w:ind w:left="117" w:right="177" w:firstLine="708"/>
        <w:jc w:val="both"/>
        <w:rPr>
          <w:sz w:val="28"/>
        </w:rPr>
      </w:pPr>
      <w:r>
        <w:rPr>
          <w:sz w:val="28"/>
        </w:rPr>
        <w:t>Djabri A., Guy R. H., Delgado-Charro M. B. Potential of iontophoresis</w:t>
      </w:r>
      <w:r>
        <w:rPr>
          <w:spacing w:val="1"/>
          <w:sz w:val="28"/>
        </w:rPr>
        <w:t> </w:t>
      </w:r>
      <w:r>
        <w:rPr>
          <w:sz w:val="28"/>
        </w:rPr>
        <w:t>as a drug delivery method for midazolam in pediatrics //European Journal of</w:t>
      </w:r>
      <w:r>
        <w:rPr>
          <w:spacing w:val="1"/>
          <w:sz w:val="28"/>
        </w:rPr>
        <w:t> </w:t>
      </w:r>
      <w:r>
        <w:rPr>
          <w:sz w:val="28"/>
        </w:rPr>
        <w:t>Pharmaceutical</w:t>
      </w:r>
      <w:r>
        <w:rPr>
          <w:spacing w:val="-1"/>
          <w:sz w:val="28"/>
        </w:rPr>
        <w:t> </w:t>
      </w:r>
      <w:r>
        <w:rPr>
          <w:sz w:val="28"/>
        </w:rPr>
        <w:t>Sciences.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2019.</w:t>
      </w:r>
      <w:r>
        <w:rPr>
          <w:spacing w:val="-1"/>
          <w:sz w:val="28"/>
        </w:rPr>
        <w:t> </w:t>
      </w:r>
      <w:r>
        <w:rPr>
          <w:sz w:val="28"/>
        </w:rPr>
        <w:t>– Т.</w:t>
      </w:r>
      <w:r>
        <w:rPr>
          <w:spacing w:val="-1"/>
          <w:sz w:val="28"/>
        </w:rPr>
        <w:t> </w:t>
      </w:r>
      <w:r>
        <w:rPr>
          <w:sz w:val="28"/>
        </w:rPr>
        <w:t>128.</w:t>
      </w:r>
      <w:r>
        <w:rPr>
          <w:spacing w:val="-4"/>
          <w:sz w:val="28"/>
        </w:rPr>
        <w:t> </w:t>
      </w:r>
      <w:r>
        <w:rPr>
          <w:sz w:val="28"/>
        </w:rPr>
        <w:t>– С.</w:t>
      </w:r>
      <w:r>
        <w:rPr>
          <w:spacing w:val="-1"/>
          <w:sz w:val="28"/>
        </w:rPr>
        <w:t> </w:t>
      </w:r>
      <w:r>
        <w:rPr>
          <w:sz w:val="28"/>
        </w:rPr>
        <w:t>137-143.</w:t>
      </w:r>
    </w:p>
    <w:p>
      <w:pPr>
        <w:spacing w:after="0" w:line="288" w:lineRule="auto"/>
        <w:jc w:val="both"/>
        <w:rPr>
          <w:sz w:val="28"/>
        </w:rPr>
        <w:sectPr>
          <w:pgSz w:w="11910" w:h="16840"/>
          <w:pgMar w:header="0" w:footer="1107" w:top="1320" w:bottom="1300" w:left="1300" w:right="1240"/>
        </w:sectPr>
      </w:pPr>
    </w:p>
    <w:p>
      <w:pPr>
        <w:pStyle w:val="Heading1"/>
        <w:spacing w:line="285" w:lineRule="auto" w:before="17"/>
        <w:ind w:left="1467" w:right="1527"/>
      </w:pPr>
      <w:r>
        <w:rPr/>
        <w:t>Remote monitoring of rehabilitation of patients</w:t>
      </w:r>
      <w:r>
        <w:rPr>
          <w:spacing w:val="-70"/>
        </w:rPr>
        <w:t> </w:t>
      </w:r>
      <w:r>
        <w:rPr/>
        <w:t>of</w:t>
      </w:r>
      <w:r>
        <w:rPr>
          <w:spacing w:val="-2"/>
        </w:rPr>
        <w:t> </w:t>
      </w:r>
      <w:r>
        <w:rPr/>
        <w:t>traumatology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orthopedic</w:t>
      </w:r>
      <w:r>
        <w:rPr>
          <w:spacing w:val="-1"/>
        </w:rPr>
        <w:t> </w:t>
      </w:r>
      <w:r>
        <w:rPr/>
        <w:t>profile</w:t>
      </w:r>
    </w:p>
    <w:p>
      <w:pPr>
        <w:pStyle w:val="Heading2"/>
        <w:ind w:right="198"/>
      </w:pPr>
      <w:r>
        <w:rPr/>
        <w:t>Ashapkina</w:t>
      </w:r>
      <w:r>
        <w:rPr>
          <w:spacing w:val="-4"/>
        </w:rPr>
        <w:t> </w:t>
      </w:r>
      <w:r>
        <w:rPr/>
        <w:t>M.S.</w:t>
      </w:r>
      <w:r>
        <w:rPr>
          <w:vertAlign w:val="superscript"/>
        </w:rPr>
        <w:t>1</w:t>
      </w:r>
      <w:r>
        <w:rPr>
          <w:vertAlign w:val="baseline"/>
        </w:rPr>
        <w:t>,</w:t>
      </w:r>
      <w:r>
        <w:rPr>
          <w:spacing w:val="-5"/>
          <w:vertAlign w:val="baseline"/>
        </w:rPr>
        <w:t> </w:t>
      </w:r>
      <w:r>
        <w:rPr>
          <w:vertAlign w:val="baseline"/>
        </w:rPr>
        <w:t>Melnik</w:t>
      </w:r>
      <w:r>
        <w:rPr>
          <w:spacing w:val="-4"/>
          <w:vertAlign w:val="baseline"/>
        </w:rPr>
        <w:t> </w:t>
      </w:r>
      <w:r>
        <w:rPr>
          <w:vertAlign w:val="baseline"/>
        </w:rPr>
        <w:t>O.V.</w:t>
      </w:r>
      <w:r>
        <w:rPr>
          <w:vertAlign w:val="superscript"/>
        </w:rPr>
        <w:t>1</w:t>
      </w:r>
      <w:r>
        <w:rPr>
          <w:vertAlign w:val="baseline"/>
        </w:rPr>
        <w:t>,</w:t>
      </w:r>
      <w:r>
        <w:rPr>
          <w:spacing w:val="-5"/>
          <w:vertAlign w:val="baseline"/>
        </w:rPr>
        <w:t> </w:t>
      </w:r>
      <w:r>
        <w:rPr>
          <w:vertAlign w:val="baseline"/>
        </w:rPr>
        <w:t>Alpatov</w:t>
      </w:r>
      <w:r>
        <w:rPr>
          <w:spacing w:val="-3"/>
          <w:vertAlign w:val="baseline"/>
        </w:rPr>
        <w:t> </w:t>
      </w:r>
      <w:r>
        <w:rPr>
          <w:vertAlign w:val="baseline"/>
        </w:rPr>
        <w:t>A.V.</w:t>
      </w:r>
      <w:r>
        <w:rPr>
          <w:vertAlign w:val="superscript"/>
        </w:rPr>
        <w:t>2</w:t>
      </w:r>
    </w:p>
    <w:p>
      <w:pPr>
        <w:spacing w:line="288" w:lineRule="auto" w:before="229"/>
        <w:ind w:left="517" w:right="574" w:firstLine="0"/>
        <w:jc w:val="center"/>
        <w:rPr>
          <w:rFonts w:ascii="Calibri"/>
          <w:i/>
          <w:sz w:val="24"/>
        </w:rPr>
      </w:pPr>
      <w:r>
        <w:rPr>
          <w:rFonts w:ascii="Calibri"/>
          <w:i/>
          <w:sz w:val="24"/>
          <w:vertAlign w:val="superscript"/>
        </w:rPr>
        <w:t>1</w:t>
      </w:r>
      <w:r>
        <w:rPr>
          <w:rFonts w:ascii="Calibri"/>
          <w:i/>
          <w:sz w:val="24"/>
          <w:vertAlign w:val="baseline"/>
        </w:rPr>
        <w:t>Ryazan State Radio Engineering University, Department of Information-measuring</w:t>
      </w:r>
      <w:r>
        <w:rPr>
          <w:rFonts w:ascii="Calibri"/>
          <w:i/>
          <w:spacing w:val="-52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and</w:t>
      </w:r>
      <w:r>
        <w:rPr>
          <w:rFonts w:ascii="Calibri"/>
          <w:i/>
          <w:spacing w:val="-2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Biomedical</w:t>
      </w:r>
      <w:r>
        <w:rPr>
          <w:rFonts w:ascii="Calibri"/>
          <w:i/>
          <w:spacing w:val="1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Engineering,</w:t>
      </w:r>
      <w:r>
        <w:rPr>
          <w:rFonts w:ascii="Calibri"/>
          <w:i/>
          <w:spacing w:val="-1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Department</w:t>
      </w:r>
      <w:r>
        <w:rPr>
          <w:rFonts w:ascii="Calibri"/>
          <w:i/>
          <w:spacing w:val="2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of</w:t>
      </w:r>
      <w:r>
        <w:rPr>
          <w:rFonts w:ascii="Calibri"/>
          <w:i/>
          <w:spacing w:val="1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Ryazan, Russia</w:t>
      </w:r>
    </w:p>
    <w:p>
      <w:pPr>
        <w:spacing w:line="288" w:lineRule="auto" w:before="158"/>
        <w:ind w:left="924" w:right="982" w:firstLine="0"/>
        <w:jc w:val="center"/>
        <w:rPr>
          <w:rFonts w:ascii="Calibri"/>
          <w:i/>
          <w:sz w:val="24"/>
        </w:rPr>
      </w:pPr>
      <w:r>
        <w:rPr>
          <w:rFonts w:ascii="Calibri"/>
          <w:i/>
          <w:sz w:val="24"/>
          <w:vertAlign w:val="superscript"/>
        </w:rPr>
        <w:t>2</w:t>
      </w:r>
      <w:r>
        <w:rPr>
          <w:rFonts w:ascii="Calibri"/>
          <w:i/>
          <w:sz w:val="24"/>
          <w:vertAlign w:val="baseline"/>
        </w:rPr>
        <w:t>Ryazan State Medical University named after academician I.P. Pavlov,</w:t>
      </w:r>
      <w:r>
        <w:rPr>
          <w:rFonts w:ascii="Calibri"/>
          <w:i/>
          <w:spacing w:val="-52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Physics,</w:t>
      </w:r>
      <w:r>
        <w:rPr>
          <w:rFonts w:ascii="Calibri"/>
          <w:i/>
          <w:spacing w:val="-3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Mathematics</w:t>
      </w:r>
      <w:r>
        <w:rPr>
          <w:rFonts w:ascii="Calibri"/>
          <w:i/>
          <w:spacing w:val="-3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and</w:t>
      </w:r>
      <w:r>
        <w:rPr>
          <w:rFonts w:ascii="Calibri"/>
          <w:i/>
          <w:spacing w:val="-2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Medical Informatics</w:t>
      </w:r>
      <w:r>
        <w:rPr>
          <w:rFonts w:ascii="Calibri"/>
          <w:i/>
          <w:spacing w:val="1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Ryazan, Russia</w:t>
      </w:r>
    </w:p>
    <w:p>
      <w:pPr>
        <w:pStyle w:val="BodyText"/>
        <w:spacing w:line="288" w:lineRule="auto" w:before="152"/>
        <w:ind w:right="175" w:firstLine="708"/>
      </w:pPr>
      <w:r>
        <w:rPr>
          <w:b/>
        </w:rPr>
        <w:t>Introduction. </w:t>
      </w:r>
      <w:r>
        <w:rPr/>
        <w:t>In the world there is a steady growing number of joint</w:t>
      </w:r>
      <w:r>
        <w:rPr>
          <w:spacing w:val="1"/>
        </w:rPr>
        <w:t> </w:t>
      </w:r>
      <w:r>
        <w:rPr/>
        <w:t>diseases including osteoarthritis (OA) of major appendicular joints [1]. Age,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gender,</w:t>
      </w:r>
      <w:r>
        <w:rPr>
          <w:spacing w:val="1"/>
        </w:rPr>
        <w:t> </w:t>
      </w:r>
      <w:r>
        <w:rPr/>
        <w:t>cardiovascular</w:t>
      </w:r>
      <w:r>
        <w:rPr>
          <w:spacing w:val="1"/>
        </w:rPr>
        <w:t> </w:t>
      </w:r>
      <w:r>
        <w:rPr/>
        <w:t>diseases,</w:t>
      </w:r>
      <w:r>
        <w:rPr>
          <w:spacing w:val="1"/>
        </w:rPr>
        <w:t> </w:t>
      </w:r>
      <w:r>
        <w:rPr/>
        <w:t>obesity,</w:t>
      </w:r>
      <w:r>
        <w:rPr>
          <w:spacing w:val="1"/>
        </w:rPr>
        <w:t> </w:t>
      </w:r>
      <w:r>
        <w:rPr/>
        <w:t>sedentary</w:t>
      </w:r>
      <w:r>
        <w:rPr>
          <w:spacing w:val="1"/>
        </w:rPr>
        <w:t> </w:t>
      </w:r>
      <w:r>
        <w:rPr/>
        <w:t>lifestyle,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history,</w:t>
      </w:r>
      <w:r>
        <w:rPr>
          <w:spacing w:val="1"/>
        </w:rPr>
        <w:t> </w:t>
      </w:r>
      <w:r>
        <w:rPr/>
        <w:t>poverty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injuries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OA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factors.</w:t>
      </w:r>
      <w:r>
        <w:rPr>
          <w:spacing w:val="1"/>
        </w:rPr>
        <w:t> </w:t>
      </w:r>
      <w:r>
        <w:rPr/>
        <w:t>So,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rehabilitation of patients with OA will be increased. About a half of all patients</w:t>
      </w:r>
      <w:r>
        <w:rPr>
          <w:spacing w:val="1"/>
        </w:rPr>
        <w:t> </w:t>
      </w:r>
      <w:r>
        <w:rPr/>
        <w:t>with OA need in-patient rehabilitation and all 100% patients need outpatient</w:t>
      </w:r>
      <w:r>
        <w:rPr>
          <w:spacing w:val="1"/>
        </w:rPr>
        <w:t> </w:t>
      </w:r>
      <w:r>
        <w:rPr/>
        <w:t>rehabilitation [2]. Adequate physical activity is a key point for rehabilitation of</w:t>
      </w:r>
      <w:r>
        <w:rPr>
          <w:spacing w:val="1"/>
        </w:rPr>
        <w:t> </w:t>
      </w:r>
      <w:r>
        <w:rPr/>
        <w:t>patients with OA and belongs to methods being available practically for each</w:t>
      </w:r>
      <w:r>
        <w:rPr>
          <w:spacing w:val="1"/>
        </w:rPr>
        <w:t> </w:t>
      </w:r>
      <w:r>
        <w:rPr/>
        <w:t>patient.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daily</w:t>
      </w:r>
      <w:r>
        <w:rPr>
          <w:spacing w:val="1"/>
        </w:rPr>
        <w:t> </w:t>
      </w:r>
      <w:r>
        <w:rPr/>
        <w:t>walkthrough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6,000</w:t>
      </w:r>
      <w:r>
        <w:rPr>
          <w:spacing w:val="1"/>
        </w:rPr>
        <w:t> </w:t>
      </w:r>
      <w:r>
        <w:rPr/>
        <w:t>steps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day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considered</w:t>
      </w:r>
      <w:r>
        <w:rPr>
          <w:spacing w:val="-1"/>
        </w:rPr>
        <w:t> </w:t>
      </w:r>
      <w:r>
        <w:rPr/>
        <w:t>optimal for</w:t>
      </w:r>
      <w:r>
        <w:rPr>
          <w:spacing w:val="-1"/>
        </w:rPr>
        <w:t> </w:t>
      </w:r>
      <w:r>
        <w:rPr/>
        <w:t>patients with</w:t>
      </w:r>
      <w:r>
        <w:rPr>
          <w:spacing w:val="-1"/>
        </w:rPr>
        <w:t> </w:t>
      </w:r>
      <w:r>
        <w:rPr/>
        <w:t>OA.</w:t>
      </w:r>
    </w:p>
    <w:p>
      <w:pPr>
        <w:pStyle w:val="BodyText"/>
        <w:spacing w:line="288" w:lineRule="auto"/>
        <w:ind w:right="175" w:firstLine="707"/>
      </w:pPr>
      <w:r>
        <w:rPr/>
        <w:t>Physical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variants: in-patient and out-patient. In-patient variant is expensive and it finishes</w:t>
      </w:r>
      <w:r>
        <w:rPr>
          <w:spacing w:val="-67"/>
        </w:rPr>
        <w:t> </w:t>
      </w:r>
      <w:r>
        <w:rPr/>
        <w:t>sooner or later that is why it’s important to create simple and effective means for</w:t>
      </w:r>
      <w:r>
        <w:rPr>
          <w:spacing w:val="-67"/>
        </w:rPr>
        <w:t> </w:t>
      </w:r>
      <w:r>
        <w:rPr/>
        <w:t>personification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OA.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can</w:t>
      </w:r>
      <w:r>
        <w:rPr>
          <w:spacing w:val="70"/>
        </w:rPr>
        <w:t> </w:t>
      </w:r>
      <w:r>
        <w:rPr/>
        <w:t>be</w:t>
      </w:r>
      <w:r>
        <w:rPr>
          <w:spacing w:val="1"/>
        </w:rPr>
        <w:t> </w:t>
      </w:r>
      <w:r>
        <w:rPr/>
        <w:t>achieved using relatively inexpensive and widespread wireless technologies –</w:t>
      </w:r>
      <w:r>
        <w:rPr>
          <w:spacing w:val="1"/>
        </w:rPr>
        <w:t> </w:t>
      </w:r>
      <w:r>
        <w:rPr/>
        <w:t>portable</w:t>
      </w:r>
      <w:r>
        <w:rPr>
          <w:spacing w:val="1"/>
        </w:rPr>
        <w:t> </w:t>
      </w:r>
      <w:r>
        <w:rPr/>
        <w:t>wireless</w:t>
      </w:r>
      <w:r>
        <w:rPr>
          <w:spacing w:val="1"/>
        </w:rPr>
        <w:t> </w:t>
      </w:r>
      <w:r>
        <w:rPr/>
        <w:t>sensors,</w:t>
      </w:r>
      <w:r>
        <w:rPr>
          <w:spacing w:val="1"/>
        </w:rPr>
        <w:t> </w:t>
      </w:r>
      <w:r>
        <w:rPr/>
        <w:t>Bluetooth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Internet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[3].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allows</w:t>
      </w:r>
      <w:r>
        <w:rPr>
          <w:spacing w:val="-67"/>
        </w:rPr>
        <w:t> </w:t>
      </w:r>
      <w:r>
        <w:rPr/>
        <w:t>obtaining data on physiological parameters and motion activity of a person and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conclusions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rehabilitation.</w:t>
      </w:r>
    </w:p>
    <w:p>
      <w:pPr>
        <w:pStyle w:val="BodyText"/>
        <w:spacing w:line="288" w:lineRule="auto"/>
        <w:ind w:right="174" w:firstLine="707"/>
      </w:pPr>
      <w:r>
        <w:rPr/>
        <w:t>Sensors are used on the smartphone basis or in the form of small devices</w:t>
      </w:r>
      <w:r>
        <w:rPr>
          <w:spacing w:val="1"/>
        </w:rPr>
        <w:t> </w:t>
      </w:r>
      <w:r>
        <w:rPr/>
        <w:t>having dimensions of a wristwatch. Base of both cases is an accelerometer,</w:t>
      </w:r>
      <w:r>
        <w:rPr>
          <w:spacing w:val="1"/>
        </w:rPr>
        <w:t> </w:t>
      </w:r>
      <w:r>
        <w:rPr/>
        <w:t>magnetometer, gyroscope which allows estimating motions both as an extremity</w:t>
      </w:r>
      <w:r>
        <w:rPr>
          <w:spacing w:val="1"/>
        </w:rPr>
        <w:t> </w:t>
      </w:r>
      <w:r>
        <w:rPr/>
        <w:t>segment and gait in general. The last one is an integral index and decrease of the</w:t>
      </w:r>
      <w:r>
        <w:rPr>
          <w:spacing w:val="-67"/>
        </w:rPr>
        <w:t> </w:t>
      </w:r>
      <w:r>
        <w:rPr/>
        <w:t>gait variability indicates the positive dynamics of the patient’s rehabilitation.</w:t>
      </w:r>
      <w:r>
        <w:rPr>
          <w:spacing w:val="1"/>
        </w:rPr>
        <w:t> </w:t>
      </w:r>
      <w:r>
        <w:rPr/>
        <w:t>Remote online and offline services allow patients conducting self-diagnostics</w:t>
      </w:r>
      <w:r>
        <w:rPr>
          <w:spacing w:val="1"/>
        </w:rPr>
        <w:t> </w:t>
      </w:r>
      <w:r>
        <w:rPr/>
        <w:t>using current questionnaires for patients – WOMAC, KOOS, Foot &amp; Ankle</w:t>
      </w:r>
      <w:r>
        <w:rPr>
          <w:spacing w:val="1"/>
        </w:rPr>
        <w:t> </w:t>
      </w:r>
      <w:r>
        <w:rPr/>
        <w:t>Disability</w:t>
      </w:r>
      <w:r>
        <w:rPr>
          <w:spacing w:val="10"/>
        </w:rPr>
        <w:t> </w:t>
      </w:r>
      <w:r>
        <w:rPr/>
        <w:t>Index</w:t>
      </w:r>
      <w:r>
        <w:rPr>
          <w:spacing w:val="16"/>
        </w:rPr>
        <w:t> </w:t>
      </w:r>
      <w:r>
        <w:rPr/>
        <w:t>etc.</w:t>
      </w:r>
      <w:r>
        <w:rPr>
          <w:spacing w:val="12"/>
        </w:rPr>
        <w:t> </w:t>
      </w:r>
      <w:r>
        <w:rPr/>
        <w:t>that</w:t>
      </w:r>
      <w:r>
        <w:rPr>
          <w:spacing w:val="13"/>
        </w:rPr>
        <w:t> </w:t>
      </w:r>
      <w:r>
        <w:rPr/>
        <w:t>can</w:t>
      </w:r>
      <w:r>
        <w:rPr>
          <w:spacing w:val="14"/>
        </w:rPr>
        <w:t> </w:t>
      </w:r>
      <w:r>
        <w:rPr/>
        <w:t>give</w:t>
      </w:r>
      <w:r>
        <w:rPr>
          <w:spacing w:val="13"/>
        </w:rPr>
        <w:t> </w:t>
      </w:r>
      <w:r>
        <w:rPr/>
        <w:t>impulse</w:t>
      </w:r>
      <w:r>
        <w:rPr>
          <w:spacing w:val="12"/>
        </w:rPr>
        <w:t> </w:t>
      </w:r>
      <w:r>
        <w:rPr/>
        <w:t>to</w:t>
      </w:r>
      <w:r>
        <w:rPr>
          <w:spacing w:val="14"/>
        </w:rPr>
        <w:t> </w:t>
      </w:r>
      <w:r>
        <w:rPr/>
        <w:t>start</w:t>
      </w:r>
      <w:r>
        <w:rPr>
          <w:spacing w:val="14"/>
        </w:rPr>
        <w:t> </w:t>
      </w:r>
      <w:r>
        <w:rPr/>
        <w:t>treatment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also</w:t>
      </w:r>
      <w:r>
        <w:rPr>
          <w:spacing w:val="14"/>
        </w:rPr>
        <w:t> </w:t>
      </w:r>
      <w:r>
        <w:rPr/>
        <w:t>serve</w:t>
      </w:r>
      <w:r>
        <w:rPr>
          <w:spacing w:val="12"/>
        </w:rPr>
        <w:t> </w:t>
      </w:r>
      <w:r>
        <w:rPr/>
        <w:t>as</w:t>
      </w:r>
      <w:r>
        <w:rPr>
          <w:spacing w:val="14"/>
        </w:rPr>
        <w:t> </w:t>
      </w:r>
      <w:r>
        <w:rPr/>
        <w:t>a</w:t>
      </w:r>
    </w:p>
    <w:p>
      <w:pPr>
        <w:spacing w:after="0" w:line="288" w:lineRule="auto"/>
        <w:sectPr>
          <w:pgSz w:w="11910" w:h="16840"/>
          <w:pgMar w:header="0" w:footer="1107" w:top="1380" w:bottom="1300" w:left="1300" w:right="1240"/>
        </w:sectPr>
      </w:pPr>
    </w:p>
    <w:p>
      <w:pPr>
        <w:pStyle w:val="BodyText"/>
        <w:spacing w:line="288" w:lineRule="auto" w:before="70"/>
        <w:ind w:right="175" w:hanging="1"/>
      </w:pPr>
      <w:r>
        <w:rPr/>
        <w:t>estimating mechanism of the rehabilitation. Another significant advantage of</w:t>
      </w:r>
      <w:r>
        <w:rPr>
          <w:spacing w:val="1"/>
        </w:rPr>
        <w:t> </w:t>
      </w:r>
      <w:r>
        <w:rPr/>
        <w:t>IT-technology usage is a possibility to teach and feedback from patients because</w:t>
      </w:r>
      <w:r>
        <w:rPr>
          <w:spacing w:val="-67"/>
        </w:rPr>
        <w:t> </w:t>
      </w:r>
      <w:r>
        <w:rPr/>
        <w:t>it</w:t>
      </w:r>
      <w:r>
        <w:rPr>
          <w:spacing w:val="-1"/>
        </w:rPr>
        <w:t> </w:t>
      </w:r>
      <w:r>
        <w:rPr/>
        <w:t>creates additional</w:t>
      </w:r>
      <w:r>
        <w:rPr>
          <w:spacing w:val="-2"/>
        </w:rPr>
        <w:t> </w:t>
      </w:r>
      <w:r>
        <w:rPr/>
        <w:t>motivation for</w:t>
      </w:r>
      <w:r>
        <w:rPr>
          <w:spacing w:val="-3"/>
        </w:rPr>
        <w:t> </w:t>
      </w:r>
      <w:r>
        <w:rPr/>
        <w:t>them.</w:t>
      </w:r>
    </w:p>
    <w:p>
      <w:pPr>
        <w:pStyle w:val="BodyText"/>
        <w:spacing w:line="288" w:lineRule="auto"/>
        <w:ind w:right="171" w:firstLine="707"/>
      </w:pPr>
      <w:r>
        <w:rPr/>
        <w:t>So, combination of the portable sensor and smartphone by one application</w:t>
      </w:r>
      <w:r>
        <w:rPr>
          <w:spacing w:val="-67"/>
        </w:rPr>
        <w:t> </w:t>
      </w:r>
      <w:r>
        <w:rPr/>
        <w:t>theoretically allows widely carrying out diagnostics and self-diagnostics of OA,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rehabilitation,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feedback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professionally</w:t>
      </w:r>
      <w:r>
        <w:rPr>
          <w:spacing w:val="1"/>
        </w:rPr>
        <w:t> </w:t>
      </w:r>
      <w:r>
        <w:rPr/>
        <w:t>estimating its results and also creating conditions for increase of the patient</w:t>
      </w:r>
      <w:r>
        <w:rPr>
          <w:spacing w:val="1"/>
        </w:rPr>
        <w:t> </w:t>
      </w:r>
      <w:r>
        <w:rPr/>
        <w:t>compliance</w:t>
      </w:r>
      <w:r>
        <w:rPr>
          <w:spacing w:val="-2"/>
        </w:rPr>
        <w:t> </w:t>
      </w:r>
      <w:r>
        <w:rPr/>
        <w:t>with OA</w:t>
      </w:r>
      <w:r>
        <w:rPr>
          <w:spacing w:val="-2"/>
        </w:rPr>
        <w:t> </w:t>
      </w:r>
      <w:r>
        <w:rPr/>
        <w:t>treatment.</w:t>
      </w:r>
    </w:p>
    <w:p>
      <w:pPr>
        <w:pStyle w:val="BodyText"/>
        <w:spacing w:line="288" w:lineRule="auto"/>
        <w:ind w:left="119" w:right="175" w:firstLine="707"/>
      </w:pPr>
      <w:r>
        <w:rPr>
          <w:b/>
        </w:rPr>
        <w:t>Purpose</w:t>
      </w:r>
      <w:r>
        <w:rPr>
          <w:b/>
          <w:spacing w:val="29"/>
        </w:rPr>
        <w:t> </w:t>
      </w:r>
      <w:r>
        <w:rPr/>
        <w:t>of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present</w:t>
      </w:r>
      <w:r>
        <w:rPr>
          <w:spacing w:val="28"/>
        </w:rPr>
        <w:t> </w:t>
      </w:r>
      <w:r>
        <w:rPr/>
        <w:t>paper</w:t>
      </w:r>
      <w:r>
        <w:rPr>
          <w:spacing w:val="28"/>
        </w:rPr>
        <w:t> </w:t>
      </w:r>
      <w:r>
        <w:rPr/>
        <w:t>has</w:t>
      </w:r>
      <w:r>
        <w:rPr>
          <w:spacing w:val="31"/>
        </w:rPr>
        <w:t> </w:t>
      </w:r>
      <w:r>
        <w:rPr/>
        <w:t>been</w:t>
      </w:r>
      <w:r>
        <w:rPr>
          <w:spacing w:val="30"/>
        </w:rPr>
        <w:t> </w:t>
      </w:r>
      <w:r>
        <w:rPr/>
        <w:t>to</w:t>
      </w:r>
      <w:r>
        <w:rPr>
          <w:spacing w:val="29"/>
        </w:rPr>
        <w:t> </w:t>
      </w:r>
      <w:r>
        <w:rPr/>
        <w:t>develop</w:t>
      </w:r>
      <w:r>
        <w:rPr>
          <w:spacing w:val="31"/>
        </w:rPr>
        <w:t> </w:t>
      </w:r>
      <w:r>
        <w:rPr/>
        <w:t>a</w:t>
      </w:r>
      <w:r>
        <w:rPr>
          <w:spacing w:val="27"/>
        </w:rPr>
        <w:t> </w:t>
      </w:r>
      <w:r>
        <w:rPr/>
        <w:t>system</w:t>
      </w:r>
      <w:r>
        <w:rPr>
          <w:spacing w:val="26"/>
        </w:rPr>
        <w:t> </w:t>
      </w:r>
      <w:r>
        <w:rPr/>
        <w:t>of</w:t>
      </w:r>
      <w:r>
        <w:rPr>
          <w:spacing w:val="30"/>
        </w:rPr>
        <w:t> </w:t>
      </w:r>
      <w:r>
        <w:rPr/>
        <w:t>exercises</w:t>
      </w:r>
      <w:r>
        <w:rPr>
          <w:spacing w:val="-68"/>
        </w:rPr>
        <w:t> </w:t>
      </w:r>
      <w:r>
        <w:rPr/>
        <w:t>for a knee-joint in the form of the smartphone application that allows recoding</w:t>
      </w:r>
      <w:r>
        <w:rPr>
          <w:spacing w:val="1"/>
        </w:rPr>
        <w:t> </w:t>
      </w:r>
      <w:r>
        <w:rPr/>
        <w:t>everyday physical activity of the patient and also transmitting obtained data</w:t>
      </w:r>
      <w:r>
        <w:rPr>
          <w:spacing w:val="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Internet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monitoring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patient’s</w:t>
      </w:r>
      <w:r>
        <w:rPr>
          <w:spacing w:val="-1"/>
        </w:rPr>
        <w:t> </w:t>
      </w:r>
      <w:r>
        <w:rPr/>
        <w:t>rehabilitation process.</w:t>
      </w:r>
    </w:p>
    <w:p>
      <w:pPr>
        <w:pStyle w:val="BodyText"/>
        <w:spacing w:line="288" w:lineRule="auto"/>
        <w:ind w:left="119" w:right="170" w:firstLine="707"/>
      </w:pPr>
      <w:r>
        <w:rPr>
          <w:b/>
        </w:rPr>
        <w:t>Mobile application. </w:t>
      </w:r>
      <w:r>
        <w:rPr/>
        <w:t>Within the present paper we develop the application</w:t>
      </w:r>
      <w:r>
        <w:rPr>
          <w:spacing w:val="1"/>
        </w:rPr>
        <w:t> </w:t>
      </w:r>
      <w:r>
        <w:rPr/>
        <w:t>for Apple smartphones [4]. The application is still available only for Russian-</w:t>
      </w:r>
      <w:r>
        <w:rPr>
          <w:spacing w:val="1"/>
        </w:rPr>
        <w:t> </w:t>
      </w:r>
      <w:r>
        <w:rPr/>
        <w:t>speaking</w:t>
      </w:r>
      <w:r>
        <w:rPr>
          <w:spacing w:val="1"/>
        </w:rPr>
        <w:t> </w:t>
      </w:r>
      <w:r>
        <w:rPr/>
        <w:t>regions</w:t>
      </w:r>
      <w:r>
        <w:rPr>
          <w:spacing w:val="1"/>
        </w:rPr>
        <w:t> </w:t>
      </w:r>
      <w:r>
        <w:rPr/>
        <w:t>(Russia,</w:t>
      </w:r>
      <w:r>
        <w:rPr>
          <w:spacing w:val="1"/>
        </w:rPr>
        <w:t> </w:t>
      </w:r>
      <w:r>
        <w:rPr/>
        <w:t>Ukraine,</w:t>
      </w:r>
      <w:r>
        <w:rPr>
          <w:spacing w:val="1"/>
        </w:rPr>
        <w:t> </w:t>
      </w:r>
      <w:r>
        <w:rPr/>
        <w:t>Belarus,</w:t>
      </w:r>
      <w:r>
        <w:rPr>
          <w:spacing w:val="1"/>
        </w:rPr>
        <w:t> </w:t>
      </w:r>
      <w:r>
        <w:rPr/>
        <w:t>Kazakhstan</w:t>
      </w:r>
      <w:r>
        <w:rPr>
          <w:spacing w:val="1"/>
        </w:rPr>
        <w:t> </w:t>
      </w:r>
      <w:r>
        <w:rPr/>
        <w:t>etc.).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version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under</w:t>
      </w:r>
      <w:r>
        <w:rPr>
          <w:spacing w:val="-1"/>
        </w:rPr>
        <w:t> </w:t>
      </w:r>
      <w:r>
        <w:rPr/>
        <w:t>development.</w:t>
      </w:r>
      <w:r>
        <w:rPr>
          <w:spacing w:val="-2"/>
        </w:rPr>
        <w:t> </w:t>
      </w:r>
      <w:r>
        <w:rPr/>
        <w:t>Basic</w:t>
      </w:r>
      <w:r>
        <w:rPr>
          <w:spacing w:val="-2"/>
        </w:rPr>
        <w:t> </w:t>
      </w:r>
      <w:r>
        <w:rPr/>
        <w:t>functions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application:</w:t>
      </w:r>
    </w:p>
    <w:p>
      <w:pPr>
        <w:pStyle w:val="ListParagraph"/>
        <w:numPr>
          <w:ilvl w:val="0"/>
          <w:numId w:val="2"/>
        </w:numPr>
        <w:tabs>
          <w:tab w:pos="1085" w:val="left" w:leader="none"/>
        </w:tabs>
        <w:spacing w:line="288" w:lineRule="auto" w:before="1" w:after="0"/>
        <w:ind w:left="119" w:right="176" w:firstLine="707"/>
        <w:jc w:val="both"/>
        <w:rPr>
          <w:sz w:val="28"/>
        </w:rPr>
      </w:pPr>
      <w:r>
        <w:rPr>
          <w:sz w:val="28"/>
        </w:rPr>
        <w:t>rehabilitation</w:t>
      </w:r>
      <w:r>
        <w:rPr>
          <w:spacing w:val="1"/>
          <w:sz w:val="28"/>
        </w:rPr>
        <w:t> </w:t>
      </w:r>
      <w:r>
        <w:rPr>
          <w:sz w:val="28"/>
        </w:rPr>
        <w:t>exercises</w:t>
      </w:r>
      <w:r>
        <w:rPr>
          <w:spacing w:val="70"/>
          <w:sz w:val="28"/>
        </w:rPr>
        <w:t> </w:t>
      </w:r>
      <w:r>
        <w:rPr>
          <w:sz w:val="28"/>
        </w:rPr>
        <w:t>for</w:t>
      </w:r>
      <w:r>
        <w:rPr>
          <w:spacing w:val="70"/>
          <w:sz w:val="28"/>
        </w:rPr>
        <w:t> </w:t>
      </w:r>
      <w:r>
        <w:rPr>
          <w:sz w:val="28"/>
        </w:rPr>
        <w:t>the</w:t>
      </w:r>
      <w:r>
        <w:rPr>
          <w:spacing w:val="70"/>
          <w:sz w:val="28"/>
        </w:rPr>
        <w:t> </w:t>
      </w:r>
      <w:r>
        <w:rPr>
          <w:sz w:val="28"/>
        </w:rPr>
        <w:t>knee</w:t>
      </w:r>
      <w:r>
        <w:rPr>
          <w:spacing w:val="70"/>
          <w:sz w:val="28"/>
        </w:rPr>
        <w:t> </w:t>
      </w:r>
      <w:r>
        <w:rPr>
          <w:sz w:val="28"/>
        </w:rPr>
        <w:t>joint.</w:t>
      </w:r>
      <w:r>
        <w:rPr>
          <w:spacing w:val="70"/>
          <w:sz w:val="28"/>
        </w:rPr>
        <w:t> </w:t>
      </w:r>
      <w:r>
        <w:rPr>
          <w:sz w:val="28"/>
        </w:rPr>
        <w:t>Present</w:t>
      </w:r>
      <w:r>
        <w:rPr>
          <w:spacing w:val="70"/>
          <w:sz w:val="28"/>
        </w:rPr>
        <w:t> </w:t>
      </w:r>
      <w:r>
        <w:rPr>
          <w:sz w:val="28"/>
        </w:rPr>
        <w:t>release</w:t>
      </w:r>
      <w:r>
        <w:rPr>
          <w:spacing w:val="70"/>
          <w:sz w:val="28"/>
        </w:rPr>
        <w:t> </w:t>
      </w:r>
      <w:r>
        <w:rPr>
          <w:sz w:val="28"/>
        </w:rPr>
        <w:t>contains</w:t>
      </w:r>
      <w:r>
        <w:rPr>
          <w:spacing w:val="1"/>
          <w:sz w:val="28"/>
        </w:rPr>
        <w:t> </w:t>
      </w:r>
      <w:r>
        <w:rPr>
          <w:sz w:val="28"/>
        </w:rPr>
        <w:t>23 exercises for the knee joint and one trial for the elbow. All exercises can be</w:t>
      </w:r>
      <w:r>
        <w:rPr>
          <w:spacing w:val="1"/>
          <w:sz w:val="28"/>
        </w:rPr>
        <w:t> </w:t>
      </w:r>
      <w:r>
        <w:rPr>
          <w:sz w:val="28"/>
        </w:rPr>
        <w:t>performed</w:t>
      </w:r>
      <w:r>
        <w:rPr>
          <w:spacing w:val="-1"/>
          <w:sz w:val="28"/>
        </w:rPr>
        <w:t> </w:t>
      </w:r>
      <w:r>
        <w:rPr>
          <w:sz w:val="28"/>
        </w:rPr>
        <w:t>at home</w:t>
      </w:r>
      <w:r>
        <w:rPr>
          <w:spacing w:val="-1"/>
          <w:sz w:val="28"/>
        </w:rPr>
        <w:t> </w:t>
      </w:r>
      <w:r>
        <w:rPr>
          <w:sz w:val="28"/>
        </w:rPr>
        <w:t>or</w:t>
      </w:r>
      <w:r>
        <w:rPr>
          <w:spacing w:val="-2"/>
          <w:sz w:val="28"/>
        </w:rPr>
        <w:t> </w:t>
      </w:r>
      <w:r>
        <w:rPr>
          <w:sz w:val="28"/>
        </w:rPr>
        <w:t>at work without</w:t>
      </w:r>
      <w:r>
        <w:rPr>
          <w:spacing w:val="-1"/>
          <w:sz w:val="28"/>
        </w:rPr>
        <w:t> </w:t>
      </w:r>
      <w:r>
        <w:rPr>
          <w:sz w:val="28"/>
        </w:rPr>
        <w:t>special equipment.</w:t>
      </w:r>
    </w:p>
    <w:p>
      <w:pPr>
        <w:pStyle w:val="ListParagraph"/>
        <w:numPr>
          <w:ilvl w:val="0"/>
          <w:numId w:val="2"/>
        </w:numPr>
        <w:tabs>
          <w:tab w:pos="1011" w:val="left" w:leader="none"/>
        </w:tabs>
        <w:spacing w:line="288" w:lineRule="auto" w:before="0" w:after="0"/>
        <w:ind w:left="119" w:right="174" w:firstLine="707"/>
        <w:jc w:val="both"/>
        <w:rPr>
          <w:sz w:val="28"/>
        </w:rPr>
      </w:pPr>
      <w:r>
        <w:rPr>
          <w:sz w:val="28"/>
        </w:rPr>
        <w:t>complex of exercises for 1 month. Complex of exercises is prepared for</w:t>
      </w:r>
      <w:r>
        <w:rPr>
          <w:spacing w:val="1"/>
          <w:sz w:val="28"/>
        </w:rPr>
        <w:t> </w:t>
      </w:r>
      <w:r>
        <w:rPr>
          <w:sz w:val="28"/>
        </w:rPr>
        <w:t>regular activity. Complex has 4 levels of complexity and it is formed according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20"/>
          <w:sz w:val="28"/>
        </w:rPr>
        <w:t> </w:t>
      </w:r>
      <w:r>
        <w:rPr>
          <w:sz w:val="28"/>
        </w:rPr>
        <w:t>results</w:t>
      </w:r>
      <w:r>
        <w:rPr>
          <w:spacing w:val="18"/>
          <w:sz w:val="28"/>
        </w:rPr>
        <w:t> </w:t>
      </w:r>
      <w:r>
        <w:rPr>
          <w:sz w:val="28"/>
        </w:rPr>
        <w:t>of</w:t>
      </w:r>
      <w:r>
        <w:rPr>
          <w:spacing w:val="17"/>
          <w:sz w:val="28"/>
        </w:rPr>
        <w:t> </w:t>
      </w:r>
      <w:r>
        <w:rPr>
          <w:sz w:val="28"/>
        </w:rPr>
        <w:t>the</w:t>
      </w:r>
      <w:r>
        <w:rPr>
          <w:spacing w:val="16"/>
          <w:sz w:val="28"/>
        </w:rPr>
        <w:t> </w:t>
      </w:r>
      <w:r>
        <w:rPr>
          <w:sz w:val="28"/>
        </w:rPr>
        <w:t>knee</w:t>
      </w:r>
      <w:r>
        <w:rPr>
          <w:spacing w:val="18"/>
          <w:sz w:val="28"/>
        </w:rPr>
        <w:t> </w:t>
      </w:r>
      <w:r>
        <w:rPr>
          <w:sz w:val="28"/>
        </w:rPr>
        <w:t>pain</w:t>
      </w:r>
      <w:r>
        <w:rPr>
          <w:spacing w:val="21"/>
          <w:sz w:val="28"/>
        </w:rPr>
        <w:t> </w:t>
      </w:r>
      <w:r>
        <w:rPr>
          <w:sz w:val="28"/>
        </w:rPr>
        <w:t>test.</w:t>
      </w:r>
      <w:r>
        <w:rPr>
          <w:spacing w:val="18"/>
          <w:sz w:val="28"/>
        </w:rPr>
        <w:t> </w:t>
      </w:r>
      <w:r>
        <w:rPr>
          <w:sz w:val="28"/>
        </w:rPr>
        <w:t>Application</w:t>
      </w:r>
      <w:r>
        <w:rPr>
          <w:spacing w:val="21"/>
          <w:sz w:val="28"/>
        </w:rPr>
        <w:t> </w:t>
      </w:r>
      <w:r>
        <w:rPr>
          <w:sz w:val="28"/>
        </w:rPr>
        <w:t>includes</w:t>
      </w:r>
      <w:r>
        <w:rPr>
          <w:spacing w:val="20"/>
          <w:sz w:val="28"/>
        </w:rPr>
        <w:t> </w:t>
      </w:r>
      <w:r>
        <w:rPr>
          <w:sz w:val="28"/>
        </w:rPr>
        <w:t>a</w:t>
      </w:r>
      <w:r>
        <w:rPr>
          <w:spacing w:val="20"/>
          <w:sz w:val="28"/>
        </w:rPr>
        <w:t> </w:t>
      </w:r>
      <w:r>
        <w:rPr>
          <w:sz w:val="28"/>
        </w:rPr>
        <w:t>measurement</w:t>
      </w:r>
      <w:r>
        <w:rPr>
          <w:spacing w:val="21"/>
          <w:sz w:val="28"/>
        </w:rPr>
        <w:t> </w:t>
      </w:r>
      <w:r>
        <w:rPr>
          <w:sz w:val="28"/>
        </w:rPr>
        <w:t>instrument</w:t>
      </w:r>
      <w:r>
        <w:rPr>
          <w:spacing w:val="-68"/>
          <w:sz w:val="28"/>
        </w:rPr>
        <w:t> </w:t>
      </w:r>
      <w:r>
        <w:rPr>
          <w:sz w:val="28"/>
        </w:rPr>
        <w:t>in the form of a modified test Knee Injury and Osteoarthritis Outcome Score</w:t>
      </w:r>
      <w:r>
        <w:rPr>
          <w:spacing w:val="1"/>
          <w:sz w:val="28"/>
        </w:rPr>
        <w:t> </w:t>
      </w:r>
      <w:r>
        <w:rPr>
          <w:sz w:val="28"/>
        </w:rPr>
        <w:t>(KOOS) consisting of 31 questions for determination of OA symptoms severity.</w:t>
      </w:r>
      <w:r>
        <w:rPr>
          <w:spacing w:val="1"/>
          <w:sz w:val="28"/>
        </w:rPr>
        <w:t> </w:t>
      </w:r>
      <w:r>
        <w:rPr>
          <w:sz w:val="28"/>
        </w:rPr>
        <w:t>Measurement of OA severity and variation of the load degree during exercise</w:t>
      </w:r>
      <w:r>
        <w:rPr>
          <w:spacing w:val="1"/>
          <w:sz w:val="28"/>
        </w:rPr>
        <w:t> </w:t>
      </w:r>
      <w:r>
        <w:rPr>
          <w:sz w:val="28"/>
        </w:rPr>
        <w:t>performance.</w:t>
      </w:r>
    </w:p>
    <w:p>
      <w:pPr>
        <w:pStyle w:val="ListParagraph"/>
        <w:numPr>
          <w:ilvl w:val="0"/>
          <w:numId w:val="2"/>
        </w:numPr>
        <w:tabs>
          <w:tab w:pos="1102" w:val="left" w:leader="none"/>
        </w:tabs>
        <w:spacing w:line="288" w:lineRule="auto" w:before="0" w:after="0"/>
        <w:ind w:left="120" w:right="176" w:firstLine="707"/>
        <w:jc w:val="both"/>
        <w:rPr>
          <w:sz w:val="28"/>
        </w:rPr>
      </w:pPr>
      <w:r>
        <w:rPr>
          <w:sz w:val="28"/>
        </w:rPr>
        <w:t>video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voice</w:t>
      </w:r>
      <w:r>
        <w:rPr>
          <w:spacing w:val="1"/>
          <w:sz w:val="28"/>
        </w:rPr>
        <w:t> </w:t>
      </w:r>
      <w:r>
        <w:rPr>
          <w:sz w:val="28"/>
        </w:rPr>
        <w:t>guidance</w:t>
      </w:r>
      <w:r>
        <w:rPr>
          <w:spacing w:val="1"/>
          <w:sz w:val="28"/>
        </w:rPr>
        <w:t> </w:t>
      </w:r>
      <w:r>
        <w:rPr>
          <w:sz w:val="28"/>
        </w:rPr>
        <w:t>for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exercise</w:t>
      </w:r>
      <w:r>
        <w:rPr>
          <w:spacing w:val="1"/>
          <w:sz w:val="28"/>
        </w:rPr>
        <w:t> </w:t>
      </w:r>
      <w:r>
        <w:rPr>
          <w:sz w:val="28"/>
        </w:rPr>
        <w:t>performance.</w:t>
      </w:r>
      <w:r>
        <w:rPr>
          <w:spacing w:val="1"/>
          <w:sz w:val="28"/>
        </w:rPr>
        <w:t> </w:t>
      </w:r>
      <w:r>
        <w:rPr>
          <w:sz w:val="28"/>
        </w:rPr>
        <w:t>Exercise</w:t>
      </w:r>
      <w:r>
        <w:rPr>
          <w:spacing w:val="1"/>
          <w:sz w:val="28"/>
        </w:rPr>
        <w:t> </w:t>
      </w:r>
      <w:r>
        <w:rPr>
          <w:sz w:val="28"/>
        </w:rPr>
        <w:t>performance</w:t>
      </w:r>
      <w:r>
        <w:rPr>
          <w:spacing w:val="-2"/>
          <w:sz w:val="28"/>
        </w:rPr>
        <w:t> </w:t>
      </w:r>
      <w:r>
        <w:rPr>
          <w:sz w:val="28"/>
        </w:rPr>
        <w:t>is assisted</w:t>
      </w:r>
      <w:r>
        <w:rPr>
          <w:spacing w:val="-1"/>
          <w:sz w:val="28"/>
        </w:rPr>
        <w:t> </w:t>
      </w:r>
      <w:r>
        <w:rPr>
          <w:sz w:val="28"/>
        </w:rPr>
        <w:t>by</w:t>
      </w:r>
      <w:r>
        <w:rPr>
          <w:spacing w:val="-5"/>
          <w:sz w:val="28"/>
        </w:rPr>
        <w:t> </w:t>
      </w:r>
      <w:r>
        <w:rPr>
          <w:sz w:val="28"/>
        </w:rPr>
        <w:t>synchronic</w:t>
      </w:r>
      <w:r>
        <w:rPr>
          <w:spacing w:val="-2"/>
          <w:sz w:val="28"/>
        </w:rPr>
        <w:t> </w:t>
      </w:r>
      <w:r>
        <w:rPr>
          <w:sz w:val="28"/>
        </w:rPr>
        <w:t>videos</w:t>
      </w:r>
      <w:r>
        <w:rPr>
          <w:spacing w:val="-2"/>
          <w:sz w:val="28"/>
        </w:rPr>
        <w:t> </w:t>
      </w:r>
      <w:r>
        <w:rPr>
          <w:sz w:val="28"/>
        </w:rPr>
        <w:t>and voice</w:t>
      </w:r>
      <w:r>
        <w:rPr>
          <w:spacing w:val="-2"/>
          <w:sz w:val="28"/>
        </w:rPr>
        <w:t> </w:t>
      </w:r>
      <w:r>
        <w:rPr>
          <w:sz w:val="28"/>
        </w:rPr>
        <w:t>commands.</w:t>
      </w:r>
    </w:p>
    <w:p>
      <w:pPr>
        <w:pStyle w:val="ListParagraph"/>
        <w:numPr>
          <w:ilvl w:val="0"/>
          <w:numId w:val="2"/>
        </w:numPr>
        <w:tabs>
          <w:tab w:pos="1016" w:val="left" w:leader="none"/>
        </w:tabs>
        <w:spacing w:line="288" w:lineRule="auto" w:before="0" w:after="0"/>
        <w:ind w:left="120" w:right="174" w:firstLine="707"/>
        <w:jc w:val="both"/>
        <w:rPr>
          <w:sz w:val="28"/>
        </w:rPr>
      </w:pPr>
      <w:r>
        <w:rPr>
          <w:sz w:val="28"/>
        </w:rPr>
        <w:t>possibility to control the exercise performance by means of smartphone</w:t>
      </w:r>
      <w:r>
        <w:rPr>
          <w:spacing w:val="1"/>
          <w:sz w:val="28"/>
        </w:rPr>
        <w:t> </w:t>
      </w:r>
      <w:r>
        <w:rPr>
          <w:sz w:val="28"/>
        </w:rPr>
        <w:t>motion</w:t>
      </w:r>
      <w:r>
        <w:rPr>
          <w:spacing w:val="-3"/>
          <w:sz w:val="28"/>
        </w:rPr>
        <w:t> </w:t>
      </w:r>
      <w:r>
        <w:rPr>
          <w:sz w:val="28"/>
        </w:rPr>
        <w:t>sensors [5].</w:t>
      </w:r>
    </w:p>
    <w:p>
      <w:pPr>
        <w:spacing w:after="0" w:line="288" w:lineRule="auto"/>
        <w:jc w:val="both"/>
        <w:rPr>
          <w:sz w:val="28"/>
        </w:rPr>
        <w:sectPr>
          <w:pgSz w:w="11910" w:h="16840"/>
          <w:pgMar w:header="0" w:footer="1107" w:top="1320" w:bottom="1300" w:left="1300" w:right="1240"/>
        </w:sectPr>
      </w:pPr>
    </w:p>
    <w:p>
      <w:pPr>
        <w:pStyle w:val="BodyText"/>
        <w:ind w:left="153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751546" cy="428625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546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ind w:left="0"/>
        <w:jc w:val="left"/>
        <w:rPr>
          <w:sz w:val="14"/>
        </w:rPr>
      </w:pPr>
    </w:p>
    <w:p>
      <w:pPr>
        <w:spacing w:before="90"/>
        <w:ind w:left="138" w:right="196" w:firstLine="0"/>
        <w:jc w:val="center"/>
        <w:rPr>
          <w:sz w:val="24"/>
        </w:rPr>
      </w:pPr>
      <w:r>
        <w:rPr>
          <w:sz w:val="24"/>
        </w:rPr>
        <w:t>Figure</w:t>
      </w:r>
      <w:r>
        <w:rPr>
          <w:spacing w:val="-2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– Apple</w:t>
      </w:r>
      <w:r>
        <w:rPr>
          <w:spacing w:val="-2"/>
          <w:sz w:val="24"/>
        </w:rPr>
        <w:t> </w:t>
      </w:r>
      <w:r>
        <w:rPr>
          <w:sz w:val="24"/>
        </w:rPr>
        <w:t>store</w:t>
      </w:r>
      <w:r>
        <w:rPr>
          <w:spacing w:val="-1"/>
          <w:sz w:val="24"/>
        </w:rPr>
        <w:t> </w:t>
      </w:r>
      <w:r>
        <w:rPr>
          <w:sz w:val="24"/>
        </w:rPr>
        <w:t>front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application.</w:t>
      </w:r>
    </w:p>
    <w:p>
      <w:pPr>
        <w:spacing w:before="55"/>
        <w:ind w:left="882" w:right="941" w:firstLine="0"/>
        <w:jc w:val="center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application can be</w:t>
      </w:r>
      <w:r>
        <w:rPr>
          <w:spacing w:val="-1"/>
          <w:sz w:val="24"/>
        </w:rPr>
        <w:t> </w:t>
      </w:r>
      <w:r>
        <w:rPr>
          <w:sz w:val="24"/>
        </w:rPr>
        <w:t>downloaded using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QR-code</w:t>
      </w:r>
      <w:r>
        <w:rPr>
          <w:spacing w:val="-1"/>
          <w:sz w:val="24"/>
        </w:rPr>
        <w:t> </w:t>
      </w:r>
      <w:r>
        <w:rPr>
          <w:sz w:val="24"/>
        </w:rPr>
        <w:t>on the</w:t>
      </w:r>
      <w:r>
        <w:rPr>
          <w:spacing w:val="-1"/>
          <w:sz w:val="24"/>
        </w:rPr>
        <w:t> </w:t>
      </w:r>
      <w:r>
        <w:rPr>
          <w:sz w:val="24"/>
        </w:rPr>
        <w:t>present paper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line="288" w:lineRule="auto" w:before="1"/>
        <w:ind w:right="176" w:firstLine="707"/>
      </w:pPr>
      <w:r>
        <w:rPr/>
        <w:t>After termination of the exercise performance, the user receives the final</w:t>
      </w:r>
      <w:r>
        <w:rPr>
          <w:spacing w:val="1"/>
        </w:rPr>
        <w:t> </w:t>
      </w:r>
      <w:r>
        <w:rPr/>
        <w:t>estimation of each cycle of the exercise according to criteria and averaging value</w:t>
      </w:r>
      <w:r>
        <w:rPr>
          <w:spacing w:val="-67"/>
        </w:rPr>
        <w:t> </w:t>
      </w:r>
      <w:r>
        <w:rPr/>
        <w:t>of</w:t>
      </w:r>
      <w:r>
        <w:rPr>
          <w:spacing w:val="33"/>
        </w:rPr>
        <w:t> </w:t>
      </w:r>
      <w:r>
        <w:rPr/>
        <w:t>criteria</w:t>
      </w:r>
      <w:r>
        <w:rPr>
          <w:spacing w:val="33"/>
        </w:rPr>
        <w:t> </w:t>
      </w:r>
      <w:r>
        <w:rPr/>
        <w:t>for</w:t>
      </w:r>
      <w:r>
        <w:rPr>
          <w:spacing w:val="33"/>
        </w:rPr>
        <w:t> </w:t>
      </w:r>
      <w:r>
        <w:rPr/>
        <w:t>the</w:t>
      </w:r>
      <w:r>
        <w:rPr>
          <w:spacing w:val="33"/>
        </w:rPr>
        <w:t> </w:t>
      </w:r>
      <w:r>
        <w:rPr/>
        <w:t>whole</w:t>
      </w:r>
      <w:r>
        <w:rPr>
          <w:spacing w:val="33"/>
        </w:rPr>
        <w:t> </w:t>
      </w:r>
      <w:r>
        <w:rPr/>
        <w:t>exercise.</w:t>
      </w:r>
      <w:r>
        <w:rPr>
          <w:spacing w:val="33"/>
        </w:rPr>
        <w:t> </w:t>
      </w:r>
      <w:r>
        <w:rPr/>
        <w:t>Such</w:t>
      </w:r>
      <w:r>
        <w:rPr>
          <w:spacing w:val="32"/>
        </w:rPr>
        <w:t> </w:t>
      </w:r>
      <w:r>
        <w:rPr/>
        <w:t>estimations</w:t>
      </w:r>
      <w:r>
        <w:rPr>
          <w:spacing w:val="34"/>
        </w:rPr>
        <w:t> </w:t>
      </w:r>
      <w:r>
        <w:rPr/>
        <w:t>determine</w:t>
      </w:r>
      <w:r>
        <w:rPr>
          <w:spacing w:val="34"/>
        </w:rPr>
        <w:t> </w:t>
      </w:r>
      <w:r>
        <w:rPr/>
        <w:t>effectiveness</w:t>
      </w:r>
      <w:r>
        <w:rPr>
          <w:spacing w:val="32"/>
        </w:rPr>
        <w:t> </w:t>
      </w:r>
      <w:r>
        <w:rPr/>
        <w:t>of</w:t>
      </w:r>
      <w:r>
        <w:rPr>
          <w:spacing w:val="-68"/>
        </w:rPr>
        <w:t> </w:t>
      </w:r>
      <w:r>
        <w:rPr/>
        <w:t>the performed exercise from the point of view of the rehabilitation progress.</w:t>
      </w:r>
      <w:r>
        <w:rPr>
          <w:spacing w:val="1"/>
        </w:rPr>
        <w:t> </w:t>
      </w:r>
      <w:r>
        <w:rPr/>
        <w:t>Estimations</w:t>
      </w:r>
      <w:r>
        <w:rPr>
          <w:spacing w:val="1"/>
        </w:rPr>
        <w:t> </w:t>
      </w:r>
      <w:r>
        <w:rPr/>
        <w:t>motivate the</w:t>
      </w:r>
      <w:r>
        <w:rPr>
          <w:spacing w:val="1"/>
        </w:rPr>
        <w:t> </w:t>
      </w:r>
      <w:r>
        <w:rPr/>
        <w:t>user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results.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exercise performance</w:t>
      </w:r>
      <w:r>
        <w:rPr>
          <w:spacing w:val="1"/>
        </w:rPr>
        <w:t> </w:t>
      </w:r>
      <w:r>
        <w:rPr/>
        <w:t>process is accompanied by the virtual assistant’s voice who guides the user’s</w:t>
      </w:r>
      <w:r>
        <w:rPr>
          <w:spacing w:val="1"/>
        </w:rPr>
        <w:t> </w:t>
      </w:r>
      <w:r>
        <w:rPr/>
        <w:t>activity when he does not see the smartphone screen. Also, all exercises are</w:t>
      </w:r>
      <w:r>
        <w:rPr>
          <w:spacing w:val="1"/>
        </w:rPr>
        <w:t> </w:t>
      </w:r>
      <w:r>
        <w:rPr/>
        <w:t>duplicated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videos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assistant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exercises</w:t>
      </w:r>
      <w:r>
        <w:rPr>
          <w:spacing w:val="1"/>
        </w:rPr>
        <w:t> </w:t>
      </w:r>
      <w:r>
        <w:rPr/>
        <w:t>correctly.</w:t>
      </w:r>
    </w:p>
    <w:p>
      <w:pPr>
        <w:pStyle w:val="BodyText"/>
        <w:spacing w:line="288" w:lineRule="auto"/>
        <w:ind w:right="176" w:firstLine="707"/>
      </w:pPr>
      <w:r>
        <w:rPr>
          <w:b/>
        </w:rPr>
        <w:t>Conclusion</w:t>
      </w:r>
      <w:r>
        <w:rPr/>
        <w:t>.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spread</w:t>
      </w:r>
      <w:r>
        <w:rPr>
          <w:spacing w:val="1"/>
        </w:rPr>
        <w:t> </w:t>
      </w:r>
      <w:r>
        <w:rPr/>
        <w:t>usage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equipped with feedback through the specialized medical institutions can increase</w:t>
      </w:r>
      <w:r>
        <w:rPr>
          <w:spacing w:val="-67"/>
        </w:rPr>
        <w:t> </w:t>
      </w:r>
      <w:r>
        <w:rPr/>
        <w:t>loyalty of patients to physical rehabilitation and in such a way improve the OA</w:t>
      </w:r>
      <w:r>
        <w:rPr>
          <w:spacing w:val="1"/>
        </w:rPr>
        <w:t> </w:t>
      </w:r>
      <w:r>
        <w:rPr/>
        <w:t>flow. The system to estimate the application effectiveness is required for this</w:t>
      </w:r>
      <w:r>
        <w:rPr>
          <w:spacing w:val="1"/>
        </w:rPr>
        <w:t> </w:t>
      </w:r>
      <w:r>
        <w:rPr/>
        <w:t>purpose.</w:t>
      </w:r>
      <w:r>
        <w:rPr>
          <w:spacing w:val="47"/>
        </w:rPr>
        <w:t> </w:t>
      </w:r>
      <w:r>
        <w:rPr/>
        <w:t>They</w:t>
      </w:r>
      <w:r>
        <w:rPr>
          <w:spacing w:val="44"/>
        </w:rPr>
        <w:t> </w:t>
      </w:r>
      <w:r>
        <w:rPr/>
        <w:t>can</w:t>
      </w:r>
      <w:r>
        <w:rPr>
          <w:spacing w:val="47"/>
        </w:rPr>
        <w:t> </w:t>
      </w:r>
      <w:r>
        <w:rPr/>
        <w:t>be</w:t>
      </w:r>
      <w:r>
        <w:rPr>
          <w:spacing w:val="46"/>
        </w:rPr>
        <w:t> </w:t>
      </w:r>
      <w:r>
        <w:rPr/>
        <w:t>parameters</w:t>
      </w:r>
      <w:r>
        <w:rPr>
          <w:spacing w:val="47"/>
        </w:rPr>
        <w:t> </w:t>
      </w:r>
      <w:r>
        <w:rPr/>
        <w:t>to</w:t>
      </w:r>
      <w:r>
        <w:rPr>
          <w:spacing w:val="47"/>
        </w:rPr>
        <w:t> </w:t>
      </w:r>
      <w:r>
        <w:rPr/>
        <w:t>use</w:t>
      </w:r>
      <w:r>
        <w:rPr>
          <w:spacing w:val="46"/>
        </w:rPr>
        <w:t> </w:t>
      </w:r>
      <w:r>
        <w:rPr/>
        <w:t>the</w:t>
      </w:r>
      <w:r>
        <w:rPr>
          <w:spacing w:val="48"/>
        </w:rPr>
        <w:t> </w:t>
      </w:r>
      <w:r>
        <w:rPr/>
        <w:t>application</w:t>
      </w:r>
      <w:r>
        <w:rPr>
          <w:spacing w:val="47"/>
        </w:rPr>
        <w:t> </w:t>
      </w:r>
      <w:r>
        <w:rPr/>
        <w:t>itself,</w:t>
      </w:r>
      <w:r>
        <w:rPr>
          <w:spacing w:val="45"/>
        </w:rPr>
        <w:t> </w:t>
      </w:r>
      <w:r>
        <w:rPr/>
        <w:t>patients’</w:t>
      </w:r>
    </w:p>
    <w:p>
      <w:pPr>
        <w:spacing w:after="0" w:line="288" w:lineRule="auto"/>
        <w:sectPr>
          <w:pgSz w:w="11910" w:h="16840"/>
          <w:pgMar w:header="0" w:footer="1107" w:top="1400" w:bottom="1300" w:left="1300" w:right="1240"/>
        </w:sectPr>
      </w:pPr>
    </w:p>
    <w:p>
      <w:pPr>
        <w:pStyle w:val="BodyText"/>
        <w:spacing w:line="288" w:lineRule="auto" w:before="70"/>
        <w:ind w:right="174"/>
      </w:pPr>
      <w:r>
        <w:rPr/>
        <w:t>satisfaction,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efficiency.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possibility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estimate according to the five-score scale within the application can be detailed</w:t>
      </w:r>
      <w:r>
        <w:rPr>
          <w:spacing w:val="1"/>
        </w:rPr>
        <w:t> </w:t>
      </w:r>
      <w:r>
        <w:rPr/>
        <w:t>and represented as a separate congruent questionnaire that allows understanding</w:t>
      </w:r>
      <w:r>
        <w:rPr>
          <w:spacing w:val="1"/>
        </w:rPr>
        <w:t> </w:t>
      </w:r>
      <w:r>
        <w:rPr/>
        <w:t>operation</w:t>
      </w:r>
      <w:r>
        <w:rPr>
          <w:spacing w:val="-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application</w:t>
      </w:r>
      <w:r>
        <w:rPr>
          <w:spacing w:val="-1"/>
        </w:rPr>
        <w:t> </w:t>
      </w:r>
      <w:r>
        <w:rPr/>
        <w:t>deeply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make</w:t>
      </w:r>
      <w:r>
        <w:rPr>
          <w:spacing w:val="-2"/>
        </w:rPr>
        <w:t> </w:t>
      </w:r>
      <w:r>
        <w:rPr/>
        <w:t>amendments</w:t>
      </w:r>
      <w:r>
        <w:rPr>
          <w:spacing w:val="-2"/>
        </w:rPr>
        <w:t> </w:t>
      </w:r>
      <w:r>
        <w:rPr/>
        <w:t>if</w:t>
      </w:r>
      <w:r>
        <w:rPr>
          <w:spacing w:val="-3"/>
        </w:rPr>
        <w:t> </w:t>
      </w:r>
      <w:r>
        <w:rPr/>
        <w:t>required.</w:t>
      </w:r>
    </w:p>
    <w:p>
      <w:pPr>
        <w:pStyle w:val="BodyText"/>
        <w:ind w:left="0"/>
        <w:jc w:val="left"/>
        <w:rPr>
          <w:sz w:val="34"/>
        </w:rPr>
      </w:pPr>
    </w:p>
    <w:p>
      <w:pPr>
        <w:spacing w:before="1"/>
        <w:ind w:left="826" w:right="0" w:firstLine="0"/>
        <w:jc w:val="left"/>
        <w:rPr>
          <w:b/>
          <w:sz w:val="28"/>
        </w:rPr>
      </w:pPr>
      <w:r>
        <w:rPr>
          <w:b/>
          <w:sz w:val="28"/>
        </w:rPr>
        <w:t>References</w:t>
      </w:r>
    </w:p>
    <w:p>
      <w:pPr>
        <w:pStyle w:val="ListParagraph"/>
        <w:numPr>
          <w:ilvl w:val="0"/>
          <w:numId w:val="3"/>
        </w:numPr>
        <w:tabs>
          <w:tab w:pos="1117" w:val="left" w:leader="none"/>
        </w:tabs>
        <w:spacing w:line="288" w:lineRule="auto" w:before="59" w:after="0"/>
        <w:ind w:left="118" w:right="172" w:firstLine="707"/>
        <w:jc w:val="both"/>
        <w:rPr>
          <w:sz w:val="28"/>
        </w:rPr>
      </w:pPr>
      <w:r>
        <w:rPr>
          <w:sz w:val="28"/>
        </w:rPr>
        <w:t>Kun-Hui C., Po-Chao C., Kai-Chun L., Chia-Tai C. “Wearable Sensor-</w:t>
      </w:r>
      <w:r>
        <w:rPr>
          <w:spacing w:val="1"/>
          <w:sz w:val="28"/>
        </w:rPr>
        <w:t> </w:t>
      </w:r>
      <w:r>
        <w:rPr>
          <w:sz w:val="28"/>
        </w:rPr>
        <w:t>Based Rehabilitation Exercise Assessment for Knee Osteoarthritis,” Sensors,</w:t>
      </w:r>
      <w:r>
        <w:rPr>
          <w:spacing w:val="1"/>
          <w:sz w:val="28"/>
        </w:rPr>
        <w:t> </w:t>
      </w:r>
      <w:r>
        <w:rPr>
          <w:sz w:val="28"/>
        </w:rPr>
        <w:t>2015,</w:t>
      </w:r>
      <w:r>
        <w:rPr>
          <w:spacing w:val="-1"/>
          <w:sz w:val="28"/>
        </w:rPr>
        <w:t> </w:t>
      </w:r>
      <w:r>
        <w:rPr>
          <w:sz w:val="28"/>
        </w:rPr>
        <w:t>vol.</w:t>
      </w:r>
      <w:r>
        <w:rPr>
          <w:spacing w:val="-4"/>
          <w:sz w:val="28"/>
        </w:rPr>
        <w:t> </w:t>
      </w:r>
      <w:r>
        <w:rPr>
          <w:sz w:val="28"/>
        </w:rPr>
        <w:t>15(2),</w:t>
      </w:r>
      <w:r>
        <w:rPr>
          <w:spacing w:val="-1"/>
          <w:sz w:val="28"/>
        </w:rPr>
        <w:t> </w:t>
      </w:r>
      <w:r>
        <w:rPr>
          <w:sz w:val="28"/>
        </w:rPr>
        <w:t>pp.</w:t>
      </w:r>
      <w:r>
        <w:rPr>
          <w:spacing w:val="-4"/>
          <w:sz w:val="28"/>
        </w:rPr>
        <w:t> </w:t>
      </w:r>
      <w:r>
        <w:rPr>
          <w:sz w:val="28"/>
        </w:rPr>
        <w:t>4193–4211.</w:t>
      </w:r>
    </w:p>
    <w:p>
      <w:pPr>
        <w:pStyle w:val="ListParagraph"/>
        <w:numPr>
          <w:ilvl w:val="0"/>
          <w:numId w:val="3"/>
        </w:numPr>
        <w:tabs>
          <w:tab w:pos="1115" w:val="left" w:leader="none"/>
        </w:tabs>
        <w:spacing w:line="288" w:lineRule="auto" w:before="0" w:after="0"/>
        <w:ind w:left="119" w:right="173" w:firstLine="707"/>
        <w:jc w:val="both"/>
        <w:rPr>
          <w:sz w:val="28"/>
        </w:rPr>
      </w:pPr>
      <w:r>
        <w:rPr>
          <w:sz w:val="28"/>
        </w:rPr>
        <w:t>Yoo T.S., Hong S.K. and other “Gain-Scheduled Complementary Filter</w:t>
      </w:r>
      <w:r>
        <w:rPr>
          <w:spacing w:val="-67"/>
          <w:sz w:val="28"/>
        </w:rPr>
        <w:t> </w:t>
      </w:r>
      <w:r>
        <w:rPr>
          <w:sz w:val="28"/>
        </w:rPr>
        <w:t>Design for a MEMS Based Attitude and Heading Reference System,” Sensors,</w:t>
      </w:r>
      <w:r>
        <w:rPr>
          <w:spacing w:val="1"/>
          <w:sz w:val="28"/>
        </w:rPr>
        <w:t> </w:t>
      </w:r>
      <w:r>
        <w:rPr>
          <w:sz w:val="28"/>
        </w:rPr>
        <w:t>2011,</w:t>
      </w:r>
      <w:r>
        <w:rPr>
          <w:spacing w:val="-1"/>
          <w:sz w:val="28"/>
        </w:rPr>
        <w:t> </w:t>
      </w:r>
      <w:r>
        <w:rPr>
          <w:sz w:val="28"/>
        </w:rPr>
        <w:t>vol.</w:t>
      </w:r>
      <w:r>
        <w:rPr>
          <w:spacing w:val="-4"/>
          <w:sz w:val="28"/>
        </w:rPr>
        <w:t> </w:t>
      </w:r>
      <w:r>
        <w:rPr>
          <w:sz w:val="28"/>
        </w:rPr>
        <w:t>11(4),</w:t>
      </w:r>
      <w:r>
        <w:rPr>
          <w:spacing w:val="-1"/>
          <w:sz w:val="28"/>
        </w:rPr>
        <w:t> </w:t>
      </w:r>
      <w:r>
        <w:rPr>
          <w:sz w:val="28"/>
        </w:rPr>
        <w:t>pp.</w:t>
      </w:r>
      <w:r>
        <w:rPr>
          <w:spacing w:val="-4"/>
          <w:sz w:val="28"/>
        </w:rPr>
        <w:t> </w:t>
      </w:r>
      <w:r>
        <w:rPr>
          <w:sz w:val="28"/>
        </w:rPr>
        <w:t>3816-3830.</w:t>
      </w:r>
    </w:p>
    <w:p>
      <w:pPr>
        <w:pStyle w:val="ListParagraph"/>
        <w:numPr>
          <w:ilvl w:val="0"/>
          <w:numId w:val="3"/>
        </w:numPr>
        <w:tabs>
          <w:tab w:pos="1115" w:val="left" w:leader="none"/>
        </w:tabs>
        <w:spacing w:line="288" w:lineRule="auto" w:before="0" w:after="0"/>
        <w:ind w:left="118" w:right="175" w:firstLine="708"/>
        <w:jc w:val="both"/>
        <w:rPr>
          <w:sz w:val="28"/>
        </w:rPr>
      </w:pPr>
      <w:r>
        <w:rPr>
          <w:sz w:val="28"/>
        </w:rPr>
        <w:t>Edmond Mitchell, David Monaghan, Noel E. O'Connor, “Classification</w:t>
      </w:r>
      <w:r>
        <w:rPr>
          <w:spacing w:val="-67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Sporting</w:t>
      </w:r>
      <w:r>
        <w:rPr>
          <w:spacing w:val="1"/>
          <w:sz w:val="28"/>
        </w:rPr>
        <w:t> </w:t>
      </w:r>
      <w:r>
        <w:rPr>
          <w:sz w:val="28"/>
        </w:rPr>
        <w:t>Activities</w:t>
      </w:r>
      <w:r>
        <w:rPr>
          <w:spacing w:val="70"/>
          <w:sz w:val="28"/>
        </w:rPr>
        <w:t> </w:t>
      </w:r>
      <w:r>
        <w:rPr>
          <w:sz w:val="28"/>
        </w:rPr>
        <w:t>Using</w:t>
      </w:r>
      <w:r>
        <w:rPr>
          <w:spacing w:val="70"/>
          <w:sz w:val="28"/>
        </w:rPr>
        <w:t> </w:t>
      </w:r>
      <w:r>
        <w:rPr>
          <w:sz w:val="28"/>
        </w:rPr>
        <w:t>Smartphone</w:t>
      </w:r>
      <w:r>
        <w:rPr>
          <w:spacing w:val="70"/>
          <w:sz w:val="28"/>
        </w:rPr>
        <w:t> </w:t>
      </w:r>
      <w:r>
        <w:rPr>
          <w:sz w:val="28"/>
        </w:rPr>
        <w:t>Accelerometers,”</w:t>
      </w:r>
      <w:r>
        <w:rPr>
          <w:spacing w:val="70"/>
          <w:sz w:val="28"/>
        </w:rPr>
        <w:t> </w:t>
      </w:r>
      <w:r>
        <w:rPr>
          <w:sz w:val="28"/>
        </w:rPr>
        <w:t>Sensors,</w:t>
      </w:r>
      <w:r>
        <w:rPr>
          <w:spacing w:val="70"/>
          <w:sz w:val="28"/>
        </w:rPr>
        <w:t> </w:t>
      </w:r>
      <w:r>
        <w:rPr>
          <w:sz w:val="28"/>
        </w:rPr>
        <w:t>2013,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-2"/>
          <w:sz w:val="28"/>
        </w:rPr>
        <w:t> </w:t>
      </w:r>
      <w:r>
        <w:rPr>
          <w:sz w:val="28"/>
        </w:rPr>
        <w:t>13(4),</w:t>
      </w:r>
      <w:r>
        <w:rPr>
          <w:spacing w:val="-1"/>
          <w:sz w:val="28"/>
        </w:rPr>
        <w:t> </w:t>
      </w:r>
      <w:r>
        <w:rPr>
          <w:sz w:val="28"/>
        </w:rPr>
        <w:t>pp.</w:t>
      </w:r>
      <w:r>
        <w:rPr>
          <w:spacing w:val="-1"/>
          <w:sz w:val="28"/>
        </w:rPr>
        <w:t> </w:t>
      </w:r>
      <w:r>
        <w:rPr>
          <w:sz w:val="28"/>
        </w:rPr>
        <w:t>5317-5337.</w:t>
      </w:r>
    </w:p>
    <w:p>
      <w:pPr>
        <w:pStyle w:val="ListParagraph"/>
        <w:numPr>
          <w:ilvl w:val="0"/>
          <w:numId w:val="3"/>
        </w:numPr>
        <w:tabs>
          <w:tab w:pos="1290" w:val="left" w:leader="none"/>
        </w:tabs>
        <w:spacing w:line="288" w:lineRule="auto" w:before="0" w:after="0"/>
        <w:ind w:left="118" w:right="178" w:firstLine="708"/>
        <w:jc w:val="both"/>
        <w:rPr>
          <w:sz w:val="28"/>
        </w:rPr>
      </w:pPr>
      <w:r>
        <w:rPr>
          <w:sz w:val="28"/>
        </w:rPr>
        <w:t>Nefitnes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zaryadka</w:t>
      </w:r>
      <w:r>
        <w:rPr>
          <w:spacing w:val="1"/>
          <w:sz w:val="28"/>
        </w:rPr>
        <w:t> </w:t>
      </w:r>
      <w:r>
        <w:rPr>
          <w:sz w:val="28"/>
        </w:rPr>
        <w:t>dlya</w:t>
      </w:r>
      <w:r>
        <w:rPr>
          <w:spacing w:val="1"/>
          <w:sz w:val="28"/>
        </w:rPr>
        <w:t> </w:t>
      </w:r>
      <w:r>
        <w:rPr>
          <w:sz w:val="28"/>
        </w:rPr>
        <w:t>kolena</w:t>
      </w:r>
      <w:r>
        <w:rPr>
          <w:spacing w:val="1"/>
          <w:sz w:val="28"/>
        </w:rPr>
        <w:t> </w:t>
      </w:r>
      <w:r>
        <w:rPr>
          <w:sz w:val="28"/>
        </w:rPr>
        <w:t>[Elektronnyj</w:t>
      </w:r>
      <w:r>
        <w:rPr>
          <w:spacing w:val="1"/>
          <w:sz w:val="28"/>
        </w:rPr>
        <w:t> </w:t>
      </w:r>
      <w:r>
        <w:rPr>
          <w:sz w:val="28"/>
        </w:rPr>
        <w:t>resurs]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r>
        <w:rPr>
          <w:sz w:val="28"/>
        </w:rPr>
        <w:t>https://clck.ru/FtFMG</w:t>
      </w:r>
      <w:r>
        <w:rPr>
          <w:spacing w:val="-3"/>
          <w:sz w:val="28"/>
        </w:rPr>
        <w:t> </w:t>
      </w:r>
      <w:r>
        <w:rPr>
          <w:sz w:val="28"/>
        </w:rPr>
        <w:t>(data</w:t>
      </w:r>
      <w:r>
        <w:rPr>
          <w:spacing w:val="-4"/>
          <w:sz w:val="28"/>
        </w:rPr>
        <w:t> </w:t>
      </w:r>
      <w:r>
        <w:rPr>
          <w:sz w:val="28"/>
        </w:rPr>
        <w:t>obrashcheniya:</w:t>
      </w:r>
      <w:r>
        <w:rPr>
          <w:spacing w:val="-1"/>
          <w:sz w:val="28"/>
        </w:rPr>
        <w:t> </w:t>
      </w:r>
      <w:r>
        <w:rPr>
          <w:sz w:val="28"/>
        </w:rPr>
        <w:t>19.09.2021).</w:t>
      </w:r>
      <w:r>
        <w:rPr>
          <w:spacing w:val="-1"/>
          <w:sz w:val="28"/>
        </w:rPr>
        <w:t> </w:t>
      </w:r>
      <w:r>
        <w:rPr>
          <w:sz w:val="28"/>
        </w:rPr>
        <w:t>(in</w:t>
      </w:r>
      <w:r>
        <w:rPr>
          <w:spacing w:val="-1"/>
          <w:sz w:val="28"/>
        </w:rPr>
        <w:t> </w:t>
      </w:r>
      <w:r>
        <w:rPr>
          <w:sz w:val="28"/>
        </w:rPr>
        <w:t>Russia).</w:t>
      </w:r>
    </w:p>
    <w:p>
      <w:pPr>
        <w:pStyle w:val="ListParagraph"/>
        <w:numPr>
          <w:ilvl w:val="0"/>
          <w:numId w:val="3"/>
        </w:numPr>
        <w:tabs>
          <w:tab w:pos="1131" w:val="left" w:leader="none"/>
        </w:tabs>
        <w:spacing w:line="288" w:lineRule="auto" w:before="0" w:after="0"/>
        <w:ind w:left="118" w:right="173" w:firstLine="708"/>
        <w:jc w:val="both"/>
        <w:rPr>
          <w:sz w:val="28"/>
        </w:rPr>
      </w:pPr>
      <w:r>
        <w:rPr>
          <w:sz w:val="28"/>
        </w:rPr>
        <w:t>Ashapkina M.S., Alpatov A.V., Sablina V.A., Kolpakov A.V. “Metric</w:t>
      </w:r>
      <w:r>
        <w:rPr>
          <w:spacing w:val="1"/>
          <w:sz w:val="28"/>
        </w:rPr>
        <w:t> </w:t>
      </w:r>
      <w:r>
        <w:rPr>
          <w:sz w:val="28"/>
        </w:rPr>
        <w:t>for Exercise Recognition for Telemedicine Systems”, MECO 2019 – Budva,</w:t>
      </w:r>
      <w:r>
        <w:rPr>
          <w:spacing w:val="1"/>
          <w:sz w:val="28"/>
        </w:rPr>
        <w:t> </w:t>
      </w:r>
      <w:r>
        <w:rPr>
          <w:sz w:val="28"/>
        </w:rPr>
        <w:t>2019,</w:t>
      </w:r>
      <w:r>
        <w:rPr>
          <w:spacing w:val="-1"/>
          <w:sz w:val="28"/>
        </w:rPr>
        <w:t> </w:t>
      </w:r>
      <w:r>
        <w:rPr>
          <w:sz w:val="28"/>
        </w:rPr>
        <w:t>pp.</w:t>
      </w:r>
      <w:r>
        <w:rPr>
          <w:spacing w:val="-1"/>
          <w:sz w:val="28"/>
        </w:rPr>
        <w:t> </w:t>
      </w:r>
      <w:r>
        <w:rPr>
          <w:sz w:val="28"/>
        </w:rPr>
        <w:t>668-671.</w:t>
      </w:r>
    </w:p>
    <w:p>
      <w:pPr>
        <w:spacing w:after="0" w:line="288" w:lineRule="auto"/>
        <w:jc w:val="both"/>
        <w:rPr>
          <w:sz w:val="28"/>
        </w:rPr>
        <w:sectPr>
          <w:pgSz w:w="11910" w:h="16840"/>
          <w:pgMar w:header="0" w:footer="1107" w:top="1320" w:bottom="1300" w:left="1300" w:right="1240"/>
        </w:sectPr>
      </w:pPr>
    </w:p>
    <w:p>
      <w:pPr>
        <w:pStyle w:val="Heading1"/>
        <w:spacing w:line="285" w:lineRule="auto" w:before="17"/>
        <w:ind w:left="1781" w:right="1844" w:firstLine="405"/>
        <w:jc w:val="left"/>
      </w:pPr>
      <w:r>
        <w:rPr/>
        <w:t>Methods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adaptive</w:t>
      </w:r>
      <w:r>
        <w:rPr>
          <w:spacing w:val="5"/>
        </w:rPr>
        <w:t> </w:t>
      </w:r>
      <w:r>
        <w:rPr/>
        <w:t>physical</w:t>
      </w:r>
      <w:r>
        <w:rPr>
          <w:spacing w:val="6"/>
        </w:rPr>
        <w:t> </w:t>
      </w:r>
      <w:r>
        <w:rPr/>
        <w:t>culture</w:t>
      </w:r>
      <w:r>
        <w:rPr>
          <w:spacing w:val="1"/>
        </w:rPr>
        <w:t> </w:t>
      </w:r>
      <w:r>
        <w:rPr/>
        <w:t>for</w:t>
      </w:r>
      <w:r>
        <w:rPr>
          <w:spacing w:val="-4"/>
        </w:rPr>
        <w:t> </w:t>
      </w:r>
      <w:r>
        <w:rPr/>
        <w:t>children</w:t>
      </w:r>
      <w:r>
        <w:rPr>
          <w:spacing w:val="-4"/>
        </w:rPr>
        <w:t> </w:t>
      </w:r>
      <w:r>
        <w:rPr/>
        <w:t>with</w:t>
      </w:r>
      <w:r>
        <w:rPr>
          <w:spacing w:val="-5"/>
        </w:rPr>
        <w:t> </w:t>
      </w:r>
      <w:r>
        <w:rPr/>
        <w:t>congenital</w:t>
      </w:r>
      <w:r>
        <w:rPr>
          <w:spacing w:val="-2"/>
        </w:rPr>
        <w:t> </w:t>
      </w:r>
      <w:r>
        <w:rPr/>
        <w:t>skin</w:t>
      </w:r>
      <w:r>
        <w:rPr>
          <w:spacing w:val="-5"/>
        </w:rPr>
        <w:t> </w:t>
      </w:r>
      <w:r>
        <w:rPr/>
        <w:t>conditions</w:t>
      </w:r>
    </w:p>
    <w:p>
      <w:pPr>
        <w:pStyle w:val="Heading2"/>
        <w:ind w:left="3836" w:right="0"/>
        <w:jc w:val="left"/>
      </w:pPr>
      <w:r>
        <w:rPr/>
        <w:t>Dubrovina</w:t>
      </w:r>
      <w:r>
        <w:rPr>
          <w:spacing w:val="-3"/>
        </w:rPr>
        <w:t> </w:t>
      </w:r>
      <w:r>
        <w:rPr/>
        <w:t>I.S.</w:t>
      </w:r>
    </w:p>
    <w:p>
      <w:pPr>
        <w:spacing w:before="229"/>
        <w:ind w:left="138" w:right="199" w:firstLine="0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sz w:val="24"/>
        </w:rPr>
        <w:t>Charity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z w:val="24"/>
        </w:rPr>
        <w:t>Foundation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z w:val="24"/>
        </w:rPr>
        <w:t>“BELA.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z w:val="24"/>
        </w:rPr>
        <w:t>Butterfly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z w:val="24"/>
        </w:rPr>
        <w:t>Children”,</w:t>
      </w:r>
      <w:r>
        <w:rPr>
          <w:rFonts w:ascii="Calibri" w:hAnsi="Calibri"/>
          <w:i/>
          <w:spacing w:val="-1"/>
          <w:sz w:val="24"/>
        </w:rPr>
        <w:t> </w:t>
      </w:r>
      <w:r>
        <w:rPr>
          <w:rFonts w:ascii="Calibri" w:hAnsi="Calibri"/>
          <w:i/>
          <w:sz w:val="24"/>
        </w:rPr>
        <w:t>Moscow,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z w:val="24"/>
        </w:rPr>
        <w:t>Russia</w:t>
      </w:r>
    </w:p>
    <w:p>
      <w:pPr>
        <w:pStyle w:val="BodyText"/>
        <w:ind w:left="0"/>
        <w:jc w:val="left"/>
        <w:rPr>
          <w:rFonts w:ascii="Calibri"/>
          <w:i/>
          <w:sz w:val="24"/>
        </w:rPr>
      </w:pPr>
    </w:p>
    <w:p>
      <w:pPr>
        <w:pStyle w:val="BodyText"/>
        <w:ind w:left="0"/>
        <w:jc w:val="left"/>
        <w:rPr>
          <w:rFonts w:ascii="Calibri"/>
          <w:i/>
          <w:sz w:val="24"/>
        </w:rPr>
      </w:pPr>
    </w:p>
    <w:p>
      <w:pPr>
        <w:pStyle w:val="BodyText"/>
        <w:spacing w:line="288" w:lineRule="auto" w:before="168"/>
        <w:ind w:right="176" w:firstLine="707"/>
      </w:pPr>
      <w:r>
        <w:rPr>
          <w:b/>
        </w:rPr>
        <w:t>Introduction. </w:t>
      </w:r>
      <w:r>
        <w:rPr/>
        <w:t>Congenital ichthyosis and congenital epidermolysis bullosa</w:t>
      </w:r>
      <w:r>
        <w:rPr>
          <w:spacing w:val="-67"/>
        </w:rPr>
        <w:t> </w:t>
      </w:r>
      <w:r>
        <w:rPr/>
        <w:t>are</w:t>
      </w:r>
      <w:r>
        <w:rPr>
          <w:spacing w:val="-2"/>
        </w:rPr>
        <w:t> </w:t>
      </w:r>
      <w:r>
        <w:rPr/>
        <w:t>two congenital</w:t>
      </w:r>
      <w:r>
        <w:rPr>
          <w:spacing w:val="-2"/>
        </w:rPr>
        <w:t> </w:t>
      </w:r>
      <w:r>
        <w:rPr/>
        <w:t>skin</w:t>
      </w:r>
      <w:r>
        <w:rPr>
          <w:spacing w:val="-2"/>
        </w:rPr>
        <w:t> </w:t>
      </w:r>
      <w:r>
        <w:rPr/>
        <w:t>diseases.</w:t>
      </w:r>
    </w:p>
    <w:p>
      <w:pPr>
        <w:pStyle w:val="BodyText"/>
        <w:spacing w:line="288" w:lineRule="auto"/>
        <w:ind w:right="174" w:firstLine="707"/>
      </w:pPr>
      <w:r>
        <w:rPr/>
        <w:t>Congenital ichthyosis is a term that combines several hereditary diseases</w:t>
      </w:r>
      <w:r>
        <w:rPr>
          <w:spacing w:val="1"/>
        </w:rPr>
        <w:t> </w:t>
      </w:r>
      <w:r>
        <w:rPr/>
        <w:t>that are similar in their clinical manifestations, and are characterized by a diffuse</w:t>
      </w:r>
      <w:r>
        <w:rPr>
          <w:spacing w:val="-67"/>
        </w:rPr>
        <w:t> </w:t>
      </w:r>
      <w:r>
        <w:rPr/>
        <w:t>keratinization disorder of the hyperkeratosis type revealed by formation of skin</w:t>
      </w:r>
      <w:r>
        <w:rPr>
          <w:spacing w:val="1"/>
        </w:rPr>
        <w:t> </w:t>
      </w:r>
      <w:r>
        <w:rPr/>
        <w:t>scales that resemble those of fish. The most severe varieties are: congenital</w:t>
      </w:r>
      <w:r>
        <w:rPr>
          <w:spacing w:val="1"/>
        </w:rPr>
        <w:t> </w:t>
      </w:r>
      <w:r>
        <w:rPr/>
        <w:t>ichthyosis,</w:t>
      </w:r>
      <w:r>
        <w:rPr>
          <w:spacing w:val="1"/>
        </w:rPr>
        <w:t> </w:t>
      </w:r>
      <w:r>
        <w:rPr/>
        <w:t>fetal</w:t>
      </w:r>
      <w:r>
        <w:rPr>
          <w:spacing w:val="1"/>
        </w:rPr>
        <w:t> </w:t>
      </w:r>
      <w:r>
        <w:rPr/>
        <w:t>ichthyosis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colloidal</w:t>
      </w:r>
      <w:r>
        <w:rPr>
          <w:spacing w:val="1"/>
        </w:rPr>
        <w:t> </w:t>
      </w:r>
      <w:r>
        <w:rPr/>
        <w:t>child</w:t>
      </w:r>
      <w:r>
        <w:rPr>
          <w:spacing w:val="1"/>
        </w:rPr>
        <w:t> </w:t>
      </w:r>
      <w:r>
        <w:rPr/>
        <w:t>type,</w:t>
      </w:r>
      <w:r>
        <w:rPr>
          <w:spacing w:val="1"/>
        </w:rPr>
        <w:t> </w:t>
      </w:r>
      <w:r>
        <w:rPr/>
        <w:t>bullous</w:t>
      </w:r>
      <w:r>
        <w:rPr>
          <w:spacing w:val="1"/>
        </w:rPr>
        <w:t> </w:t>
      </w:r>
      <w:r>
        <w:rPr/>
        <w:t>congenital</w:t>
      </w:r>
      <w:r>
        <w:rPr>
          <w:spacing w:val="1"/>
        </w:rPr>
        <w:t> </w:t>
      </w:r>
      <w:r>
        <w:rPr/>
        <w:t>ichthyosiform erythroderma of Brocq, and bullous ichthyosiform erythroderma</w:t>
      </w:r>
      <w:r>
        <w:rPr>
          <w:spacing w:val="1"/>
        </w:rPr>
        <w:t> </w:t>
      </w:r>
      <w:r>
        <w:rPr/>
        <w:t>[6].</w:t>
      </w:r>
    </w:p>
    <w:p>
      <w:pPr>
        <w:pStyle w:val="BodyText"/>
        <w:spacing w:line="288" w:lineRule="auto"/>
        <w:ind w:right="173" w:firstLine="707"/>
      </w:pPr>
      <w:r>
        <w:rPr/>
        <w:t>Congenital epidermolysis bullosa (CEB) is a group of hereditary diseases</w:t>
      </w:r>
      <w:r>
        <w:rPr>
          <w:spacing w:val="1"/>
        </w:rPr>
        <w:t> </w:t>
      </w:r>
      <w:r>
        <w:rPr/>
        <w:t>characterized by formation of intradermal or subdermal blisters on skin and</w:t>
      </w:r>
      <w:r>
        <w:rPr>
          <w:spacing w:val="1"/>
        </w:rPr>
        <w:t> </w:t>
      </w:r>
      <w:r>
        <w:rPr/>
        <w:t>mucous membranes in locations of pressure or a minimal trauma, when exposed</w:t>
      </w:r>
      <w:r>
        <w:rPr>
          <w:spacing w:val="1"/>
        </w:rPr>
        <w:t> </w:t>
      </w:r>
      <w:r>
        <w:rPr/>
        <w:t>to heat or erupting spontaneously [1, 4]. The prognosis for people suffering from</w:t>
      </w:r>
      <w:r>
        <w:rPr>
          <w:spacing w:val="-67"/>
        </w:rPr>
        <w:t> </w:t>
      </w:r>
      <w:r>
        <w:rPr/>
        <w:t>epidermolysis bullosa varies greatly depending on the form and subtype of the</w:t>
      </w:r>
      <w:r>
        <w:rPr>
          <w:spacing w:val="1"/>
        </w:rPr>
        <w:t> </w:t>
      </w:r>
      <w:r>
        <w:rPr/>
        <w:t>disease,</w:t>
      </w:r>
      <w:r>
        <w:rPr>
          <w:spacing w:val="1"/>
        </w:rPr>
        <w:t> </w:t>
      </w:r>
      <w:r>
        <w:rPr/>
        <w:t>and is</w:t>
      </w:r>
      <w:r>
        <w:rPr>
          <w:spacing w:val="1"/>
        </w:rPr>
        <w:t> </w:t>
      </w:r>
      <w:r>
        <w:rPr/>
        <w:t>also affected by the degree of</w:t>
      </w:r>
      <w:r>
        <w:rPr>
          <w:spacing w:val="1"/>
        </w:rPr>
        <w:t> </w:t>
      </w:r>
      <w:r>
        <w:rPr/>
        <w:t>manifestation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concomitant</w:t>
      </w:r>
      <w:r>
        <w:rPr>
          <w:spacing w:val="1"/>
        </w:rPr>
        <w:t> </w:t>
      </w:r>
      <w:r>
        <w:rPr/>
        <w:t>somatic</w:t>
      </w:r>
      <w:r>
        <w:rPr>
          <w:spacing w:val="-2"/>
        </w:rPr>
        <w:t> </w:t>
      </w:r>
      <w:r>
        <w:rPr/>
        <w:t>conditions [5].</w:t>
      </w:r>
    </w:p>
    <w:p>
      <w:pPr>
        <w:pStyle w:val="BodyText"/>
        <w:spacing w:line="288" w:lineRule="auto"/>
        <w:ind w:right="172" w:firstLine="708"/>
      </w:pPr>
      <w:r>
        <w:rPr/>
        <w:t>Lesions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musculoskeletal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frequent</w:t>
      </w:r>
      <w:r>
        <w:rPr>
          <w:spacing w:val="1"/>
        </w:rPr>
        <w:t> </w:t>
      </w:r>
      <w:r>
        <w:rPr/>
        <w:t>and</w:t>
      </w:r>
      <w:r>
        <w:rPr>
          <w:spacing w:val="70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painful for patients with various forms and subtypes of epidermolysis bullosa.</w:t>
      </w:r>
      <w:r>
        <w:rPr>
          <w:spacing w:val="1"/>
        </w:rPr>
        <w:t> </w:t>
      </w:r>
      <w:r>
        <w:rPr/>
        <w:t>Children with borderline and dystrophic epidermolysis bullosa get significantly</w:t>
      </w:r>
      <w:r>
        <w:rPr>
          <w:spacing w:val="1"/>
        </w:rPr>
        <w:t> </w:t>
      </w:r>
      <w:r>
        <w:rPr/>
        <w:t>behind in the ability to get up and walk without support compared to healthy</w:t>
      </w:r>
      <w:r>
        <w:rPr>
          <w:spacing w:val="1"/>
        </w:rPr>
        <w:t> </w:t>
      </w:r>
      <w:r>
        <w:rPr/>
        <w:t>peers, their movements being also less diverse. It should also be noted that with</w:t>
      </w:r>
      <w:r>
        <w:rPr>
          <w:spacing w:val="1"/>
        </w:rPr>
        <w:t> </w:t>
      </w:r>
      <w:r>
        <w:rPr/>
        <w:t>certain types of inheritance and mutations, epidermolysis bullosa can be linked</w:t>
      </w:r>
      <w:r>
        <w:rPr>
          <w:spacing w:val="1"/>
        </w:rPr>
        <w:t> </w:t>
      </w:r>
      <w:r>
        <w:rPr/>
        <w:t>with other serious diseases, such as, for example, cerebral palsy, atrogripposis or</w:t>
      </w:r>
      <w:r>
        <w:rPr>
          <w:spacing w:val="-67"/>
        </w:rPr>
        <w:t> </w:t>
      </w:r>
      <w:r>
        <w:rPr/>
        <w:t>muscular</w:t>
      </w:r>
      <w:r>
        <w:rPr>
          <w:spacing w:val="-3"/>
        </w:rPr>
        <w:t> </w:t>
      </w:r>
      <w:r>
        <w:rPr/>
        <w:t>dystrophy</w:t>
      </w:r>
      <w:r>
        <w:rPr>
          <w:spacing w:val="-3"/>
        </w:rPr>
        <w:t> </w:t>
      </w:r>
      <w:r>
        <w:rPr/>
        <w:t>[2].</w:t>
      </w:r>
    </w:p>
    <w:p>
      <w:pPr>
        <w:pStyle w:val="BodyText"/>
        <w:spacing w:line="288" w:lineRule="auto"/>
        <w:ind w:right="176" w:firstLine="707"/>
      </w:pPr>
      <w:r>
        <w:rPr>
          <w:b/>
        </w:rPr>
        <w:t>Relevance</w:t>
      </w:r>
      <w:r>
        <w:rPr>
          <w:b/>
          <w:spacing w:val="1"/>
        </w:rPr>
        <w:t> </w:t>
      </w:r>
      <w:r>
        <w:rPr>
          <w:b/>
        </w:rPr>
        <w:t>of</w:t>
      </w:r>
      <w:r>
        <w:rPr>
          <w:b/>
          <w:spacing w:val="1"/>
        </w:rPr>
        <w:t> </w:t>
      </w:r>
      <w:r>
        <w:rPr>
          <w:b/>
        </w:rPr>
        <w:t>the</w:t>
      </w:r>
      <w:r>
        <w:rPr>
          <w:b/>
          <w:spacing w:val="1"/>
        </w:rPr>
        <w:t> </w:t>
      </w:r>
      <w:r>
        <w:rPr>
          <w:b/>
        </w:rPr>
        <w:t>study.</w:t>
      </w:r>
      <w:r>
        <w:rPr>
          <w:b/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date,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unified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rehabilitation and habilitation of children with congenital skin disorders due to</w:t>
      </w:r>
      <w:r>
        <w:rPr>
          <w:spacing w:val="1"/>
        </w:rPr>
        <w:t> </w:t>
      </w:r>
      <w:r>
        <w:rPr/>
        <w:t>CEB and ichthyosis, which would coordinate and direct activities of various</w:t>
      </w:r>
      <w:r>
        <w:rPr>
          <w:spacing w:val="1"/>
        </w:rPr>
        <w:t> </w:t>
      </w:r>
      <w:r>
        <w:rPr/>
        <w:t>institutions</w:t>
      </w:r>
      <w:r>
        <w:rPr>
          <w:spacing w:val="20"/>
        </w:rPr>
        <w:t> </w:t>
      </w:r>
      <w:r>
        <w:rPr/>
        <w:t>whose</w:t>
      </w:r>
      <w:r>
        <w:rPr>
          <w:spacing w:val="17"/>
        </w:rPr>
        <w:t> </w:t>
      </w:r>
      <w:r>
        <w:rPr/>
        <w:t>duty</w:t>
      </w:r>
      <w:r>
        <w:rPr>
          <w:spacing w:val="16"/>
        </w:rPr>
        <w:t> </w:t>
      </w:r>
      <w:r>
        <w:rPr/>
        <w:t>it</w:t>
      </w:r>
      <w:r>
        <w:rPr>
          <w:spacing w:val="21"/>
        </w:rPr>
        <w:t> </w:t>
      </w:r>
      <w:r>
        <w:rPr/>
        <w:t>is</w:t>
      </w:r>
      <w:r>
        <w:rPr>
          <w:spacing w:val="18"/>
        </w:rPr>
        <w:t> </w:t>
      </w:r>
      <w:r>
        <w:rPr/>
        <w:t>to</w:t>
      </w:r>
      <w:r>
        <w:rPr>
          <w:spacing w:val="21"/>
        </w:rPr>
        <w:t> </w:t>
      </w:r>
      <w:r>
        <w:rPr/>
        <w:t>cater</w:t>
      </w:r>
      <w:r>
        <w:rPr>
          <w:spacing w:val="17"/>
        </w:rPr>
        <w:t> </w:t>
      </w:r>
      <w:r>
        <w:rPr/>
        <w:t>to</w:t>
      </w:r>
      <w:r>
        <w:rPr>
          <w:spacing w:val="21"/>
        </w:rPr>
        <w:t> </w:t>
      </w:r>
      <w:r>
        <w:rPr/>
        <w:t>medical,</w:t>
      </w:r>
      <w:r>
        <w:rPr>
          <w:spacing w:val="17"/>
        </w:rPr>
        <w:t> </w:t>
      </w:r>
      <w:r>
        <w:rPr/>
        <w:t>professional</w:t>
      </w:r>
      <w:r>
        <w:rPr>
          <w:spacing w:val="21"/>
        </w:rPr>
        <w:t> </w:t>
      </w:r>
      <w:r>
        <w:rPr/>
        <w:t>and</w:t>
      </w:r>
      <w:r>
        <w:rPr>
          <w:spacing w:val="20"/>
        </w:rPr>
        <w:t> </w:t>
      </w:r>
      <w:r>
        <w:rPr/>
        <w:t>social</w:t>
      </w:r>
      <w:r>
        <w:rPr>
          <w:spacing w:val="21"/>
        </w:rPr>
        <w:t> </w:t>
      </w:r>
      <w:r>
        <w:rPr/>
        <w:t>aspects</w:t>
      </w:r>
    </w:p>
    <w:p>
      <w:pPr>
        <w:spacing w:after="0" w:line="288" w:lineRule="auto"/>
        <w:sectPr>
          <w:pgSz w:w="11910" w:h="16840"/>
          <w:pgMar w:header="0" w:footer="1107" w:top="1380" w:bottom="1300" w:left="1300" w:right="1240"/>
        </w:sectPr>
      </w:pPr>
    </w:p>
    <w:p>
      <w:pPr>
        <w:pStyle w:val="BodyText"/>
        <w:spacing w:line="288" w:lineRule="auto" w:before="70"/>
        <w:ind w:right="175"/>
      </w:pPr>
      <w:r>
        <w:rPr/>
        <w:t>of their rehabilitation and habilitation. Neither the place nor the role of adaptive</w:t>
      </w:r>
      <w:r>
        <w:rPr>
          <w:spacing w:val="1"/>
        </w:rPr>
        <w:t> </w:t>
      </w:r>
      <w:r>
        <w:rPr/>
        <w:t>physical culture for children with impaired skin function have been determined,</w:t>
      </w:r>
      <w:r>
        <w:rPr>
          <w:spacing w:val="1"/>
        </w:rPr>
        <w:t> </w:t>
      </w:r>
      <w:r>
        <w:rPr/>
        <w:t>nor have any methodological techniques or tools for working with these children</w:t>
      </w:r>
      <w:r>
        <w:rPr>
          <w:spacing w:val="-67"/>
        </w:rPr>
        <w:t> </w:t>
      </w:r>
      <w:r>
        <w:rPr/>
        <w:t>been</w:t>
      </w:r>
      <w:r>
        <w:rPr>
          <w:spacing w:val="-1"/>
        </w:rPr>
        <w:t> </w:t>
      </w:r>
      <w:r>
        <w:rPr/>
        <w:t>as yet worked out [3].</w:t>
      </w:r>
    </w:p>
    <w:p>
      <w:pPr>
        <w:pStyle w:val="BodyText"/>
        <w:spacing w:line="288" w:lineRule="auto"/>
        <w:ind w:right="175" w:firstLine="708"/>
      </w:pPr>
      <w:r>
        <w:rPr>
          <w:b/>
        </w:rPr>
        <w:t>Purpose</w:t>
      </w:r>
      <w:r>
        <w:rPr>
          <w:b/>
          <w:spacing w:val="1"/>
        </w:rPr>
        <w:t> </w:t>
      </w:r>
      <w:r>
        <w:rPr>
          <w:b/>
        </w:rPr>
        <w:t>of</w:t>
      </w:r>
      <w:r>
        <w:rPr>
          <w:b/>
          <w:spacing w:val="1"/>
        </w:rPr>
        <w:t> </w:t>
      </w:r>
      <w:r>
        <w:rPr>
          <w:b/>
        </w:rPr>
        <w:t>the</w:t>
      </w:r>
      <w:r>
        <w:rPr>
          <w:b/>
          <w:spacing w:val="1"/>
        </w:rPr>
        <w:t> </w:t>
      </w:r>
      <w:r>
        <w:rPr>
          <w:b/>
        </w:rPr>
        <w:t>study:</w:t>
      </w:r>
      <w:r>
        <w:rPr>
          <w:b/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experimentally</w:t>
      </w:r>
      <w:r>
        <w:rPr>
          <w:spacing w:val="1"/>
        </w:rPr>
        <w:t> </w:t>
      </w:r>
      <w:r>
        <w:rPr/>
        <w:t>substantiate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methodology for adaptive physical culture (methods, techniques and means) for</w:t>
      </w:r>
      <w:r>
        <w:rPr>
          <w:spacing w:val="1"/>
        </w:rPr>
        <w:t> </w:t>
      </w:r>
      <w:r>
        <w:rPr/>
        <w:t>children with congenital disorders of skin function due to CEB and ichthyosis,</w:t>
      </w:r>
      <w:r>
        <w:rPr>
          <w:spacing w:val="1"/>
        </w:rPr>
        <w:t> </w:t>
      </w:r>
      <w:r>
        <w:rPr/>
        <w:t>aimed</w:t>
      </w:r>
      <w:r>
        <w:rPr>
          <w:spacing w:val="-1"/>
        </w:rPr>
        <w:t> </w:t>
      </w:r>
      <w:r>
        <w:rPr/>
        <w:t>at improving functions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life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vital activity.</w:t>
      </w:r>
    </w:p>
    <w:p>
      <w:pPr>
        <w:pStyle w:val="BodyText"/>
        <w:spacing w:line="288" w:lineRule="auto"/>
        <w:ind w:right="173" w:firstLine="708"/>
      </w:pPr>
      <w:r>
        <w:rPr>
          <w:b/>
        </w:rPr>
        <w:t>Conclusion. </w:t>
      </w:r>
      <w:r>
        <w:rPr/>
        <w:t>The study involved 360 children (aged 0 to 18 years) with</w:t>
      </w:r>
      <w:r>
        <w:rPr>
          <w:spacing w:val="1"/>
        </w:rPr>
        <w:t> </w:t>
      </w:r>
      <w:r>
        <w:rPr/>
        <w:t>congenital epidermolysis bullosa (48,61% boys and 51,39% girls) born as of</w:t>
      </w:r>
      <w:r>
        <w:rPr>
          <w:spacing w:val="1"/>
        </w:rPr>
        <w:t> </w:t>
      </w:r>
      <w:r>
        <w:rPr/>
        <w:t>2018.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these,</w:t>
      </w:r>
      <w:r>
        <w:rPr>
          <w:spacing w:val="1"/>
        </w:rPr>
        <w:t> </w:t>
      </w:r>
      <w:r>
        <w:rPr/>
        <w:t>12,50%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dystrophic</w:t>
      </w:r>
      <w:r>
        <w:rPr>
          <w:spacing w:val="1"/>
        </w:rPr>
        <w:t> </w:t>
      </w:r>
      <w:r>
        <w:rPr/>
        <w:t>CEB</w:t>
      </w:r>
      <w:r>
        <w:rPr>
          <w:spacing w:val="1"/>
        </w:rPr>
        <w:t> </w:t>
      </w:r>
      <w:r>
        <w:rPr/>
        <w:t>(autosomal</w:t>
      </w:r>
      <w:r>
        <w:rPr>
          <w:spacing w:val="1"/>
        </w:rPr>
        <w:t> </w:t>
      </w:r>
      <w:r>
        <w:rPr/>
        <w:t>recessive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inheritance),</w:t>
      </w:r>
      <w:r>
        <w:rPr>
          <w:spacing w:val="1"/>
        </w:rPr>
        <w:t> </w:t>
      </w:r>
      <w:r>
        <w:rPr/>
        <w:t>26,67%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dystrophic</w:t>
      </w:r>
      <w:r>
        <w:rPr>
          <w:spacing w:val="1"/>
        </w:rPr>
        <w:t> </w:t>
      </w:r>
      <w:r>
        <w:rPr/>
        <w:t>CEB</w:t>
      </w:r>
      <w:r>
        <w:rPr>
          <w:spacing w:val="1"/>
        </w:rPr>
        <w:t> </w:t>
      </w:r>
      <w:r>
        <w:rPr/>
        <w:t>(autosomal</w:t>
      </w:r>
      <w:r>
        <w:rPr>
          <w:spacing w:val="1"/>
        </w:rPr>
        <w:t> </w:t>
      </w:r>
      <w:r>
        <w:rPr/>
        <w:t>dominant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-67"/>
        </w:rPr>
        <w:t> </w:t>
      </w:r>
      <w:r>
        <w:rPr/>
        <w:t>inheritance), 16,11% are a simple form of CEB, 0,83% are a borderline form of</w:t>
      </w:r>
      <w:r>
        <w:rPr>
          <w:spacing w:val="1"/>
        </w:rPr>
        <w:t> </w:t>
      </w:r>
      <w:r>
        <w:rPr/>
        <w:t>CEB,</w:t>
      </w:r>
      <w:r>
        <w:rPr>
          <w:spacing w:val="-2"/>
        </w:rPr>
        <w:t> </w:t>
      </w:r>
      <w:r>
        <w:rPr/>
        <w:t>0,28%</w:t>
      </w:r>
      <w:r>
        <w:rPr>
          <w:spacing w:val="-2"/>
        </w:rPr>
        <w:t> </w:t>
      </w:r>
      <w:r>
        <w:rPr/>
        <w:t>is Kindler</w:t>
      </w:r>
      <w:r>
        <w:rPr>
          <w:spacing w:val="-2"/>
        </w:rPr>
        <w:t> </w:t>
      </w:r>
      <w:r>
        <w:rPr/>
        <w:t>syndrome,</w:t>
      </w:r>
      <w:r>
        <w:rPr>
          <w:spacing w:val="-1"/>
        </w:rPr>
        <w:t> </w:t>
      </w:r>
      <w:r>
        <w:rPr/>
        <w:t>and 43,61%</w:t>
      </w:r>
      <w:r>
        <w:rPr>
          <w:spacing w:val="-3"/>
        </w:rPr>
        <w:t> </w:t>
      </w:r>
      <w:r>
        <w:rPr/>
        <w:t>are</w:t>
      </w:r>
      <w:r>
        <w:rPr>
          <w:spacing w:val="-1"/>
        </w:rPr>
        <w:t> </w:t>
      </w:r>
      <w:r>
        <w:rPr/>
        <w:t>unspecified CEB.</w:t>
      </w:r>
    </w:p>
    <w:p>
      <w:pPr>
        <w:pStyle w:val="BodyText"/>
        <w:spacing w:line="288" w:lineRule="auto" w:before="1"/>
        <w:ind w:right="174" w:firstLine="707"/>
      </w:pPr>
      <w:r>
        <w:rPr/>
        <w:t>The study also included 184 children (aged 0 to 18 years) with ichthyosis</w:t>
      </w:r>
      <w:r>
        <w:rPr>
          <w:spacing w:val="1"/>
        </w:rPr>
        <w:t> </w:t>
      </w:r>
      <w:r>
        <w:rPr/>
        <w:t>55,85% boys and 47,87% girls), born as of 2018. Of these, 19,15% are lamellar</w:t>
      </w:r>
      <w:r>
        <w:rPr>
          <w:spacing w:val="1"/>
        </w:rPr>
        <w:t> </w:t>
      </w:r>
      <w:r>
        <w:rPr/>
        <w:t>ichthyosis,</w:t>
      </w:r>
      <w:r>
        <w:rPr>
          <w:spacing w:val="1"/>
        </w:rPr>
        <w:t> </w:t>
      </w:r>
      <w:r>
        <w:rPr/>
        <w:t>18,62%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ichthyosiform</w:t>
      </w:r>
      <w:r>
        <w:rPr>
          <w:spacing w:val="1"/>
        </w:rPr>
        <w:t> </w:t>
      </w:r>
      <w:r>
        <w:rPr/>
        <w:t>erythroderma,</w:t>
      </w:r>
      <w:r>
        <w:rPr>
          <w:spacing w:val="1"/>
        </w:rPr>
        <w:t> </w:t>
      </w:r>
      <w:r>
        <w:rPr/>
        <w:t>10,11%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Netherton</w:t>
      </w:r>
      <w:r>
        <w:rPr>
          <w:spacing w:val="1"/>
        </w:rPr>
        <w:t> </w:t>
      </w:r>
      <w:r>
        <w:rPr/>
        <w:t>syndrome, 3,72% are x-linked ichthyosis, 1,60% – needle ichthyosis, 0,53% –</w:t>
      </w:r>
      <w:r>
        <w:rPr>
          <w:spacing w:val="1"/>
        </w:rPr>
        <w:t> </w:t>
      </w:r>
      <w:r>
        <w:rPr/>
        <w:t>keratoderma, 0,53% – KID syndrome, and 45,75% – unspecified congenital</w:t>
      </w:r>
      <w:r>
        <w:rPr>
          <w:spacing w:val="1"/>
        </w:rPr>
        <w:t> </w:t>
      </w:r>
      <w:r>
        <w:rPr/>
        <w:t>ichthyosis.</w:t>
      </w:r>
    </w:p>
    <w:p>
      <w:pPr>
        <w:pStyle w:val="BodyText"/>
        <w:spacing w:line="288" w:lineRule="auto"/>
        <w:ind w:left="119" w:right="175" w:firstLine="707"/>
      </w:pPr>
      <w:r>
        <w:rPr/>
        <w:t>The highest numbers of children with congenital epidermolysis bullosa</w:t>
      </w:r>
      <w:r>
        <w:rPr>
          <w:spacing w:val="1"/>
        </w:rPr>
        <w:t> </w:t>
      </w:r>
      <w:r>
        <w:rPr/>
        <w:t>were registered in the following Federal Districts: Central 21,11%, Volga 20%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North Caucasus</w:t>
      </w:r>
      <w:r>
        <w:rPr>
          <w:spacing w:val="-2"/>
        </w:rPr>
        <w:t> </w:t>
      </w:r>
      <w:r>
        <w:rPr/>
        <w:t>19,17%.</w:t>
      </w:r>
    </w:p>
    <w:p>
      <w:pPr>
        <w:pStyle w:val="BodyText"/>
        <w:spacing w:line="288" w:lineRule="auto"/>
        <w:ind w:left="119" w:right="174" w:firstLine="707"/>
      </w:pPr>
      <w:r>
        <w:rPr/>
        <w:t>Among children with ichthyosis, Central 22,87%, Volga 21,28%, Siberian</w:t>
      </w:r>
      <w:r>
        <w:rPr>
          <w:spacing w:val="-67"/>
        </w:rPr>
        <w:t> </w:t>
      </w:r>
      <w:r>
        <w:rPr/>
        <w:t>18,09%</w:t>
      </w:r>
      <w:r>
        <w:rPr>
          <w:spacing w:val="-3"/>
        </w:rPr>
        <w:t> </w:t>
      </w:r>
      <w:r>
        <w:rPr/>
        <w:t>Federal Districts were</w:t>
      </w:r>
      <w:r>
        <w:rPr>
          <w:spacing w:val="-1"/>
        </w:rPr>
        <w:t> </w:t>
      </w:r>
      <w:r>
        <w:rPr/>
        <w:t>also in the</w:t>
      </w:r>
      <w:r>
        <w:rPr>
          <w:spacing w:val="-4"/>
        </w:rPr>
        <w:t> </w:t>
      </w:r>
      <w:r>
        <w:rPr/>
        <w:t>lead.</w:t>
      </w:r>
    </w:p>
    <w:p>
      <w:pPr>
        <w:pStyle w:val="BodyText"/>
        <w:spacing w:line="288" w:lineRule="auto"/>
        <w:ind w:left="119" w:right="175" w:firstLine="707"/>
      </w:pPr>
      <w:r>
        <w:rPr/>
        <w:t>Among children with congenital epidermolysis bullosa, the maximum age</w:t>
      </w:r>
      <w:r>
        <w:rPr>
          <w:spacing w:val="1"/>
        </w:rPr>
        <w:t> </w:t>
      </w:r>
      <w:r>
        <w:rPr/>
        <w:t>group was 8-14 years old 40% and 4-7 years old 31,39%. Among children with</w:t>
      </w:r>
      <w:r>
        <w:rPr>
          <w:spacing w:val="1"/>
        </w:rPr>
        <w:t> </w:t>
      </w:r>
      <w:r>
        <w:rPr/>
        <w:t>ichthyosis</w:t>
      </w:r>
      <w:r>
        <w:rPr>
          <w:spacing w:val="42"/>
        </w:rPr>
        <w:t> </w:t>
      </w:r>
      <w:r>
        <w:rPr/>
        <w:t>–</w:t>
      </w:r>
      <w:r>
        <w:rPr>
          <w:spacing w:val="43"/>
        </w:rPr>
        <w:t> </w:t>
      </w:r>
      <w:r>
        <w:rPr/>
        <w:t>4-7</w:t>
      </w:r>
      <w:r>
        <w:rPr>
          <w:spacing w:val="44"/>
        </w:rPr>
        <w:t> </w:t>
      </w:r>
      <w:r>
        <w:rPr/>
        <w:t>years</w:t>
      </w:r>
      <w:r>
        <w:rPr>
          <w:spacing w:val="43"/>
        </w:rPr>
        <w:t> </w:t>
      </w:r>
      <w:r>
        <w:rPr/>
        <w:t>old</w:t>
      </w:r>
      <w:r>
        <w:rPr>
          <w:spacing w:val="42"/>
        </w:rPr>
        <w:t> </w:t>
      </w:r>
      <w:r>
        <w:rPr/>
        <w:t>33,51%,</w:t>
      </w:r>
      <w:r>
        <w:rPr>
          <w:spacing w:val="43"/>
        </w:rPr>
        <w:t> </w:t>
      </w:r>
      <w:r>
        <w:rPr/>
        <w:t>0-3</w:t>
      </w:r>
      <w:r>
        <w:rPr>
          <w:spacing w:val="42"/>
        </w:rPr>
        <w:t> </w:t>
      </w:r>
      <w:r>
        <w:rPr/>
        <w:t>years</w:t>
      </w:r>
      <w:r>
        <w:rPr>
          <w:spacing w:val="45"/>
        </w:rPr>
        <w:t> </w:t>
      </w:r>
      <w:r>
        <w:rPr/>
        <w:t>old</w:t>
      </w:r>
      <w:r>
        <w:rPr>
          <w:spacing w:val="42"/>
        </w:rPr>
        <w:t> </w:t>
      </w:r>
      <w:r>
        <w:rPr/>
        <w:t>32,45%</w:t>
      </w:r>
      <w:r>
        <w:rPr>
          <w:spacing w:val="43"/>
        </w:rPr>
        <w:t> </w:t>
      </w:r>
      <w:r>
        <w:rPr/>
        <w:t>and</w:t>
      </w:r>
      <w:r>
        <w:rPr>
          <w:spacing w:val="42"/>
        </w:rPr>
        <w:t> </w:t>
      </w:r>
      <w:r>
        <w:rPr/>
        <w:t>8-14</w:t>
      </w:r>
      <w:r>
        <w:rPr>
          <w:spacing w:val="45"/>
        </w:rPr>
        <w:t> </w:t>
      </w:r>
      <w:r>
        <w:rPr/>
        <w:t>years</w:t>
      </w:r>
      <w:r>
        <w:rPr>
          <w:spacing w:val="42"/>
        </w:rPr>
        <w:t> </w:t>
      </w:r>
      <w:r>
        <w:rPr/>
        <w:t>old</w:t>
      </w:r>
    </w:p>
    <w:p>
      <w:pPr>
        <w:pStyle w:val="BodyText"/>
        <w:ind w:left="119"/>
        <w:jc w:val="left"/>
      </w:pPr>
      <w:r>
        <w:rPr/>
        <w:t>29,79%.</w:t>
      </w:r>
    </w:p>
    <w:p>
      <w:pPr>
        <w:pStyle w:val="BodyText"/>
        <w:spacing w:line="288" w:lineRule="auto" w:before="62"/>
        <w:ind w:left="120" w:right="175" w:firstLine="707"/>
      </w:pPr>
      <w:r>
        <w:rPr/>
        <w:t>In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preliminary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adaptive</w:t>
      </w:r>
      <w:r>
        <w:rPr>
          <w:spacing w:val="70"/>
        </w:rPr>
        <w:t> </w:t>
      </w:r>
      <w:r>
        <w:rPr/>
        <w:t>physical</w:t>
      </w:r>
      <w:r>
        <w:rPr>
          <w:spacing w:val="1"/>
        </w:rPr>
        <w:t> </w:t>
      </w:r>
      <w:r>
        <w:rPr/>
        <w:t>education significantly contributes to improvement of functions of life and vital</w:t>
      </w:r>
      <w:r>
        <w:rPr>
          <w:spacing w:val="1"/>
        </w:rPr>
        <w:t> </w:t>
      </w:r>
      <w:r>
        <w:rPr/>
        <w:t>activity, locomotor function (upping of general motor activity, support ability,</w:t>
      </w:r>
      <w:r>
        <w:rPr>
          <w:spacing w:val="1"/>
        </w:rPr>
        <w:t> </w:t>
      </w:r>
      <w:r>
        <w:rPr/>
        <w:t>coordination and orientation in space), as well as indicators of activity and</w:t>
      </w:r>
      <w:r>
        <w:rPr>
          <w:spacing w:val="1"/>
        </w:rPr>
        <w:t> </w:t>
      </w:r>
      <w:r>
        <w:rPr/>
        <w:t>participation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congenital</w:t>
      </w:r>
      <w:r>
        <w:rPr>
          <w:spacing w:val="1"/>
        </w:rPr>
        <w:t> </w:t>
      </w:r>
      <w:r>
        <w:rPr/>
        <w:t>skin</w:t>
      </w:r>
      <w:r>
        <w:rPr>
          <w:spacing w:val="1"/>
        </w:rPr>
        <w:t> </w:t>
      </w:r>
      <w:r>
        <w:rPr/>
        <w:t>disorders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CEB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ichthyosis</w:t>
      </w:r>
      <w:r>
        <w:rPr>
          <w:spacing w:val="-1"/>
        </w:rPr>
        <w:t> </w:t>
      </w:r>
      <w:r>
        <w:rPr/>
        <w:t>in day-to-day</w:t>
      </w:r>
      <w:r>
        <w:rPr>
          <w:spacing w:val="-5"/>
        </w:rPr>
        <w:t> </w:t>
      </w:r>
      <w:r>
        <w:rPr/>
        <w:t>situations;</w:t>
      </w:r>
    </w:p>
    <w:p>
      <w:pPr>
        <w:spacing w:after="0" w:line="288" w:lineRule="auto"/>
        <w:sectPr>
          <w:pgSz w:w="11910" w:h="16840"/>
          <w:pgMar w:header="0" w:footer="1107" w:top="1320" w:bottom="1300" w:left="1300" w:right="1240"/>
        </w:sectPr>
      </w:pPr>
    </w:p>
    <w:p>
      <w:pPr>
        <w:pStyle w:val="BodyText"/>
        <w:spacing w:line="288" w:lineRule="auto" w:before="70"/>
        <w:ind w:right="175" w:firstLine="707"/>
      </w:pPr>
      <w:r>
        <w:rPr/>
        <w:t>As of now, over the period from 2018 to 2020, 1,734 sessions of adaptive</w:t>
      </w:r>
      <w:r>
        <w:rPr>
          <w:spacing w:val="1"/>
        </w:rPr>
        <w:t> </w:t>
      </w:r>
      <w:r>
        <w:rPr/>
        <w:t>physical training have been carried out with children affected by congenital</w:t>
      </w:r>
      <w:r>
        <w:rPr>
          <w:spacing w:val="1"/>
        </w:rPr>
        <w:t> </w:t>
      </w:r>
      <w:r>
        <w:rPr/>
        <w:t>disorders of skin function due to CEB. An experimental basic model of ICF for</w:t>
      </w:r>
      <w:r>
        <w:rPr>
          <w:spacing w:val="1"/>
        </w:rPr>
        <w:t> </w:t>
      </w:r>
      <w:r>
        <w:rPr/>
        <w:t>children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congenital</w:t>
      </w:r>
      <w:r>
        <w:rPr>
          <w:spacing w:val="-2"/>
        </w:rPr>
        <w:t> </w:t>
      </w:r>
      <w:r>
        <w:rPr/>
        <w:t>skin</w:t>
      </w:r>
      <w:r>
        <w:rPr>
          <w:spacing w:val="-1"/>
        </w:rPr>
        <w:t> </w:t>
      </w:r>
      <w:r>
        <w:rPr/>
        <w:t>disorders</w:t>
      </w:r>
      <w:r>
        <w:rPr>
          <w:spacing w:val="-1"/>
        </w:rPr>
        <w:t> </w:t>
      </w:r>
      <w:r>
        <w:rPr/>
        <w:t>has</w:t>
      </w:r>
      <w:r>
        <w:rPr>
          <w:spacing w:val="-2"/>
        </w:rPr>
        <w:t> </w:t>
      </w:r>
      <w:r>
        <w:rPr/>
        <w:t>been</w:t>
      </w:r>
      <w:r>
        <w:rPr>
          <w:spacing w:val="-1"/>
        </w:rPr>
        <w:t> </w:t>
      </w:r>
      <w:r>
        <w:rPr/>
        <w:t>also developed.</w:t>
      </w:r>
    </w:p>
    <w:p>
      <w:pPr>
        <w:pStyle w:val="BodyText"/>
        <w:ind w:left="0"/>
        <w:jc w:val="left"/>
        <w:rPr>
          <w:sz w:val="34"/>
        </w:rPr>
      </w:pPr>
    </w:p>
    <w:p>
      <w:pPr>
        <w:spacing w:before="1"/>
        <w:ind w:left="826" w:right="0" w:firstLine="0"/>
        <w:jc w:val="left"/>
        <w:rPr>
          <w:b/>
          <w:sz w:val="28"/>
        </w:rPr>
      </w:pPr>
      <w:r>
        <w:rPr>
          <w:b/>
          <w:sz w:val="28"/>
        </w:rPr>
        <w:t>References</w:t>
      </w:r>
    </w:p>
    <w:p>
      <w:pPr>
        <w:pStyle w:val="ListParagraph"/>
        <w:numPr>
          <w:ilvl w:val="0"/>
          <w:numId w:val="4"/>
        </w:numPr>
        <w:tabs>
          <w:tab w:pos="1125" w:val="left" w:leader="none"/>
        </w:tabs>
        <w:spacing w:line="288" w:lineRule="auto" w:before="59" w:after="0"/>
        <w:ind w:left="118" w:right="173" w:firstLine="707"/>
        <w:jc w:val="both"/>
        <w:rPr>
          <w:sz w:val="28"/>
        </w:rPr>
      </w:pPr>
      <w:r>
        <w:rPr>
          <w:sz w:val="28"/>
        </w:rPr>
        <w:t>Adaptive physical culture and sports in rehabilitation and habilitation :</w:t>
      </w:r>
      <w:r>
        <w:rPr>
          <w:spacing w:val="1"/>
          <w:sz w:val="28"/>
        </w:rPr>
        <w:t> </w:t>
      </w:r>
      <w:r>
        <w:rPr>
          <w:sz w:val="28"/>
        </w:rPr>
        <w:t>educational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methodical</w:t>
      </w:r>
      <w:r>
        <w:rPr>
          <w:spacing w:val="1"/>
          <w:sz w:val="28"/>
        </w:rPr>
        <w:t> </w:t>
      </w:r>
      <w:r>
        <w:rPr>
          <w:sz w:val="28"/>
        </w:rPr>
        <w:t>manual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Evseev</w:t>
      </w:r>
      <w:r>
        <w:rPr>
          <w:spacing w:val="1"/>
          <w:sz w:val="28"/>
        </w:rPr>
        <w:t> </w:t>
      </w:r>
      <w:r>
        <w:rPr>
          <w:sz w:val="28"/>
        </w:rPr>
        <w:t>S.P.,</w:t>
      </w:r>
      <w:r>
        <w:rPr>
          <w:spacing w:val="1"/>
          <w:sz w:val="28"/>
        </w:rPr>
        <w:t> </w:t>
      </w:r>
      <w:r>
        <w:rPr>
          <w:sz w:val="28"/>
        </w:rPr>
        <w:t>Ponomarenko</w:t>
      </w:r>
      <w:r>
        <w:rPr>
          <w:spacing w:val="1"/>
          <w:sz w:val="28"/>
        </w:rPr>
        <w:t> </w:t>
      </w:r>
      <w:r>
        <w:rPr>
          <w:sz w:val="28"/>
        </w:rPr>
        <w:t>G.N.,</w:t>
      </w:r>
      <w:r>
        <w:rPr>
          <w:spacing w:val="-67"/>
          <w:sz w:val="28"/>
        </w:rPr>
        <w:t> </w:t>
      </w:r>
      <w:r>
        <w:rPr>
          <w:sz w:val="28"/>
        </w:rPr>
        <w:t>Vladimirova</w:t>
      </w:r>
      <w:r>
        <w:rPr>
          <w:spacing w:val="-2"/>
          <w:sz w:val="28"/>
        </w:rPr>
        <w:t> </w:t>
      </w:r>
      <w:r>
        <w:rPr>
          <w:sz w:val="28"/>
        </w:rPr>
        <w:t>O.N.,</w:t>
      </w:r>
      <w:r>
        <w:rPr>
          <w:spacing w:val="-1"/>
          <w:sz w:val="28"/>
        </w:rPr>
        <w:t> </w:t>
      </w:r>
      <w:r>
        <w:rPr>
          <w:sz w:val="28"/>
        </w:rPr>
        <w:t>Didur</w:t>
      </w:r>
      <w:r>
        <w:rPr>
          <w:spacing w:val="-3"/>
          <w:sz w:val="28"/>
        </w:rPr>
        <w:t> </w:t>
      </w:r>
      <w:r>
        <w:rPr>
          <w:sz w:val="28"/>
        </w:rPr>
        <w:t>M.D.</w:t>
      </w:r>
      <w:r>
        <w:rPr>
          <w:spacing w:val="-1"/>
          <w:sz w:val="28"/>
        </w:rPr>
        <w:t> </w:t>
      </w:r>
      <w:r>
        <w:rPr>
          <w:sz w:val="28"/>
        </w:rPr>
        <w:t>– Saint-Petersburg,</w:t>
      </w:r>
      <w:r>
        <w:rPr>
          <w:spacing w:val="-1"/>
          <w:sz w:val="28"/>
        </w:rPr>
        <w:t> </w:t>
      </w:r>
      <w:r>
        <w:rPr>
          <w:sz w:val="28"/>
        </w:rPr>
        <w:t>2018.</w:t>
      </w:r>
      <w:r>
        <w:rPr>
          <w:spacing w:val="-4"/>
          <w:sz w:val="28"/>
        </w:rPr>
        <w:t> </w:t>
      </w:r>
      <w:r>
        <w:rPr>
          <w:sz w:val="28"/>
        </w:rPr>
        <w:t>– 51</w:t>
      </w:r>
      <w:r>
        <w:rPr>
          <w:spacing w:val="-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4"/>
        </w:numPr>
        <w:tabs>
          <w:tab w:pos="1120" w:val="left" w:leader="none"/>
        </w:tabs>
        <w:spacing w:line="288" w:lineRule="auto" w:before="0" w:after="0"/>
        <w:ind w:left="118" w:right="176" w:firstLine="707"/>
        <w:jc w:val="both"/>
        <w:rPr>
          <w:sz w:val="28"/>
        </w:rPr>
      </w:pPr>
      <w:r>
        <w:rPr>
          <w:sz w:val="28"/>
        </w:rPr>
        <w:t>Epidermolysis bullosa: a guide for practitioners / ed. Murashkina N.N.,</w:t>
      </w:r>
      <w:r>
        <w:rPr>
          <w:spacing w:val="1"/>
          <w:sz w:val="28"/>
        </w:rPr>
        <w:t> </w:t>
      </w:r>
      <w:r>
        <w:rPr>
          <w:sz w:val="28"/>
        </w:rPr>
        <w:t>Namazova-Baranova</w:t>
      </w:r>
      <w:r>
        <w:rPr>
          <w:spacing w:val="-3"/>
          <w:sz w:val="28"/>
        </w:rPr>
        <w:t> </w:t>
      </w:r>
      <w:r>
        <w:rPr>
          <w:sz w:val="28"/>
        </w:rPr>
        <w:t>L</w:t>
      </w:r>
      <w:r>
        <w:rPr>
          <w:spacing w:val="-1"/>
          <w:sz w:val="28"/>
        </w:rPr>
        <w:t> </w:t>
      </w:r>
      <w:r>
        <w:rPr>
          <w:sz w:val="28"/>
        </w:rPr>
        <w:t>S.</w:t>
      </w:r>
      <w:r>
        <w:rPr>
          <w:spacing w:val="-2"/>
          <w:sz w:val="28"/>
        </w:rPr>
        <w:t> </w:t>
      </w:r>
      <w:r>
        <w:rPr>
          <w:sz w:val="28"/>
        </w:rPr>
        <w:t>– M.</w:t>
      </w:r>
      <w:r>
        <w:rPr>
          <w:spacing w:val="-1"/>
          <w:sz w:val="28"/>
        </w:rPr>
        <w:t> </w:t>
      </w:r>
      <w:r>
        <w:rPr>
          <w:sz w:val="28"/>
        </w:rPr>
        <w:t>: Pediatrician,</w:t>
      </w:r>
      <w:r>
        <w:rPr>
          <w:spacing w:val="-1"/>
          <w:sz w:val="28"/>
        </w:rPr>
        <w:t> </w:t>
      </w:r>
      <w:r>
        <w:rPr>
          <w:sz w:val="28"/>
        </w:rPr>
        <w:t>2019.</w:t>
      </w:r>
      <w:r>
        <w:rPr>
          <w:spacing w:val="-4"/>
          <w:sz w:val="28"/>
        </w:rPr>
        <w:t> </w:t>
      </w:r>
      <w:r>
        <w:rPr>
          <w:sz w:val="28"/>
        </w:rPr>
        <w:t>– 33 p.</w:t>
      </w:r>
      <w:r>
        <w:rPr>
          <w:spacing w:val="-1"/>
          <w:sz w:val="28"/>
        </w:rPr>
        <w:t> </w:t>
      </w:r>
      <w:r>
        <w:rPr>
          <w:sz w:val="28"/>
        </w:rPr>
        <w:t>[in</w:t>
      </w:r>
      <w:r>
        <w:rPr>
          <w:spacing w:val="-2"/>
          <w:sz w:val="28"/>
        </w:rPr>
        <w:t> </w:t>
      </w:r>
      <w:r>
        <w:rPr>
          <w:sz w:val="28"/>
        </w:rPr>
        <w:t>Russian]</w:t>
      </w:r>
    </w:p>
    <w:p>
      <w:pPr>
        <w:pStyle w:val="ListParagraph"/>
        <w:numPr>
          <w:ilvl w:val="0"/>
          <w:numId w:val="4"/>
        </w:numPr>
        <w:tabs>
          <w:tab w:pos="1124" w:val="left" w:leader="none"/>
        </w:tabs>
        <w:spacing w:line="288" w:lineRule="auto" w:before="0" w:after="0"/>
        <w:ind w:left="118" w:right="179" w:firstLine="707"/>
        <w:jc w:val="both"/>
        <w:rPr>
          <w:sz w:val="28"/>
        </w:rPr>
      </w:pPr>
      <w:r>
        <w:rPr>
          <w:sz w:val="28"/>
        </w:rPr>
        <w:t>Evseev</w:t>
      </w:r>
      <w:r>
        <w:rPr>
          <w:spacing w:val="14"/>
          <w:sz w:val="28"/>
        </w:rPr>
        <w:t> </w:t>
      </w:r>
      <w:r>
        <w:rPr>
          <w:sz w:val="28"/>
        </w:rPr>
        <w:t>S.P.</w:t>
      </w:r>
      <w:r>
        <w:rPr>
          <w:spacing w:val="13"/>
          <w:sz w:val="28"/>
        </w:rPr>
        <w:t> </w:t>
      </w:r>
      <w:r>
        <w:rPr>
          <w:sz w:val="28"/>
        </w:rPr>
        <w:t>E25</w:t>
      </w:r>
      <w:r>
        <w:rPr>
          <w:spacing w:val="13"/>
          <w:sz w:val="28"/>
        </w:rPr>
        <w:t> </w:t>
      </w:r>
      <w:r>
        <w:rPr>
          <w:sz w:val="28"/>
        </w:rPr>
        <w:t>Theory</w:t>
      </w:r>
      <w:r>
        <w:rPr>
          <w:spacing w:val="10"/>
          <w:sz w:val="28"/>
        </w:rPr>
        <w:t> </w:t>
      </w:r>
      <w:r>
        <w:rPr>
          <w:sz w:val="28"/>
        </w:rPr>
        <w:t>and</w:t>
      </w:r>
      <w:r>
        <w:rPr>
          <w:spacing w:val="13"/>
          <w:sz w:val="28"/>
        </w:rPr>
        <w:t> </w:t>
      </w:r>
      <w:r>
        <w:rPr>
          <w:sz w:val="28"/>
        </w:rPr>
        <w:t>organization</w:t>
      </w:r>
      <w:r>
        <w:rPr>
          <w:spacing w:val="12"/>
          <w:sz w:val="28"/>
        </w:rPr>
        <w:t> </w:t>
      </w:r>
      <w:r>
        <w:rPr>
          <w:sz w:val="28"/>
        </w:rPr>
        <w:t>of</w:t>
      </w:r>
      <w:r>
        <w:rPr>
          <w:spacing w:val="12"/>
          <w:sz w:val="28"/>
        </w:rPr>
        <w:t> </w:t>
      </w:r>
      <w:r>
        <w:rPr>
          <w:sz w:val="28"/>
        </w:rPr>
        <w:t>adaptive</w:t>
      </w:r>
      <w:r>
        <w:rPr>
          <w:spacing w:val="12"/>
          <w:sz w:val="28"/>
        </w:rPr>
        <w:t> </w:t>
      </w:r>
      <w:r>
        <w:rPr>
          <w:sz w:val="28"/>
        </w:rPr>
        <w:t>physical</w:t>
      </w:r>
      <w:r>
        <w:rPr>
          <w:spacing w:val="15"/>
          <w:sz w:val="28"/>
        </w:rPr>
        <w:t> </w:t>
      </w:r>
      <w:r>
        <w:rPr>
          <w:sz w:val="28"/>
        </w:rPr>
        <w:t>culture:</w:t>
      </w:r>
      <w:r>
        <w:rPr>
          <w:spacing w:val="-68"/>
          <w:sz w:val="28"/>
        </w:rPr>
        <w:t> </w:t>
      </w:r>
      <w:r>
        <w:rPr>
          <w:sz w:val="28"/>
        </w:rPr>
        <w:t>a</w:t>
      </w:r>
      <w:r>
        <w:rPr>
          <w:spacing w:val="-1"/>
          <w:sz w:val="28"/>
        </w:rPr>
        <w:t> </w:t>
      </w:r>
      <w:r>
        <w:rPr>
          <w:sz w:val="28"/>
        </w:rPr>
        <w:t>textbook /</w:t>
      </w:r>
      <w:r>
        <w:rPr>
          <w:spacing w:val="-2"/>
          <w:sz w:val="28"/>
        </w:rPr>
        <w:t> </w:t>
      </w:r>
      <w:r>
        <w:rPr>
          <w:sz w:val="28"/>
        </w:rPr>
        <w:t>by</w:t>
      </w:r>
      <w:r>
        <w:rPr>
          <w:spacing w:val="-5"/>
          <w:sz w:val="28"/>
        </w:rPr>
        <w:t> </w:t>
      </w:r>
      <w:r>
        <w:rPr>
          <w:sz w:val="28"/>
        </w:rPr>
        <w:t>S.P.</w:t>
      </w:r>
      <w:r>
        <w:rPr>
          <w:spacing w:val="-1"/>
          <w:sz w:val="28"/>
        </w:rPr>
        <w:t> </w:t>
      </w:r>
      <w:r>
        <w:rPr>
          <w:sz w:val="28"/>
        </w:rPr>
        <w:t>Evseev.</w:t>
      </w:r>
      <w:r>
        <w:rPr>
          <w:spacing w:val="-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Moscow</w:t>
      </w:r>
      <w:r>
        <w:rPr>
          <w:spacing w:val="-2"/>
          <w:sz w:val="28"/>
        </w:rPr>
        <w:t> </w:t>
      </w:r>
      <w:r>
        <w:rPr>
          <w:sz w:val="28"/>
        </w:rPr>
        <w:t>: Sport,</w:t>
      </w:r>
      <w:r>
        <w:rPr>
          <w:spacing w:val="-1"/>
          <w:sz w:val="28"/>
        </w:rPr>
        <w:t> </w:t>
      </w:r>
      <w:r>
        <w:rPr>
          <w:sz w:val="28"/>
        </w:rPr>
        <w:t>2016.</w:t>
      </w:r>
      <w:r>
        <w:rPr>
          <w:spacing w:val="-4"/>
          <w:sz w:val="28"/>
        </w:rPr>
        <w:t> </w:t>
      </w:r>
      <w:r>
        <w:rPr>
          <w:sz w:val="28"/>
        </w:rPr>
        <w:t>– 32 p. [in</w:t>
      </w:r>
      <w:r>
        <w:rPr>
          <w:spacing w:val="-2"/>
          <w:sz w:val="28"/>
        </w:rPr>
        <w:t> </w:t>
      </w:r>
      <w:r>
        <w:rPr>
          <w:sz w:val="28"/>
        </w:rPr>
        <w:t>Russian]</w:t>
      </w:r>
    </w:p>
    <w:p>
      <w:pPr>
        <w:pStyle w:val="ListParagraph"/>
        <w:numPr>
          <w:ilvl w:val="0"/>
          <w:numId w:val="4"/>
        </w:numPr>
        <w:tabs>
          <w:tab w:pos="1139" w:val="left" w:leader="none"/>
        </w:tabs>
        <w:spacing w:line="288" w:lineRule="auto" w:before="0" w:after="0"/>
        <w:ind w:left="118" w:right="176" w:firstLine="707"/>
        <w:jc w:val="both"/>
        <w:rPr>
          <w:sz w:val="28"/>
        </w:rPr>
      </w:pPr>
      <w:r>
        <w:rPr>
          <w:sz w:val="28"/>
        </w:rPr>
        <w:t>Prodinger K.M., Limer M., Bauer J., Hintner H. The Austrian Center</w:t>
      </w:r>
      <w:r>
        <w:rPr>
          <w:spacing w:val="1"/>
          <w:sz w:val="28"/>
        </w:rPr>
        <w:t> </w:t>
      </w:r>
      <w:r>
        <w:rPr>
          <w:sz w:val="28"/>
        </w:rPr>
        <w:t>for Epidermolysis bullosa (Epidermolysis bullosa House Austria) as a model for</w:t>
      </w:r>
      <w:r>
        <w:rPr>
          <w:spacing w:val="1"/>
          <w:sz w:val="28"/>
        </w:rPr>
        <w:t> </w:t>
      </w:r>
      <w:r>
        <w:rPr>
          <w:sz w:val="28"/>
        </w:rPr>
        <w:t>organizing</w:t>
      </w:r>
      <w:r>
        <w:rPr>
          <w:spacing w:val="1"/>
          <w:sz w:val="28"/>
        </w:rPr>
        <w:t> </w:t>
      </w:r>
      <w:r>
        <w:rPr>
          <w:sz w:val="28"/>
        </w:rPr>
        <w:t>care</w:t>
      </w:r>
      <w:r>
        <w:rPr>
          <w:spacing w:val="1"/>
          <w:sz w:val="28"/>
        </w:rPr>
        <w:t> </w:t>
      </w:r>
      <w:r>
        <w:rPr>
          <w:sz w:val="28"/>
        </w:rPr>
        <w:t>for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rare</w:t>
      </w:r>
      <w:r>
        <w:rPr>
          <w:spacing w:val="1"/>
          <w:sz w:val="28"/>
        </w:rPr>
        <w:t> </w:t>
      </w:r>
      <w:r>
        <w:rPr>
          <w:sz w:val="28"/>
        </w:rPr>
        <w:t>condition.</w:t>
      </w:r>
      <w:r>
        <w:rPr>
          <w:spacing w:val="1"/>
          <w:sz w:val="28"/>
        </w:rPr>
        <w:t> </w:t>
      </w:r>
      <w:r>
        <w:rPr>
          <w:sz w:val="28"/>
        </w:rPr>
        <w:t>Almanac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Clinical</w:t>
      </w:r>
      <w:r>
        <w:rPr>
          <w:spacing w:val="1"/>
          <w:sz w:val="28"/>
        </w:rPr>
        <w:t> </w:t>
      </w:r>
      <w:r>
        <w:rPr>
          <w:sz w:val="28"/>
        </w:rPr>
        <w:t>Medicine.</w:t>
      </w:r>
      <w:r>
        <w:rPr>
          <w:spacing w:val="1"/>
          <w:sz w:val="28"/>
        </w:rPr>
        <w:t> </w:t>
      </w:r>
      <w:r>
        <w:rPr>
          <w:sz w:val="28"/>
        </w:rPr>
        <w:t>2019;47(1):2–11.</w:t>
      </w:r>
      <w:r>
        <w:rPr>
          <w:spacing w:val="-2"/>
          <w:sz w:val="28"/>
        </w:rPr>
        <w:t> </w:t>
      </w:r>
      <w:r>
        <w:rPr>
          <w:sz w:val="28"/>
        </w:rPr>
        <w:t>doi: 10.18786/2072-0505-2019-47-</w:t>
      </w:r>
      <w:r>
        <w:rPr>
          <w:spacing w:val="-4"/>
          <w:sz w:val="28"/>
        </w:rPr>
        <w:t> </w:t>
      </w:r>
      <w:r>
        <w:rPr>
          <w:sz w:val="28"/>
        </w:rPr>
        <w:t>008.</w:t>
      </w:r>
    </w:p>
    <w:p>
      <w:pPr>
        <w:pStyle w:val="ListParagraph"/>
        <w:numPr>
          <w:ilvl w:val="0"/>
          <w:numId w:val="4"/>
        </w:numPr>
        <w:tabs>
          <w:tab w:pos="1144" w:val="left" w:leader="none"/>
        </w:tabs>
        <w:spacing w:line="288" w:lineRule="auto" w:before="0" w:after="0"/>
        <w:ind w:left="118" w:right="174" w:firstLine="707"/>
        <w:jc w:val="both"/>
        <w:rPr>
          <w:sz w:val="28"/>
        </w:rPr>
      </w:pPr>
      <w:r>
        <w:rPr>
          <w:sz w:val="28"/>
        </w:rPr>
        <w:t>Chan JM, Weisman A, King A, Maksomski S, Shotwell C, Bailie C,</w:t>
      </w:r>
      <w:r>
        <w:rPr>
          <w:spacing w:val="1"/>
          <w:sz w:val="28"/>
        </w:rPr>
        <w:t> </w:t>
      </w:r>
      <w:r>
        <w:rPr>
          <w:sz w:val="28"/>
        </w:rPr>
        <w:t>Weaver H, Bodan R, Guerrero E, Zmazek M, Khuu P. Occupational therapy for</w:t>
      </w:r>
      <w:r>
        <w:rPr>
          <w:spacing w:val="1"/>
          <w:sz w:val="28"/>
        </w:rPr>
        <w:t> </w:t>
      </w:r>
      <w:r>
        <w:rPr>
          <w:sz w:val="28"/>
        </w:rPr>
        <w:t>epidermolysis bullosa: clinical practice guidelines. Orphanet J Rare Dis. 2019</w:t>
      </w:r>
      <w:r>
        <w:rPr>
          <w:spacing w:val="1"/>
          <w:sz w:val="28"/>
        </w:rPr>
        <w:t> </w:t>
      </w:r>
      <w:r>
        <w:rPr>
          <w:sz w:val="28"/>
        </w:rPr>
        <w:t>Jun 7;14(1):129. doi: 10.1186/s13023-019-1059-8. PMID: 31174559; PMCID:</w:t>
      </w:r>
      <w:r>
        <w:rPr>
          <w:spacing w:val="1"/>
          <w:sz w:val="28"/>
        </w:rPr>
        <w:t> </w:t>
      </w:r>
      <w:r>
        <w:rPr>
          <w:sz w:val="28"/>
        </w:rPr>
        <w:t>PMC6556021.</w:t>
      </w:r>
    </w:p>
    <w:p>
      <w:pPr>
        <w:pStyle w:val="ListParagraph"/>
        <w:numPr>
          <w:ilvl w:val="0"/>
          <w:numId w:val="4"/>
        </w:numPr>
        <w:tabs>
          <w:tab w:pos="1240" w:val="left" w:leader="none"/>
        </w:tabs>
        <w:spacing w:line="288" w:lineRule="auto" w:before="0" w:after="0"/>
        <w:ind w:left="118" w:right="176" w:firstLine="707"/>
        <w:jc w:val="both"/>
        <w:rPr>
          <w:sz w:val="28"/>
        </w:rPr>
      </w:pPr>
      <w:r>
        <w:rPr>
          <w:sz w:val="28"/>
        </w:rPr>
        <w:t>Limmer</w:t>
      </w:r>
      <w:r>
        <w:rPr>
          <w:spacing w:val="1"/>
          <w:sz w:val="28"/>
        </w:rPr>
        <w:t> </w:t>
      </w:r>
      <w:r>
        <w:rPr>
          <w:sz w:val="28"/>
        </w:rPr>
        <w:t>AL,</w:t>
      </w:r>
      <w:r>
        <w:rPr>
          <w:spacing w:val="1"/>
          <w:sz w:val="28"/>
        </w:rPr>
        <w:t> </w:t>
      </w:r>
      <w:r>
        <w:rPr>
          <w:sz w:val="28"/>
        </w:rPr>
        <w:t>Nwannunu</w:t>
      </w:r>
      <w:r>
        <w:rPr>
          <w:spacing w:val="1"/>
          <w:sz w:val="28"/>
        </w:rPr>
        <w:t> </w:t>
      </w:r>
      <w:r>
        <w:rPr>
          <w:sz w:val="28"/>
        </w:rPr>
        <w:t>CE,</w:t>
      </w:r>
      <w:r>
        <w:rPr>
          <w:spacing w:val="1"/>
          <w:sz w:val="28"/>
        </w:rPr>
        <w:t> </w:t>
      </w:r>
      <w:r>
        <w:rPr>
          <w:sz w:val="28"/>
        </w:rPr>
        <w:t>Patel</w:t>
      </w:r>
      <w:r>
        <w:rPr>
          <w:spacing w:val="1"/>
          <w:sz w:val="28"/>
        </w:rPr>
        <w:t> </w:t>
      </w:r>
      <w:r>
        <w:rPr>
          <w:sz w:val="28"/>
        </w:rPr>
        <w:t>RR,</w:t>
      </w:r>
      <w:r>
        <w:rPr>
          <w:spacing w:val="1"/>
          <w:sz w:val="28"/>
        </w:rPr>
        <w:t> </w:t>
      </w:r>
      <w:r>
        <w:rPr>
          <w:sz w:val="28"/>
        </w:rPr>
        <w:t>Mui</w:t>
      </w:r>
      <w:r>
        <w:rPr>
          <w:spacing w:val="1"/>
          <w:sz w:val="28"/>
        </w:rPr>
        <w:t> </w:t>
      </w:r>
      <w:r>
        <w:rPr>
          <w:sz w:val="28"/>
        </w:rPr>
        <w:t>UN,</w:t>
      </w:r>
      <w:r>
        <w:rPr>
          <w:spacing w:val="1"/>
          <w:sz w:val="28"/>
        </w:rPr>
        <w:t> </w:t>
      </w:r>
      <w:r>
        <w:rPr>
          <w:sz w:val="28"/>
        </w:rPr>
        <w:t>Tyring</w:t>
      </w:r>
      <w:r>
        <w:rPr>
          <w:spacing w:val="1"/>
          <w:sz w:val="28"/>
        </w:rPr>
        <w:t> </w:t>
      </w:r>
      <w:r>
        <w:rPr>
          <w:sz w:val="28"/>
        </w:rPr>
        <w:t>SK.</w:t>
      </w:r>
      <w:r>
        <w:rPr>
          <w:spacing w:val="1"/>
          <w:sz w:val="28"/>
        </w:rPr>
        <w:t> </w:t>
      </w:r>
      <w:r>
        <w:rPr>
          <w:sz w:val="28"/>
        </w:rPr>
        <w:t>Management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Ichthyosis: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Brief</w:t>
      </w:r>
      <w:r>
        <w:rPr>
          <w:spacing w:val="1"/>
          <w:sz w:val="28"/>
        </w:rPr>
        <w:t> </w:t>
      </w:r>
      <w:r>
        <w:rPr>
          <w:sz w:val="28"/>
        </w:rPr>
        <w:t>Review.</w:t>
      </w:r>
      <w:r>
        <w:rPr>
          <w:spacing w:val="1"/>
          <w:sz w:val="28"/>
        </w:rPr>
        <w:t> </w:t>
      </w:r>
      <w:r>
        <w:rPr>
          <w:sz w:val="28"/>
        </w:rPr>
        <w:t>Skin</w:t>
      </w:r>
      <w:r>
        <w:rPr>
          <w:spacing w:val="1"/>
          <w:sz w:val="28"/>
        </w:rPr>
        <w:t> </w:t>
      </w:r>
      <w:r>
        <w:rPr>
          <w:sz w:val="28"/>
        </w:rPr>
        <w:t>Therapy</w:t>
      </w:r>
      <w:r>
        <w:rPr>
          <w:spacing w:val="1"/>
          <w:sz w:val="28"/>
        </w:rPr>
        <w:t> </w:t>
      </w:r>
      <w:r>
        <w:rPr>
          <w:sz w:val="28"/>
        </w:rPr>
        <w:t>Lett.</w:t>
      </w:r>
      <w:r>
        <w:rPr>
          <w:spacing w:val="1"/>
          <w:sz w:val="28"/>
        </w:rPr>
        <w:t> </w:t>
      </w:r>
      <w:r>
        <w:rPr>
          <w:sz w:val="28"/>
        </w:rPr>
        <w:t>2020</w:t>
      </w:r>
      <w:r>
        <w:rPr>
          <w:spacing w:val="-67"/>
          <w:sz w:val="28"/>
        </w:rPr>
        <w:t> </w:t>
      </w:r>
      <w:r>
        <w:rPr>
          <w:sz w:val="28"/>
        </w:rPr>
        <w:t>Jan;25(1):5-7.</w:t>
      </w:r>
      <w:r>
        <w:rPr>
          <w:spacing w:val="-2"/>
          <w:sz w:val="28"/>
        </w:rPr>
        <w:t> </w:t>
      </w:r>
      <w:r>
        <w:rPr>
          <w:sz w:val="28"/>
        </w:rPr>
        <w:t>PMID:</w:t>
      </w:r>
      <w:r>
        <w:rPr>
          <w:spacing w:val="-2"/>
          <w:sz w:val="28"/>
        </w:rPr>
        <w:t> </w:t>
      </w:r>
      <w:r>
        <w:rPr>
          <w:sz w:val="28"/>
        </w:rPr>
        <w:t>32023022.</w:t>
      </w:r>
    </w:p>
    <w:p>
      <w:pPr>
        <w:spacing w:after="0" w:line="288" w:lineRule="auto"/>
        <w:jc w:val="both"/>
        <w:rPr>
          <w:sz w:val="28"/>
        </w:rPr>
        <w:sectPr>
          <w:pgSz w:w="11910" w:h="16840"/>
          <w:pgMar w:header="0" w:footer="1107" w:top="1320" w:bottom="1300" w:left="1300" w:right="1240"/>
        </w:sectPr>
      </w:pPr>
    </w:p>
    <w:p>
      <w:pPr>
        <w:pStyle w:val="Heading1"/>
        <w:spacing w:line="285" w:lineRule="auto" w:before="17"/>
        <w:ind w:left="1467" w:right="1525"/>
      </w:pPr>
      <w:r>
        <w:rPr/>
        <w:t>Comprehensive rehabilitation after COVID-19</w:t>
      </w:r>
      <w:r>
        <w:rPr>
          <w:spacing w:val="-70"/>
        </w:rPr>
        <w:t> </w:t>
      </w:r>
      <w:r>
        <w:rPr/>
        <w:t>using</w:t>
      </w:r>
      <w:r>
        <w:rPr>
          <w:spacing w:val="-3"/>
        </w:rPr>
        <w:t> </w:t>
      </w:r>
      <w:r>
        <w:rPr/>
        <w:t>Threshold IMT</w:t>
      </w:r>
      <w:r>
        <w:rPr>
          <w:spacing w:val="-2"/>
        </w:rPr>
        <w:t> </w:t>
      </w:r>
      <w:r>
        <w:rPr/>
        <w:t>breathing machines</w:t>
      </w:r>
    </w:p>
    <w:p>
      <w:pPr>
        <w:pStyle w:val="Heading2"/>
        <w:spacing w:line="288" w:lineRule="auto"/>
        <w:ind w:left="514" w:right="574"/>
      </w:pPr>
      <w:r>
        <w:rPr/>
        <w:t>Faizova E.R.</w:t>
      </w:r>
      <w:r>
        <w:rPr>
          <w:vertAlign w:val="superscript"/>
        </w:rPr>
        <w:t>1,2</w:t>
      </w:r>
      <w:r>
        <w:rPr>
          <w:vertAlign w:val="baseline"/>
        </w:rPr>
        <w:t>, Gilmutdinova L.T.</w:t>
      </w:r>
      <w:r>
        <w:rPr>
          <w:vertAlign w:val="superscript"/>
        </w:rPr>
        <w:t>1</w:t>
      </w:r>
      <w:r>
        <w:rPr>
          <w:vertAlign w:val="baseline"/>
        </w:rPr>
        <w:t>, Karpova E.S.</w:t>
      </w:r>
      <w:r>
        <w:rPr>
          <w:vertAlign w:val="superscript"/>
        </w:rPr>
        <w:t>1</w:t>
      </w:r>
      <w:r>
        <w:rPr>
          <w:vertAlign w:val="baseline"/>
        </w:rPr>
        <w:t>, Gilmutdinov A.R.</w:t>
      </w:r>
      <w:r>
        <w:rPr>
          <w:vertAlign w:val="superscript"/>
        </w:rPr>
        <w:t>1</w:t>
      </w:r>
      <w:r>
        <w:rPr>
          <w:vertAlign w:val="baseline"/>
        </w:rPr>
        <w:t>,</w:t>
      </w:r>
      <w:r>
        <w:rPr>
          <w:spacing w:val="-61"/>
          <w:vertAlign w:val="baseline"/>
        </w:rPr>
        <w:t> </w:t>
      </w:r>
      <w:r>
        <w:rPr>
          <w:vertAlign w:val="baseline"/>
        </w:rPr>
        <w:t>Faizova</w:t>
      </w:r>
      <w:r>
        <w:rPr>
          <w:spacing w:val="-2"/>
          <w:vertAlign w:val="baseline"/>
        </w:rPr>
        <w:t> </w:t>
      </w:r>
      <w:r>
        <w:rPr>
          <w:vertAlign w:val="baseline"/>
        </w:rPr>
        <w:t>D.E.</w:t>
      </w:r>
      <w:r>
        <w:rPr>
          <w:vertAlign w:val="superscript"/>
        </w:rPr>
        <w:t>3</w:t>
      </w:r>
      <w:r>
        <w:rPr>
          <w:vertAlign w:val="baseline"/>
        </w:rPr>
        <w:t>,</w:t>
      </w:r>
      <w:r>
        <w:rPr>
          <w:spacing w:val="-2"/>
          <w:vertAlign w:val="baseline"/>
        </w:rPr>
        <w:t> </w:t>
      </w:r>
      <w:r>
        <w:rPr>
          <w:vertAlign w:val="baseline"/>
        </w:rPr>
        <w:t>Karpov</w:t>
      </w:r>
      <w:r>
        <w:rPr>
          <w:spacing w:val="-1"/>
          <w:vertAlign w:val="baseline"/>
        </w:rPr>
        <w:t> </w:t>
      </w:r>
      <w:r>
        <w:rPr>
          <w:vertAlign w:val="baseline"/>
        </w:rPr>
        <w:t>A.S.</w:t>
      </w:r>
      <w:r>
        <w:rPr>
          <w:vertAlign w:val="superscript"/>
        </w:rPr>
        <w:t>1</w:t>
      </w:r>
    </w:p>
    <w:p>
      <w:pPr>
        <w:spacing w:line="288" w:lineRule="auto" w:before="161"/>
        <w:ind w:left="480" w:right="542" w:firstLine="842"/>
        <w:jc w:val="left"/>
        <w:rPr>
          <w:rFonts w:ascii="Calibri"/>
          <w:i/>
          <w:sz w:val="24"/>
        </w:rPr>
      </w:pPr>
      <w:r>
        <w:rPr>
          <w:rFonts w:ascii="Calibri"/>
          <w:i/>
          <w:sz w:val="24"/>
          <w:vertAlign w:val="superscript"/>
        </w:rPr>
        <w:t>1</w:t>
      </w:r>
      <w:r>
        <w:rPr>
          <w:rFonts w:ascii="Calibri"/>
          <w:i/>
          <w:sz w:val="24"/>
          <w:vertAlign w:val="baseline"/>
        </w:rPr>
        <w:t>Federal</w:t>
      </w:r>
      <w:r>
        <w:rPr>
          <w:rFonts w:ascii="Calibri"/>
          <w:i/>
          <w:spacing w:val="4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State</w:t>
      </w:r>
      <w:r>
        <w:rPr>
          <w:rFonts w:ascii="Calibri"/>
          <w:i/>
          <w:spacing w:val="5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Budgetary</w:t>
      </w:r>
      <w:r>
        <w:rPr>
          <w:rFonts w:ascii="Calibri"/>
          <w:i/>
          <w:spacing w:val="5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Educational</w:t>
      </w:r>
      <w:r>
        <w:rPr>
          <w:rFonts w:ascii="Calibri"/>
          <w:i/>
          <w:spacing w:val="5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Institution</w:t>
      </w:r>
      <w:r>
        <w:rPr>
          <w:rFonts w:ascii="Calibri"/>
          <w:i/>
          <w:spacing w:val="3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of</w:t>
      </w:r>
      <w:r>
        <w:rPr>
          <w:rFonts w:ascii="Calibri"/>
          <w:i/>
          <w:spacing w:val="5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Higher</w:t>
      </w:r>
      <w:r>
        <w:rPr>
          <w:rFonts w:ascii="Calibri"/>
          <w:i/>
          <w:spacing w:val="4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Education</w:t>
      </w:r>
      <w:r>
        <w:rPr>
          <w:rFonts w:ascii="Calibri"/>
          <w:i/>
          <w:spacing w:val="1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"Bashkir</w:t>
      </w:r>
      <w:r>
        <w:rPr>
          <w:rFonts w:ascii="Calibri"/>
          <w:i/>
          <w:spacing w:val="-2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State</w:t>
      </w:r>
      <w:r>
        <w:rPr>
          <w:rFonts w:ascii="Calibri"/>
          <w:i/>
          <w:spacing w:val="-1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Medical</w:t>
      </w:r>
      <w:r>
        <w:rPr>
          <w:rFonts w:ascii="Calibri"/>
          <w:i/>
          <w:spacing w:val="-1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University"</w:t>
      </w:r>
      <w:r>
        <w:rPr>
          <w:rFonts w:ascii="Calibri"/>
          <w:i/>
          <w:spacing w:val="-1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of</w:t>
      </w:r>
      <w:r>
        <w:rPr>
          <w:rFonts w:ascii="Calibri"/>
          <w:i/>
          <w:spacing w:val="-3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the</w:t>
      </w:r>
      <w:r>
        <w:rPr>
          <w:rFonts w:ascii="Calibri"/>
          <w:i/>
          <w:spacing w:val="-4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Ministry</w:t>
      </w:r>
      <w:r>
        <w:rPr>
          <w:rFonts w:ascii="Calibri"/>
          <w:i/>
          <w:spacing w:val="-5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of Health</w:t>
      </w:r>
      <w:r>
        <w:rPr>
          <w:rFonts w:ascii="Calibri"/>
          <w:i/>
          <w:spacing w:val="-3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of</w:t>
      </w:r>
      <w:r>
        <w:rPr>
          <w:rFonts w:ascii="Calibri"/>
          <w:i/>
          <w:spacing w:val="-2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the</w:t>
      </w:r>
      <w:r>
        <w:rPr>
          <w:rFonts w:ascii="Calibri"/>
          <w:i/>
          <w:spacing w:val="-1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Russian</w:t>
      </w:r>
      <w:r>
        <w:rPr>
          <w:rFonts w:ascii="Calibri"/>
          <w:i/>
          <w:spacing w:val="-3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Federation,</w:t>
      </w:r>
    </w:p>
    <w:p>
      <w:pPr>
        <w:spacing w:line="288" w:lineRule="auto" w:before="0"/>
        <w:ind w:left="2348" w:right="196" w:hanging="2201"/>
        <w:jc w:val="left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Department of Medical Rehabilitation, Physical Therapy and Sports Medicine with the course</w:t>
      </w:r>
      <w:r>
        <w:rPr>
          <w:rFonts w:ascii="Calibri"/>
          <w:i/>
          <w:spacing w:val="-52"/>
          <w:sz w:val="24"/>
        </w:rPr>
        <w:t> </w:t>
      </w:r>
      <w:r>
        <w:rPr>
          <w:rFonts w:ascii="Calibri"/>
          <w:i/>
          <w:sz w:val="24"/>
        </w:rPr>
        <w:t>of</w:t>
      </w:r>
      <w:r>
        <w:rPr>
          <w:rFonts w:ascii="Calibri"/>
          <w:i/>
          <w:spacing w:val="1"/>
          <w:sz w:val="24"/>
        </w:rPr>
        <w:t> </w:t>
      </w:r>
      <w:r>
        <w:rPr>
          <w:rFonts w:ascii="Calibri"/>
          <w:i/>
          <w:sz w:val="24"/>
        </w:rPr>
        <w:t>institute</w:t>
      </w:r>
      <w:r>
        <w:rPr>
          <w:rFonts w:ascii="Calibri"/>
          <w:i/>
          <w:spacing w:val="1"/>
          <w:sz w:val="24"/>
        </w:rPr>
        <w:t> </w:t>
      </w:r>
      <w:r>
        <w:rPr>
          <w:rFonts w:ascii="Calibri"/>
          <w:i/>
          <w:sz w:val="24"/>
        </w:rPr>
        <w:t>of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additional</w:t>
      </w:r>
      <w:r>
        <w:rPr>
          <w:rFonts w:ascii="Calibri"/>
          <w:i/>
          <w:spacing w:val="2"/>
          <w:sz w:val="24"/>
        </w:rPr>
        <w:t> </w:t>
      </w:r>
      <w:r>
        <w:rPr>
          <w:rFonts w:ascii="Calibri"/>
          <w:i/>
          <w:sz w:val="24"/>
        </w:rPr>
        <w:t>professional</w:t>
      </w:r>
      <w:r>
        <w:rPr>
          <w:rFonts w:ascii="Calibri"/>
          <w:i/>
          <w:spacing w:val="1"/>
          <w:sz w:val="24"/>
        </w:rPr>
        <w:t> </w:t>
      </w:r>
      <w:r>
        <w:rPr>
          <w:rFonts w:ascii="Calibri"/>
          <w:i/>
          <w:sz w:val="24"/>
        </w:rPr>
        <w:t>education</w:t>
      </w:r>
    </w:p>
    <w:p>
      <w:pPr>
        <w:spacing w:before="158"/>
        <w:ind w:left="138" w:right="199" w:firstLine="0"/>
        <w:jc w:val="center"/>
        <w:rPr>
          <w:rFonts w:ascii="Calibri"/>
          <w:i/>
          <w:sz w:val="24"/>
        </w:rPr>
      </w:pPr>
      <w:r>
        <w:rPr>
          <w:rFonts w:ascii="Calibri"/>
          <w:i/>
          <w:sz w:val="24"/>
          <w:vertAlign w:val="superscript"/>
        </w:rPr>
        <w:t>2</w:t>
      </w:r>
      <w:r>
        <w:rPr>
          <w:rFonts w:ascii="Calibri"/>
          <w:i/>
          <w:sz w:val="24"/>
          <w:vertAlign w:val="baseline"/>
        </w:rPr>
        <w:t>State</w:t>
      </w:r>
      <w:r>
        <w:rPr>
          <w:rFonts w:ascii="Calibri"/>
          <w:i/>
          <w:spacing w:val="-2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Budgetary</w:t>
      </w:r>
      <w:r>
        <w:rPr>
          <w:rFonts w:ascii="Calibri"/>
          <w:i/>
          <w:spacing w:val="-1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Healthcare</w:t>
      </w:r>
      <w:r>
        <w:rPr>
          <w:rFonts w:ascii="Calibri"/>
          <w:i/>
          <w:spacing w:val="-1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Institution</w:t>
      </w:r>
      <w:r>
        <w:rPr>
          <w:rFonts w:ascii="Calibri"/>
          <w:i/>
          <w:spacing w:val="-4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of the</w:t>
      </w:r>
      <w:r>
        <w:rPr>
          <w:rFonts w:ascii="Calibri"/>
          <w:i/>
          <w:spacing w:val="-1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Republic</w:t>
      </w:r>
    </w:p>
    <w:p>
      <w:pPr>
        <w:spacing w:before="60"/>
        <w:ind w:left="138" w:right="196" w:firstLine="0"/>
        <w:jc w:val="center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of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Bashkortostan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Republican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Medical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and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Physical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Education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Dispensary</w:t>
      </w:r>
    </w:p>
    <w:p>
      <w:pPr>
        <w:pStyle w:val="BodyText"/>
        <w:spacing w:before="10"/>
        <w:ind w:left="0"/>
        <w:jc w:val="left"/>
        <w:rPr>
          <w:rFonts w:ascii="Calibri"/>
          <w:i/>
          <w:sz w:val="17"/>
        </w:rPr>
      </w:pPr>
    </w:p>
    <w:p>
      <w:pPr>
        <w:spacing w:before="1"/>
        <w:ind w:left="138" w:right="196" w:firstLine="0"/>
        <w:jc w:val="center"/>
        <w:rPr>
          <w:rFonts w:ascii="Calibri"/>
          <w:i/>
          <w:sz w:val="24"/>
        </w:rPr>
      </w:pPr>
      <w:r>
        <w:rPr>
          <w:rFonts w:ascii="Calibri"/>
          <w:i/>
          <w:sz w:val="24"/>
          <w:vertAlign w:val="superscript"/>
        </w:rPr>
        <w:t>3</w:t>
      </w:r>
      <w:r>
        <w:rPr>
          <w:rFonts w:ascii="Calibri"/>
          <w:i/>
          <w:sz w:val="24"/>
          <w:vertAlign w:val="baseline"/>
        </w:rPr>
        <w:t>Municipal</w:t>
      </w:r>
      <w:r>
        <w:rPr>
          <w:rFonts w:ascii="Calibri"/>
          <w:i/>
          <w:spacing w:val="-1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autonomous</w:t>
      </w:r>
      <w:r>
        <w:rPr>
          <w:rFonts w:ascii="Calibri"/>
          <w:i/>
          <w:spacing w:val="1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educational</w:t>
      </w:r>
      <w:r>
        <w:rPr>
          <w:rFonts w:ascii="Calibri"/>
          <w:i/>
          <w:spacing w:val="-1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institution</w:t>
      </w:r>
      <w:r>
        <w:rPr>
          <w:rFonts w:ascii="Calibri"/>
          <w:i/>
          <w:spacing w:val="-3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school</w:t>
      </w:r>
      <w:r>
        <w:rPr>
          <w:rFonts w:ascii="Calibri"/>
          <w:i/>
          <w:spacing w:val="-1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No.</w:t>
      </w:r>
      <w:r>
        <w:rPr>
          <w:rFonts w:ascii="Calibri"/>
          <w:i/>
          <w:spacing w:val="-2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38</w:t>
      </w:r>
      <w:r>
        <w:rPr>
          <w:rFonts w:ascii="Calibri"/>
          <w:i/>
          <w:spacing w:val="-1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Ufa</w:t>
      </w:r>
      <w:r>
        <w:rPr>
          <w:rFonts w:ascii="Calibri"/>
          <w:i/>
          <w:spacing w:val="-3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city</w:t>
      </w:r>
    </w:p>
    <w:p>
      <w:pPr>
        <w:pStyle w:val="BodyText"/>
        <w:spacing w:line="288" w:lineRule="auto" w:before="209"/>
        <w:ind w:right="174" w:firstLine="707"/>
      </w:pPr>
      <w:r>
        <w:rPr>
          <w:b/>
        </w:rPr>
        <w:t>Introduction.</w:t>
      </w:r>
      <w:r>
        <w:rPr>
          <w:b/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March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announced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pandemic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SARS-CoV-2.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threatening</w:t>
      </w:r>
      <w:r>
        <w:rPr>
          <w:spacing w:val="1"/>
        </w:rPr>
        <w:t> </w:t>
      </w:r>
      <w:r>
        <w:rPr/>
        <w:t>manifestation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coronavirus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COVID-associated</w:t>
      </w:r>
      <w:r>
        <w:rPr>
          <w:spacing w:val="1"/>
        </w:rPr>
        <w:t> </w:t>
      </w:r>
      <w:r>
        <w:rPr/>
        <w:t>pneumonia. The peculiarity of lung damage in COVID-19 is that the volume of</w:t>
      </w:r>
      <w:r>
        <w:rPr>
          <w:spacing w:val="1"/>
        </w:rPr>
        <w:t> </w:t>
      </w:r>
      <w:r>
        <w:rPr/>
        <w:t>lung tissue damage and the duration of the disease are more significant than in</w:t>
      </w:r>
      <w:r>
        <w:rPr>
          <w:spacing w:val="1"/>
        </w:rPr>
        <w:t> </w:t>
      </w:r>
      <w:r>
        <w:rPr/>
        <w:t>bacterial and viral pneumonia. The search for not only competent treatment</w:t>
      </w:r>
      <w:r>
        <w:rPr>
          <w:spacing w:val="1"/>
        </w:rPr>
        <w:t> </w:t>
      </w:r>
      <w:r>
        <w:rPr/>
        <w:t>protocols, but also affordable ways to restore the respiratory system has become</w:t>
      </w:r>
      <w:r>
        <w:rPr>
          <w:spacing w:val="1"/>
        </w:rPr>
        <w:t> </w:t>
      </w:r>
      <w:r>
        <w:rPr/>
        <w:t>very relevant. Methods of pulmonary rehabilitation have become a mandatory</w:t>
      </w:r>
      <w:r>
        <w:rPr>
          <w:spacing w:val="1"/>
        </w:rPr>
        <w:t> </w:t>
      </w:r>
      <w:r>
        <w:rPr/>
        <w:t>addition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drug</w:t>
      </w:r>
      <w:r>
        <w:rPr>
          <w:spacing w:val="-1"/>
        </w:rPr>
        <w:t> </w:t>
      </w:r>
      <w:r>
        <w:rPr/>
        <w:t>therapy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patients</w:t>
      </w:r>
      <w:r>
        <w:rPr>
          <w:spacing w:val="-1"/>
        </w:rPr>
        <w:t> </w:t>
      </w:r>
      <w:r>
        <w:rPr/>
        <w:t>with lung</w:t>
      </w:r>
      <w:r>
        <w:rPr>
          <w:spacing w:val="-2"/>
        </w:rPr>
        <w:t> </w:t>
      </w:r>
      <w:r>
        <w:rPr/>
        <w:t>diseases.</w:t>
      </w:r>
    </w:p>
    <w:p>
      <w:pPr>
        <w:pStyle w:val="BodyText"/>
        <w:spacing w:line="288" w:lineRule="auto"/>
        <w:ind w:right="173" w:firstLine="707"/>
      </w:pPr>
      <w:r>
        <w:rPr/>
        <w:t>Rehabilitation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COVID</w:t>
      </w:r>
      <w:r>
        <w:rPr>
          <w:spacing w:val="1"/>
        </w:rPr>
        <w:t> </w:t>
      </w:r>
      <w:r>
        <w:rPr/>
        <w:t>pneumonia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of</w:t>
      </w:r>
      <w:r>
        <w:rPr>
          <w:spacing w:val="71"/>
        </w:rPr>
        <w:t> </w:t>
      </w:r>
      <w:r>
        <w:rPr/>
        <w:t>the</w:t>
      </w:r>
      <w:r>
        <w:rPr>
          <w:spacing w:val="1"/>
        </w:rPr>
        <w:t> </w:t>
      </w:r>
      <w:r>
        <w:rPr/>
        <w:t>respiratory</w:t>
      </w:r>
      <w:r>
        <w:rPr>
          <w:spacing w:val="1"/>
        </w:rPr>
        <w:t> </w:t>
      </w:r>
      <w:r>
        <w:rPr/>
        <w:t>muscles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simulators.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70"/>
        </w:rPr>
        <w:t> </w:t>
      </w:r>
      <w:r>
        <w:rPr/>
        <w:t>most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affordable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Threshold</w:t>
      </w:r>
      <w:r>
        <w:rPr>
          <w:spacing w:val="1"/>
        </w:rPr>
        <w:t> </w:t>
      </w:r>
      <w:r>
        <w:rPr/>
        <w:t>IMT.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proved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pulmorehabilitation, in addition to breathing exercises, a full-fledged diet of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enriched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proteins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vitamins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necessary.</w:t>
      </w:r>
      <w:r>
        <w:rPr>
          <w:spacing w:val="1"/>
        </w:rPr>
        <w:t> </w:t>
      </w:r>
      <w:r>
        <w:rPr/>
        <w:t>Koumiss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fermented milk drink made from mare's milk, obtained as a result of lactic acid</w:t>
      </w:r>
      <w:r>
        <w:rPr>
          <w:spacing w:val="1"/>
        </w:rPr>
        <w:t> </w:t>
      </w:r>
      <w:r>
        <w:rPr/>
        <w:t>and alcoholic fermentation. The healing power of koumiss is an internationally</w:t>
      </w:r>
      <w:r>
        <w:rPr>
          <w:spacing w:val="1"/>
        </w:rPr>
        <w:t> </w:t>
      </w:r>
      <w:r>
        <w:rPr/>
        <w:t>recognized fact. From the point of view of nutrition, mare's milk is a vitamin</w:t>
      </w:r>
      <w:r>
        <w:rPr>
          <w:spacing w:val="1"/>
        </w:rPr>
        <w:t> </w:t>
      </w:r>
      <w:r>
        <w:rPr/>
        <w:t>bomb, so there are a lot of vitamins and minerals in</w:t>
      </w:r>
      <w:r>
        <w:rPr>
          <w:spacing w:val="70"/>
        </w:rPr>
        <w:t> </w:t>
      </w:r>
      <w:r>
        <w:rPr/>
        <w:t>koumiss. Thus, the main</w:t>
      </w:r>
      <w:r>
        <w:rPr>
          <w:spacing w:val="1"/>
        </w:rPr>
        <w:t> </w:t>
      </w:r>
      <w:r>
        <w:rPr/>
        <w:t>task was to assess the impact of complex rehabilitation using the Threshold IMT</w:t>
      </w:r>
      <w:r>
        <w:rPr>
          <w:spacing w:val="-67"/>
        </w:rPr>
        <w:t> </w:t>
      </w:r>
      <w:r>
        <w:rPr/>
        <w:t>breathing trainer and kumis therapy on the health indicators of individuals after</w:t>
      </w:r>
      <w:r>
        <w:rPr>
          <w:spacing w:val="1"/>
        </w:rPr>
        <w:t> </w:t>
      </w:r>
      <w:r>
        <w:rPr/>
        <w:t>COVID-associated</w:t>
      </w:r>
      <w:r>
        <w:rPr>
          <w:spacing w:val="-3"/>
        </w:rPr>
        <w:t> </w:t>
      </w:r>
      <w:r>
        <w:rPr/>
        <w:t>pneumonia.</w:t>
      </w:r>
    </w:p>
    <w:p>
      <w:pPr>
        <w:spacing w:after="0" w:line="288" w:lineRule="auto"/>
        <w:sectPr>
          <w:pgSz w:w="11910" w:h="16840"/>
          <w:pgMar w:header="0" w:footer="1107" w:top="1380" w:bottom="1300" w:left="1300" w:right="1240"/>
        </w:sectPr>
      </w:pPr>
    </w:p>
    <w:p>
      <w:pPr>
        <w:pStyle w:val="BodyText"/>
        <w:spacing w:line="288" w:lineRule="auto" w:before="70"/>
        <w:ind w:right="174" w:firstLine="707"/>
      </w:pPr>
      <w:r>
        <w:rPr>
          <w:b/>
        </w:rPr>
        <w:t>The main part. </w:t>
      </w:r>
      <w:r>
        <w:rPr/>
        <w:t>Working hypothesis: the combined use of the Threshold</w:t>
      </w:r>
      <w:r>
        <w:rPr>
          <w:spacing w:val="1"/>
        </w:rPr>
        <w:t> </w:t>
      </w:r>
      <w:r>
        <w:rPr/>
        <w:t>IMT breathing simulator and kumysotherapy will have a positive effect on the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COVID-</w:t>
      </w:r>
      <w:r>
        <w:rPr>
          <w:spacing w:val="1"/>
        </w:rPr>
        <w:t> </w:t>
      </w:r>
      <w:r>
        <w:rPr/>
        <w:t>associated pneumonia. Practical significance: development of an affordable way</w:t>
      </w:r>
      <w:r>
        <w:rPr>
          <w:spacing w:val="1"/>
        </w:rPr>
        <w:t> </w:t>
      </w:r>
      <w:r>
        <w:rPr/>
        <w:t>to</w:t>
      </w:r>
      <w:r>
        <w:rPr>
          <w:spacing w:val="28"/>
        </w:rPr>
        <w:t> </w:t>
      </w:r>
      <w:r>
        <w:rPr/>
        <w:t>restore</w:t>
      </w:r>
      <w:r>
        <w:rPr>
          <w:spacing w:val="25"/>
        </w:rPr>
        <w:t> </w:t>
      </w:r>
      <w:r>
        <w:rPr/>
        <w:t>health</w:t>
      </w:r>
      <w:r>
        <w:rPr>
          <w:spacing w:val="28"/>
        </w:rPr>
        <w:t> </w:t>
      </w:r>
      <w:r>
        <w:rPr/>
        <w:t>after</w:t>
      </w:r>
      <w:r>
        <w:rPr>
          <w:spacing w:val="27"/>
        </w:rPr>
        <w:t> </w:t>
      </w:r>
      <w:r>
        <w:rPr/>
        <w:t>COVID-associated</w:t>
      </w:r>
      <w:r>
        <w:rPr>
          <w:spacing w:val="26"/>
        </w:rPr>
        <w:t> </w:t>
      </w:r>
      <w:r>
        <w:rPr/>
        <w:t>pneumonia.</w:t>
      </w:r>
      <w:r>
        <w:rPr>
          <w:spacing w:val="28"/>
        </w:rPr>
        <w:t> </w:t>
      </w:r>
      <w:r>
        <w:rPr/>
        <w:t>Scientific</w:t>
      </w:r>
      <w:r>
        <w:rPr>
          <w:spacing w:val="27"/>
        </w:rPr>
        <w:t> </w:t>
      </w:r>
      <w:r>
        <w:rPr/>
        <w:t>novelty:</w:t>
      </w:r>
      <w:r>
        <w:rPr>
          <w:spacing w:val="28"/>
        </w:rPr>
        <w:t> </w:t>
      </w:r>
      <w:r>
        <w:rPr/>
        <w:t>There</w:t>
      </w:r>
      <w:r>
        <w:rPr>
          <w:spacing w:val="-68"/>
        </w:rPr>
        <w:t> </w:t>
      </w:r>
      <w:r>
        <w:rPr/>
        <w:t>is</w:t>
      </w:r>
      <w:r>
        <w:rPr>
          <w:spacing w:val="1"/>
        </w:rPr>
        <w:t> </w:t>
      </w:r>
      <w:r>
        <w:rPr/>
        <w:t>currently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enough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COVID-19.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investigate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COVID-associated</w:t>
      </w:r>
      <w:r>
        <w:rPr>
          <w:spacing w:val="1"/>
        </w:rPr>
        <w:t> </w:t>
      </w:r>
      <w:r>
        <w:rPr/>
        <w:t>pneumonia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Threshold</w:t>
      </w:r>
      <w:r>
        <w:rPr>
          <w:spacing w:val="1"/>
        </w:rPr>
        <w:t> </w:t>
      </w:r>
      <w:r>
        <w:rPr/>
        <w:t>IMT</w:t>
      </w:r>
      <w:r>
        <w:rPr>
          <w:spacing w:val="1"/>
        </w:rPr>
        <w:t> </w:t>
      </w:r>
      <w:r>
        <w:rPr/>
        <w:t>breathing</w:t>
      </w:r>
      <w:r>
        <w:rPr>
          <w:spacing w:val="-3"/>
        </w:rPr>
        <w:t> </w:t>
      </w:r>
      <w:r>
        <w:rPr/>
        <w:t>trainer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kumis therapy.</w:t>
      </w:r>
    </w:p>
    <w:p>
      <w:pPr>
        <w:pStyle w:val="BodyText"/>
        <w:spacing w:line="288" w:lineRule="auto"/>
        <w:ind w:right="172" w:firstLine="707"/>
      </w:pPr>
      <w:r>
        <w:rPr/>
        <w:t>We examined 58 people who had COVID-associated pneumonia in 2020-</w:t>
      </w:r>
      <w:r>
        <w:rPr>
          <w:spacing w:val="1"/>
        </w:rPr>
        <w:t> </w:t>
      </w:r>
      <w:r>
        <w:rPr/>
        <w:t>2021.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persons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undergone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coronavirus</w:t>
      </w:r>
      <w:r>
        <w:rPr>
          <w:spacing w:val="1"/>
        </w:rPr>
        <w:t> </w:t>
      </w:r>
      <w:r>
        <w:rPr/>
        <w:t>infection COVID-19, with persistent health abnormalities, continuing follow-up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home.</w:t>
      </w:r>
      <w:r>
        <w:rPr>
          <w:spacing w:val="1"/>
        </w:rPr>
        <w:t> </w:t>
      </w:r>
      <w:r>
        <w:rPr/>
        <w:t>Exclusion</w:t>
      </w:r>
      <w:r>
        <w:rPr>
          <w:spacing w:val="1"/>
        </w:rPr>
        <w:t> </w:t>
      </w:r>
      <w:r>
        <w:rPr/>
        <w:t>criteria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study: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period</w:t>
      </w:r>
      <w:r>
        <w:rPr>
          <w:spacing w:val="70"/>
        </w:rPr>
        <w:t> </w:t>
      </w:r>
      <w:r>
        <w:rPr/>
        <w:t>of</w:t>
      </w:r>
      <w:r>
        <w:rPr>
          <w:spacing w:val="70"/>
        </w:rPr>
        <w:t> </w:t>
      </w:r>
      <w:r>
        <w:rPr/>
        <w:t>COVID-19</w:t>
      </w:r>
      <w:r>
        <w:rPr>
          <w:spacing w:val="1"/>
        </w:rPr>
        <w:t> </w:t>
      </w:r>
      <w:r>
        <w:rPr/>
        <w:t>disease and age up to 18 years. The subjects were divided into two equal groups,</w:t>
      </w:r>
      <w:r>
        <w:rPr>
          <w:spacing w:val="-67"/>
        </w:rPr>
        <w:t> </w:t>
      </w:r>
      <w:r>
        <w:rPr/>
        <w:t>comparable</w:t>
      </w:r>
      <w:r>
        <w:rPr>
          <w:spacing w:val="70"/>
        </w:rPr>
        <w:t> </w:t>
      </w:r>
      <w:r>
        <w:rPr/>
        <w:t>in</w:t>
      </w:r>
      <w:r>
        <w:rPr>
          <w:spacing w:val="70"/>
        </w:rPr>
        <w:t> </w:t>
      </w:r>
      <w:r>
        <w:rPr/>
        <w:t>terms</w:t>
      </w:r>
      <w:r>
        <w:rPr>
          <w:spacing w:val="70"/>
        </w:rPr>
        <w:t> </w:t>
      </w:r>
      <w:r>
        <w:rPr/>
        <w:t>of</w:t>
      </w:r>
      <w:r>
        <w:rPr>
          <w:spacing w:val="70"/>
        </w:rPr>
        <w:t> </w:t>
      </w:r>
      <w:r>
        <w:rPr/>
        <w:t>the</w:t>
      </w:r>
      <w:r>
        <w:rPr>
          <w:spacing w:val="70"/>
        </w:rPr>
        <w:t> </w:t>
      </w:r>
      <w:r>
        <w:rPr/>
        <w:t>main</w:t>
      </w:r>
      <w:r>
        <w:rPr>
          <w:spacing w:val="70"/>
        </w:rPr>
        <w:t> </w:t>
      </w:r>
      <w:r>
        <w:rPr/>
        <w:t>investigated</w:t>
      </w:r>
      <w:r>
        <w:rPr>
          <w:spacing w:val="70"/>
        </w:rPr>
        <w:t> </w:t>
      </w:r>
      <w:r>
        <w:rPr/>
        <w:t>indicators.</w:t>
      </w:r>
      <w:r>
        <w:rPr>
          <w:spacing w:val="70"/>
        </w:rPr>
        <w:t> </w:t>
      </w:r>
      <w:r>
        <w:rPr/>
        <w:t>The</w:t>
      </w:r>
      <w:r>
        <w:rPr>
          <w:spacing w:val="70"/>
        </w:rPr>
        <w:t> </w:t>
      </w:r>
      <w:r>
        <w:rPr/>
        <w:t>main</w:t>
      </w:r>
      <w:r>
        <w:rPr>
          <w:spacing w:val="70"/>
        </w:rPr>
        <w:t> </w:t>
      </w:r>
      <w:r>
        <w:rPr/>
        <w:t>group</w:t>
      </w:r>
      <w:r>
        <w:rPr>
          <w:spacing w:val="1"/>
        </w:rPr>
        <w:t> </w:t>
      </w:r>
      <w:r>
        <w:rPr/>
        <w:t>(n = 29) daily practiced breathing exercises using Threshold IMT individual</w:t>
      </w:r>
      <w:r>
        <w:rPr>
          <w:spacing w:val="1"/>
        </w:rPr>
        <w:t> </w:t>
      </w:r>
      <w:r>
        <w:rPr/>
        <w:t>breathing trainers and took kumis 200.0 g each 2 r / day for 3 weeks. Classes</w:t>
      </w:r>
      <w:r>
        <w:rPr>
          <w:spacing w:val="1"/>
        </w:rPr>
        <w:t> </w:t>
      </w:r>
      <w:r>
        <w:rPr/>
        <w:t>began with several exercises and sets per day with a gradual increase in the load</w:t>
      </w:r>
      <w:r>
        <w:rPr>
          <w:spacing w:val="1"/>
        </w:rPr>
        <w:t> </w:t>
      </w:r>
      <w:r>
        <w:rPr/>
        <w:t>up to 8-10 repetitions of each exercise. The comparison group (n = 29) took</w:t>
      </w:r>
      <w:r>
        <w:rPr>
          <w:spacing w:val="1"/>
        </w:rPr>
        <w:t> </w:t>
      </w:r>
      <w:r>
        <w:rPr/>
        <w:t>koumiss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Threshold</w:t>
      </w:r>
      <w:r>
        <w:rPr>
          <w:spacing w:val="1"/>
        </w:rPr>
        <w:t> </w:t>
      </w:r>
      <w:r>
        <w:rPr/>
        <w:t>IMT</w:t>
      </w:r>
      <w:r>
        <w:rPr>
          <w:spacing w:val="1"/>
        </w:rPr>
        <w:t> </w:t>
      </w:r>
      <w:r>
        <w:rPr/>
        <w:t>breathing</w:t>
      </w:r>
      <w:r>
        <w:rPr>
          <w:spacing w:val="1"/>
        </w:rPr>
        <w:t> </w:t>
      </w:r>
      <w:r>
        <w:rPr/>
        <w:t>trainer.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assess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 of rehabilitation, all subjects were measured three times (at the</w:t>
      </w:r>
      <w:r>
        <w:rPr>
          <w:spacing w:val="1"/>
        </w:rPr>
        <w:t> </w:t>
      </w:r>
      <w:r>
        <w:rPr/>
        <w:t>start, after 3 and 6 weeks), the respiration rate (RR), SpO2 at rest and during</w:t>
      </w:r>
      <w:r>
        <w:rPr>
          <w:spacing w:val="1"/>
        </w:rPr>
        <w:t> </w:t>
      </w:r>
      <w:r>
        <w:rPr/>
        <w:t>exercise, were assessed by tests and scales (6-minute walk test (TSH), Stange</w:t>
      </w:r>
      <w:r>
        <w:rPr>
          <w:spacing w:val="1"/>
        </w:rPr>
        <w:t> </w:t>
      </w:r>
      <w:r>
        <w:rPr/>
        <w:t>tests and Genchi, MRC dyspnea scale). For the statistical processing of the data,</w:t>
      </w:r>
      <w:r>
        <w:rPr>
          <w:spacing w:val="1"/>
        </w:rPr>
        <w:t> </w:t>
      </w:r>
      <w:r>
        <w:rPr/>
        <w:t>the Excel program was used with the calculation of the error according to the</w:t>
      </w:r>
      <w:r>
        <w:rPr>
          <w:spacing w:val="1"/>
        </w:rPr>
        <w:t> </w:t>
      </w:r>
      <w:r>
        <w:rPr/>
        <w:t>Student's</w:t>
      </w:r>
      <w:r>
        <w:rPr>
          <w:spacing w:val="3"/>
        </w:rPr>
        <w:t> </w:t>
      </w:r>
      <w:r>
        <w:rPr/>
        <w:t>criterion.</w:t>
      </w:r>
      <w:r>
        <w:rPr>
          <w:spacing w:val="2"/>
        </w:rPr>
        <w:t> </w:t>
      </w:r>
      <w:r>
        <w:rPr/>
        <w:t>Results</w:t>
      </w:r>
      <w:r>
        <w:rPr>
          <w:spacing w:val="4"/>
        </w:rPr>
        <w:t> </w:t>
      </w:r>
      <w:r>
        <w:rPr/>
        <w:t>and</w:t>
      </w:r>
      <w:r>
        <w:rPr>
          <w:spacing w:val="2"/>
        </w:rPr>
        <w:t> </w:t>
      </w:r>
      <w:r>
        <w:rPr/>
        <w:t>discussion:</w:t>
      </w:r>
      <w:r>
        <w:rPr>
          <w:spacing w:val="1"/>
        </w:rPr>
        <w:t> </w:t>
      </w:r>
      <w:r>
        <w:rPr/>
        <w:t>Subjects</w:t>
      </w:r>
      <w:r>
        <w:rPr>
          <w:spacing w:val="4"/>
        </w:rPr>
        <w:t> </w:t>
      </w:r>
      <w:r>
        <w:rPr/>
        <w:t>aged</w:t>
      </w:r>
      <w:r>
        <w:rPr>
          <w:spacing w:val="4"/>
        </w:rPr>
        <w:t> </w:t>
      </w:r>
      <w:r>
        <w:rPr/>
        <w:t>33-59</w:t>
      </w:r>
      <w:r>
        <w:rPr>
          <w:spacing w:val="2"/>
        </w:rPr>
        <w:t> </w:t>
      </w:r>
      <w:r>
        <w:rPr/>
        <w:t>years</w:t>
      </w:r>
      <w:r>
        <w:rPr>
          <w:spacing w:val="4"/>
        </w:rPr>
        <w:t> </w:t>
      </w:r>
      <w:r>
        <w:rPr/>
        <w:t>(mean</w:t>
      </w:r>
      <w:r>
        <w:rPr>
          <w:spacing w:val="3"/>
        </w:rPr>
        <w:t> </w:t>
      </w:r>
      <w:r>
        <w:rPr/>
        <w:t>age</w:t>
      </w:r>
    </w:p>
    <w:p>
      <w:pPr>
        <w:pStyle w:val="BodyText"/>
        <w:spacing w:line="288" w:lineRule="auto"/>
        <w:ind w:right="175"/>
      </w:pPr>
      <w:r>
        <w:rPr/>
        <w:t>41.6</w:t>
      </w:r>
      <w:r>
        <w:rPr>
          <w:spacing w:val="1"/>
        </w:rPr>
        <w:t> </w:t>
      </w:r>
      <w:r>
        <w:rPr/>
        <w:t>±</w:t>
      </w:r>
      <w:r>
        <w:rPr>
          <w:spacing w:val="1"/>
        </w:rPr>
        <w:t> </w:t>
      </w:r>
      <w:r>
        <w:rPr/>
        <w:t>7.7</w:t>
      </w:r>
      <w:r>
        <w:rPr>
          <w:spacing w:val="1"/>
        </w:rPr>
        <w:t> </w:t>
      </w:r>
      <w:r>
        <w:rPr/>
        <w:t>years)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day hospital</w:t>
      </w:r>
      <w:r>
        <w:rPr>
          <w:spacing w:val="1"/>
        </w:rPr>
        <w:t> </w:t>
      </w:r>
      <w:r>
        <w:rPr/>
        <w:t>patients,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whom are</w:t>
      </w:r>
      <w:r>
        <w:rPr>
          <w:spacing w:val="1"/>
        </w:rPr>
        <w:t> </w:t>
      </w:r>
      <w:r>
        <w:rPr/>
        <w:t>men</w:t>
      </w:r>
      <w:r>
        <w:rPr>
          <w:spacing w:val="70"/>
        </w:rPr>
        <w:t> </w:t>
      </w:r>
      <w:r>
        <w:rPr/>
        <w:t>(63%).</w:t>
      </w:r>
      <w:r>
        <w:rPr>
          <w:spacing w:val="1"/>
        </w:rPr>
        <w:t> </w:t>
      </w:r>
      <w:r>
        <w:rPr/>
        <w:t>Almost all patients underwent a course of treatment in COVID hospitals of the</w:t>
      </w:r>
      <w:r>
        <w:rPr>
          <w:spacing w:val="1"/>
        </w:rPr>
        <w:t> </w:t>
      </w:r>
      <w:r>
        <w:rPr/>
        <w:t>city, and only 24% were treated under the supervision of a local doctor. In terms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social</w:t>
      </w:r>
      <w:r>
        <w:rPr>
          <w:spacing w:val="-2"/>
        </w:rPr>
        <w:t> </w:t>
      </w:r>
      <w:r>
        <w:rPr/>
        <w:t>status,</w:t>
      </w:r>
      <w:r>
        <w:rPr>
          <w:spacing w:val="-1"/>
        </w:rPr>
        <w:t> </w:t>
      </w:r>
      <w:r>
        <w:rPr/>
        <w:t>employed people</w:t>
      </w:r>
      <w:r>
        <w:rPr>
          <w:spacing w:val="-2"/>
        </w:rPr>
        <w:t> </w:t>
      </w:r>
      <w:r>
        <w:rPr/>
        <w:t>slightly</w:t>
      </w:r>
      <w:r>
        <w:rPr>
          <w:spacing w:val="-4"/>
        </w:rPr>
        <w:t> </w:t>
      </w:r>
      <w:r>
        <w:rPr/>
        <w:t>prevailed (66%).</w:t>
      </w:r>
    </w:p>
    <w:p>
      <w:pPr>
        <w:pStyle w:val="BodyText"/>
        <w:spacing w:line="288" w:lineRule="auto"/>
        <w:ind w:right="173" w:firstLine="708"/>
      </w:pPr>
      <w:r>
        <w:rPr/>
        <w:t>At the start of the study, patients complained of cough (97%), shortness of</w:t>
      </w:r>
      <w:r>
        <w:rPr>
          <w:spacing w:val="-67"/>
        </w:rPr>
        <w:t> </w:t>
      </w:r>
      <w:r>
        <w:rPr/>
        <w:t>breath (96%), headache (84%) and weakness (67%). Many were found to be</w:t>
      </w:r>
      <w:r>
        <w:rPr>
          <w:spacing w:val="1"/>
        </w:rPr>
        <w:t> </w:t>
      </w:r>
      <w:r>
        <w:rPr/>
        <w:t>overweight</w:t>
      </w:r>
      <w:r>
        <w:rPr>
          <w:spacing w:val="1"/>
        </w:rPr>
        <w:t> </w:t>
      </w:r>
      <w:r>
        <w:rPr/>
        <w:t>(51%),</w:t>
      </w:r>
      <w:r>
        <w:rPr>
          <w:spacing w:val="1"/>
        </w:rPr>
        <w:t> </w:t>
      </w:r>
      <w:r>
        <w:rPr/>
        <w:t>hypertension</w:t>
      </w:r>
      <w:r>
        <w:rPr>
          <w:spacing w:val="1"/>
        </w:rPr>
        <w:t> </w:t>
      </w:r>
      <w:r>
        <w:rPr/>
        <w:t>(66%)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tachycardia</w:t>
      </w:r>
      <w:r>
        <w:rPr>
          <w:spacing w:val="1"/>
        </w:rPr>
        <w:t> </w:t>
      </w:r>
      <w:r>
        <w:rPr/>
        <w:t>(68%).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evaluation testing, shifts in health indicators were revealed in all subjects. A</w:t>
      </w:r>
      <w:r>
        <w:rPr>
          <w:spacing w:val="1"/>
        </w:rPr>
        <w:t> </w:t>
      </w:r>
      <w:r>
        <w:rPr/>
        <w:t>retrospective</w:t>
      </w:r>
      <w:r>
        <w:rPr>
          <w:spacing w:val="26"/>
        </w:rPr>
        <w:t> </w:t>
      </w:r>
      <w:r>
        <w:rPr/>
        <w:t>analysis</w:t>
      </w:r>
      <w:r>
        <w:rPr>
          <w:spacing w:val="27"/>
        </w:rPr>
        <w:t> </w:t>
      </w:r>
      <w:r>
        <w:rPr/>
        <w:t>of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results</w:t>
      </w:r>
      <w:r>
        <w:rPr>
          <w:spacing w:val="29"/>
        </w:rPr>
        <w:t> </w:t>
      </w:r>
      <w:r>
        <w:rPr/>
        <w:t>after</w:t>
      </w:r>
      <w:r>
        <w:rPr>
          <w:spacing w:val="26"/>
        </w:rPr>
        <w:t> </w:t>
      </w:r>
      <w:r>
        <w:rPr/>
        <w:t>3</w:t>
      </w:r>
      <w:r>
        <w:rPr>
          <w:spacing w:val="29"/>
        </w:rPr>
        <w:t> </w:t>
      </w:r>
      <w:r>
        <w:rPr/>
        <w:t>weeks</w:t>
      </w:r>
      <w:r>
        <w:rPr>
          <w:spacing w:val="30"/>
        </w:rPr>
        <w:t> </w:t>
      </w:r>
      <w:r>
        <w:rPr/>
        <w:t>revealed</w:t>
      </w:r>
      <w:r>
        <w:rPr>
          <w:spacing w:val="27"/>
        </w:rPr>
        <w:t> </w:t>
      </w:r>
      <w:r>
        <w:rPr/>
        <w:t>positive</w:t>
      </w:r>
      <w:r>
        <w:rPr>
          <w:spacing w:val="28"/>
        </w:rPr>
        <w:t> </w:t>
      </w:r>
      <w:r>
        <w:rPr/>
        <w:t>changes</w:t>
      </w:r>
      <w:r>
        <w:rPr>
          <w:spacing w:val="28"/>
        </w:rPr>
        <w:t> </w:t>
      </w:r>
      <w:r>
        <w:rPr/>
        <w:t>in</w:t>
      </w:r>
    </w:p>
    <w:p>
      <w:pPr>
        <w:spacing w:after="0" w:line="288" w:lineRule="auto"/>
        <w:sectPr>
          <w:pgSz w:w="11910" w:h="16840"/>
          <w:pgMar w:header="0" w:footer="1107" w:top="1320" w:bottom="1300" w:left="1300" w:right="1240"/>
        </w:sectPr>
      </w:pPr>
    </w:p>
    <w:p>
      <w:pPr>
        <w:pStyle w:val="BodyText"/>
        <w:spacing w:line="288" w:lineRule="auto" w:before="70"/>
        <w:ind w:right="178"/>
      </w:pPr>
      <w:r>
        <w:rPr/>
        <w:t>all the studied parameters in the study participants, more pronounced in the main</w:t>
      </w:r>
      <w:r>
        <w:rPr>
          <w:spacing w:val="-67"/>
        </w:rPr>
        <w:t> </w:t>
      </w:r>
      <w:r>
        <w:rPr/>
        <w:t>group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daily</w:t>
      </w:r>
      <w:r>
        <w:rPr>
          <w:spacing w:val="1"/>
        </w:rPr>
        <w:t> </w:t>
      </w:r>
      <w:r>
        <w:rPr/>
        <w:t>combined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Threshold</w:t>
      </w:r>
      <w:r>
        <w:rPr>
          <w:spacing w:val="1"/>
        </w:rPr>
        <w:t> </w:t>
      </w:r>
      <w:r>
        <w:rPr/>
        <w:t>IMT</w:t>
      </w:r>
      <w:r>
        <w:rPr>
          <w:spacing w:val="1"/>
        </w:rPr>
        <w:t> </w:t>
      </w:r>
      <w:r>
        <w:rPr/>
        <w:t>breathing</w:t>
      </w:r>
      <w:r>
        <w:rPr>
          <w:spacing w:val="-67"/>
        </w:rPr>
        <w:t> </w:t>
      </w:r>
      <w:r>
        <w:rPr/>
        <w:t>simulator</w:t>
      </w:r>
      <w:r>
        <w:rPr>
          <w:spacing w:val="-2"/>
        </w:rPr>
        <w:t> </w:t>
      </w:r>
      <w:r>
        <w:rPr/>
        <w:t>and taking</w:t>
      </w:r>
      <w:r>
        <w:rPr>
          <w:spacing w:val="-2"/>
        </w:rPr>
        <w:t> </w:t>
      </w:r>
      <w:r>
        <w:rPr/>
        <w:t>koumiss.</w:t>
      </w:r>
    </w:p>
    <w:p>
      <w:pPr>
        <w:pStyle w:val="BodyText"/>
        <w:spacing w:line="288" w:lineRule="auto"/>
        <w:ind w:right="173" w:firstLine="707"/>
      </w:pPr>
      <w:r>
        <w:rPr/>
        <w:t>Final testing (after 6 weeks) showed positive dynamics in the main group.</w:t>
      </w:r>
      <w:r>
        <w:rPr>
          <w:spacing w:val="1"/>
        </w:rPr>
        <w:t> </w:t>
      </w:r>
      <w:r>
        <w:rPr/>
        <w:t>In the comparison group, by the end of the study, the indicators remained at the</w:t>
      </w:r>
      <w:r>
        <w:rPr>
          <w:spacing w:val="1"/>
        </w:rPr>
        <w:t> </w:t>
      </w:r>
      <w:r>
        <w:rPr/>
        <w:t>level of values achieved after 4 weeks. In those who took kumis in combination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Threshold</w:t>
      </w:r>
      <w:r>
        <w:rPr>
          <w:spacing w:val="1"/>
        </w:rPr>
        <w:t> </w:t>
      </w:r>
      <w:r>
        <w:rPr/>
        <w:t>IMT</w:t>
      </w:r>
      <w:r>
        <w:rPr>
          <w:spacing w:val="1"/>
        </w:rPr>
        <w:t> </w:t>
      </w:r>
      <w:r>
        <w:rPr/>
        <w:t>breathing</w:t>
      </w:r>
      <w:r>
        <w:rPr>
          <w:spacing w:val="1"/>
        </w:rPr>
        <w:t> </w:t>
      </w:r>
      <w:r>
        <w:rPr/>
        <w:t>simulators,</w:t>
      </w:r>
      <w:r>
        <w:rPr>
          <w:spacing w:val="1"/>
        </w:rPr>
        <w:t> </w:t>
      </w:r>
      <w:r>
        <w:rPr/>
        <w:t>complaints</w:t>
      </w:r>
      <w:r>
        <w:rPr>
          <w:spacing w:val="1"/>
        </w:rPr>
        <w:t> </w:t>
      </w:r>
      <w:r>
        <w:rPr/>
        <w:t>completely</w:t>
      </w:r>
      <w:r>
        <w:rPr>
          <w:spacing w:val="1"/>
        </w:rPr>
        <w:t> </w:t>
      </w:r>
      <w:r>
        <w:rPr/>
        <w:t>disappeared by the end of the study, and in the comparison group, they remained</w:t>
      </w:r>
      <w:r>
        <w:rPr>
          <w:spacing w:val="-67"/>
        </w:rPr>
        <w:t> </w:t>
      </w:r>
      <w:r>
        <w:rPr/>
        <w:t>only</w:t>
      </w:r>
      <w:r>
        <w:rPr>
          <w:spacing w:val="-4"/>
        </w:rPr>
        <w:t> </w:t>
      </w:r>
      <w:r>
        <w:rPr/>
        <w:t>in 7</w:t>
      </w:r>
      <w:r>
        <w:rPr>
          <w:spacing w:val="-2"/>
        </w:rPr>
        <w:t> </w:t>
      </w:r>
      <w:r>
        <w:rPr/>
        <w:t>patients.</w:t>
      </w:r>
    </w:p>
    <w:p>
      <w:pPr>
        <w:pStyle w:val="BodyText"/>
        <w:spacing w:line="288" w:lineRule="auto"/>
        <w:ind w:right="173" w:firstLine="707"/>
      </w:pPr>
      <w:r>
        <w:rPr>
          <w:b/>
        </w:rPr>
        <w:t>Conclusion.</w:t>
      </w:r>
      <w:r>
        <w:rPr>
          <w:b/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combined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Threshold IMT breathing simulator and kumysotherapy will have a positive</w:t>
      </w:r>
      <w:r>
        <w:rPr>
          <w:spacing w:val="1"/>
        </w:rPr>
        <w:t> </w:t>
      </w:r>
      <w:r>
        <w:rPr/>
        <w:t>effect on the human body during recovery from COVID-associated pneumonia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confirmed.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background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rehabilitation,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disappearance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complaints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improvement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components of</w:t>
      </w:r>
      <w:r>
        <w:rPr>
          <w:spacing w:val="-1"/>
        </w:rPr>
        <w:t> </w:t>
      </w:r>
      <w:r>
        <w:rPr/>
        <w:t>patients</w:t>
      </w:r>
      <w:r>
        <w:rPr>
          <w:spacing w:val="-1"/>
        </w:rPr>
        <w:t> </w:t>
      </w:r>
      <w:r>
        <w:rPr/>
        <w:t>health.</w:t>
      </w:r>
    </w:p>
    <w:p>
      <w:pPr>
        <w:pStyle w:val="BodyText"/>
        <w:spacing w:before="1"/>
        <w:ind w:left="0"/>
        <w:jc w:val="left"/>
        <w:rPr>
          <w:sz w:val="34"/>
        </w:rPr>
      </w:pPr>
    </w:p>
    <w:p>
      <w:pPr>
        <w:spacing w:before="0"/>
        <w:ind w:left="826" w:right="0" w:firstLine="0"/>
        <w:jc w:val="left"/>
        <w:rPr>
          <w:b/>
          <w:sz w:val="28"/>
        </w:rPr>
      </w:pPr>
      <w:r>
        <w:rPr>
          <w:b/>
          <w:sz w:val="28"/>
        </w:rPr>
        <w:t>References</w:t>
      </w:r>
    </w:p>
    <w:p>
      <w:pPr>
        <w:pStyle w:val="ListParagraph"/>
        <w:numPr>
          <w:ilvl w:val="0"/>
          <w:numId w:val="5"/>
        </w:numPr>
        <w:tabs>
          <w:tab w:pos="1204" w:val="left" w:leader="none"/>
        </w:tabs>
        <w:spacing w:line="288" w:lineRule="auto" w:before="59" w:after="0"/>
        <w:ind w:left="118" w:right="176" w:firstLine="707"/>
        <w:jc w:val="both"/>
        <w:rPr>
          <w:sz w:val="28"/>
        </w:rPr>
      </w:pPr>
      <w:r>
        <w:rPr>
          <w:sz w:val="28"/>
        </w:rPr>
        <w:t>Akhmadullin</w:t>
      </w:r>
      <w:r>
        <w:rPr>
          <w:spacing w:val="1"/>
          <w:sz w:val="28"/>
        </w:rPr>
        <w:t> </w:t>
      </w:r>
      <w:r>
        <w:rPr>
          <w:sz w:val="28"/>
        </w:rPr>
        <w:t>R.V.,</w:t>
      </w:r>
      <w:r>
        <w:rPr>
          <w:spacing w:val="1"/>
          <w:sz w:val="28"/>
        </w:rPr>
        <w:t> </w:t>
      </w:r>
      <w:r>
        <w:rPr>
          <w:sz w:val="28"/>
        </w:rPr>
        <w:t>Gilmutdinova</w:t>
      </w:r>
      <w:r>
        <w:rPr>
          <w:spacing w:val="1"/>
          <w:sz w:val="28"/>
        </w:rPr>
        <w:t> </w:t>
      </w:r>
      <w:r>
        <w:rPr>
          <w:sz w:val="28"/>
        </w:rPr>
        <w:t>L.T.,</w:t>
      </w:r>
      <w:r>
        <w:rPr>
          <w:spacing w:val="1"/>
          <w:sz w:val="28"/>
        </w:rPr>
        <w:t> </w:t>
      </w:r>
      <w:r>
        <w:rPr>
          <w:sz w:val="28"/>
        </w:rPr>
        <w:t>Zagidullin</w:t>
      </w:r>
      <w:r>
        <w:rPr>
          <w:spacing w:val="1"/>
          <w:sz w:val="28"/>
        </w:rPr>
        <w:t> </w:t>
      </w:r>
      <w:r>
        <w:rPr>
          <w:sz w:val="28"/>
        </w:rPr>
        <w:t>Sh.Z.</w:t>
      </w:r>
      <w:r>
        <w:rPr>
          <w:spacing w:val="1"/>
          <w:sz w:val="28"/>
        </w:rPr>
        <w:t> </w:t>
      </w:r>
      <w:r>
        <w:rPr>
          <w:sz w:val="28"/>
        </w:rPr>
        <w:t>Kumyso-</w:t>
      </w:r>
      <w:r>
        <w:rPr>
          <w:spacing w:val="1"/>
          <w:sz w:val="28"/>
        </w:rPr>
        <w:t> </w:t>
      </w:r>
      <w:r>
        <w:rPr>
          <w:sz w:val="28"/>
        </w:rPr>
        <w:t>lechenie</w:t>
      </w:r>
      <w:r>
        <w:rPr>
          <w:spacing w:val="-4"/>
          <w:sz w:val="28"/>
        </w:rPr>
        <w:t> </w:t>
      </w:r>
      <w:r>
        <w:rPr>
          <w:sz w:val="28"/>
        </w:rPr>
        <w:t>patients with</w:t>
      </w:r>
      <w:r>
        <w:rPr>
          <w:spacing w:val="-3"/>
          <w:sz w:val="28"/>
        </w:rPr>
        <w:t> </w:t>
      </w:r>
      <w:r>
        <w:rPr>
          <w:sz w:val="28"/>
        </w:rPr>
        <w:t>respiratory</w:t>
      </w:r>
      <w:r>
        <w:rPr>
          <w:spacing w:val="-5"/>
          <w:sz w:val="28"/>
        </w:rPr>
        <w:t> </w:t>
      </w:r>
      <w:r>
        <w:rPr>
          <w:sz w:val="28"/>
        </w:rPr>
        <w:t>diseases</w:t>
      </w:r>
      <w:r>
        <w:rPr>
          <w:spacing w:val="-1"/>
          <w:sz w:val="28"/>
        </w:rPr>
        <w:t> </w:t>
      </w:r>
      <w:r>
        <w:rPr>
          <w:sz w:val="28"/>
        </w:rPr>
        <w:t>in a</w:t>
      </w:r>
      <w:r>
        <w:rPr>
          <w:spacing w:val="-2"/>
          <w:sz w:val="28"/>
        </w:rPr>
        <w:t> </w:t>
      </w:r>
      <w:r>
        <w:rPr>
          <w:sz w:val="28"/>
        </w:rPr>
        <w:t>sanatorium.</w:t>
      </w:r>
      <w:r>
        <w:rPr>
          <w:spacing w:val="1"/>
          <w:sz w:val="28"/>
        </w:rPr>
        <w:t> </w:t>
      </w:r>
      <w:r>
        <w:rPr>
          <w:sz w:val="28"/>
        </w:rPr>
        <w:t>– Ufa,</w:t>
      </w:r>
      <w:r>
        <w:rPr>
          <w:spacing w:val="-2"/>
          <w:sz w:val="28"/>
        </w:rPr>
        <w:t> </w:t>
      </w:r>
      <w:r>
        <w:rPr>
          <w:sz w:val="28"/>
        </w:rPr>
        <w:t>2004.</w:t>
      </w:r>
      <w:r>
        <w:rPr>
          <w:spacing w:val="-4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125</w:t>
      </w:r>
      <w:r>
        <w:rPr>
          <w:spacing w:val="-2"/>
          <w:sz w:val="28"/>
        </w:rPr>
        <w:t> </w:t>
      </w:r>
      <w:r>
        <w:rPr>
          <w:sz w:val="28"/>
        </w:rPr>
        <w:t>p.</w:t>
      </w:r>
    </w:p>
    <w:p>
      <w:pPr>
        <w:pStyle w:val="ListParagraph"/>
        <w:numPr>
          <w:ilvl w:val="0"/>
          <w:numId w:val="5"/>
        </w:numPr>
        <w:tabs>
          <w:tab w:pos="1148" w:val="left" w:leader="none"/>
        </w:tabs>
        <w:spacing w:line="288" w:lineRule="auto" w:before="0" w:after="0"/>
        <w:ind w:left="118" w:right="174" w:firstLine="708"/>
        <w:jc w:val="both"/>
        <w:rPr>
          <w:sz w:val="28"/>
        </w:rPr>
      </w:pPr>
      <w:r>
        <w:rPr>
          <w:sz w:val="28"/>
        </w:rPr>
        <w:t>Gilmutdinova L.T., Gilmutdinov A.R., Faizova E.R., Salakhov E.M.,</w:t>
      </w:r>
      <w:r>
        <w:rPr>
          <w:spacing w:val="1"/>
          <w:sz w:val="28"/>
        </w:rPr>
        <w:t> </w:t>
      </w:r>
      <w:r>
        <w:rPr>
          <w:sz w:val="28"/>
        </w:rPr>
        <w:t>Gilmutdinov</w:t>
      </w:r>
      <w:r>
        <w:rPr>
          <w:spacing w:val="1"/>
          <w:sz w:val="28"/>
        </w:rPr>
        <w:t> </w:t>
      </w:r>
      <w:r>
        <w:rPr>
          <w:sz w:val="28"/>
        </w:rPr>
        <w:t>B.R.</w:t>
      </w:r>
      <w:r>
        <w:rPr>
          <w:spacing w:val="1"/>
          <w:sz w:val="28"/>
        </w:rPr>
        <w:t> </w:t>
      </w:r>
      <w:r>
        <w:rPr>
          <w:sz w:val="28"/>
        </w:rPr>
        <w:t>Aspects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physical</w:t>
      </w:r>
      <w:r>
        <w:rPr>
          <w:spacing w:val="1"/>
          <w:sz w:val="28"/>
        </w:rPr>
        <w:t> </w:t>
      </w:r>
      <w:r>
        <w:rPr>
          <w:sz w:val="28"/>
        </w:rPr>
        <w:t>rehabilitation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patients</w:t>
      </w:r>
      <w:r>
        <w:rPr>
          <w:spacing w:val="1"/>
          <w:sz w:val="28"/>
        </w:rPr>
        <w:t> </w:t>
      </w:r>
      <w:r>
        <w:rPr>
          <w:sz w:val="28"/>
        </w:rPr>
        <w:t>who</w:t>
      </w:r>
      <w:r>
        <w:rPr>
          <w:spacing w:val="1"/>
          <w:sz w:val="28"/>
        </w:rPr>
        <w:t> </w:t>
      </w:r>
      <w:r>
        <w:rPr>
          <w:sz w:val="28"/>
        </w:rPr>
        <w:t>have</w:t>
      </w:r>
      <w:r>
        <w:rPr>
          <w:spacing w:val="1"/>
          <w:sz w:val="28"/>
        </w:rPr>
        <w:t> </w:t>
      </w:r>
      <w:r>
        <w:rPr>
          <w:sz w:val="28"/>
        </w:rPr>
        <w:t>undergone a new coronavirus infection // Medical Bulletin of Bashkortostan. –</w:t>
      </w:r>
      <w:r>
        <w:rPr>
          <w:spacing w:val="1"/>
          <w:sz w:val="28"/>
        </w:rPr>
        <w:t> </w:t>
      </w:r>
      <w:r>
        <w:rPr>
          <w:sz w:val="28"/>
        </w:rPr>
        <w:t>2020.</w:t>
      </w:r>
      <w:r>
        <w:rPr>
          <w:spacing w:val="-2"/>
          <w:sz w:val="28"/>
        </w:rPr>
        <w:t> </w:t>
      </w:r>
      <w:r>
        <w:rPr>
          <w:sz w:val="28"/>
        </w:rPr>
        <w:t>– Vol.</w:t>
      </w:r>
      <w:r>
        <w:rPr>
          <w:spacing w:val="-1"/>
          <w:sz w:val="28"/>
        </w:rPr>
        <w:t> </w:t>
      </w:r>
      <w:r>
        <w:rPr>
          <w:sz w:val="28"/>
        </w:rPr>
        <w:t>15.</w:t>
      </w:r>
      <w:r>
        <w:rPr>
          <w:spacing w:val="-1"/>
          <w:sz w:val="28"/>
        </w:rPr>
        <w:t> </w:t>
      </w:r>
      <w:r>
        <w:rPr>
          <w:sz w:val="28"/>
        </w:rPr>
        <w:t>– No.</w:t>
      </w:r>
      <w:r>
        <w:rPr>
          <w:spacing w:val="-1"/>
          <w:sz w:val="28"/>
        </w:rPr>
        <w:t> </w:t>
      </w:r>
      <w:r>
        <w:rPr>
          <w:sz w:val="28"/>
        </w:rPr>
        <w:t>6 (90).</w:t>
      </w:r>
      <w:r>
        <w:rPr>
          <w:spacing w:val="-1"/>
          <w:sz w:val="28"/>
        </w:rPr>
        <w:t> </w:t>
      </w:r>
      <w:r>
        <w:rPr>
          <w:sz w:val="28"/>
        </w:rPr>
        <w:t>– Pp.</w:t>
      </w:r>
      <w:r>
        <w:rPr>
          <w:spacing w:val="-1"/>
          <w:sz w:val="28"/>
        </w:rPr>
        <w:t> </w:t>
      </w:r>
      <w:r>
        <w:rPr>
          <w:sz w:val="28"/>
        </w:rPr>
        <w:t>76-80.</w:t>
      </w:r>
    </w:p>
    <w:p>
      <w:pPr>
        <w:pStyle w:val="ListParagraph"/>
        <w:numPr>
          <w:ilvl w:val="0"/>
          <w:numId w:val="5"/>
        </w:numPr>
        <w:tabs>
          <w:tab w:pos="1158" w:val="left" w:leader="none"/>
        </w:tabs>
        <w:spacing w:line="288" w:lineRule="auto" w:before="0" w:after="0"/>
        <w:ind w:left="117" w:right="178" w:firstLine="708"/>
        <w:jc w:val="both"/>
        <w:rPr>
          <w:sz w:val="28"/>
        </w:rPr>
      </w:pPr>
      <w:r>
        <w:rPr>
          <w:sz w:val="28"/>
        </w:rPr>
        <w:t>Guan VJ, Ni TZU, Hu Wu, etc. Clinical characteristics of the 2019</w:t>
      </w:r>
      <w:r>
        <w:rPr>
          <w:spacing w:val="1"/>
          <w:sz w:val="28"/>
        </w:rPr>
        <w:t> </w:t>
      </w:r>
      <w:r>
        <w:rPr>
          <w:sz w:val="28"/>
        </w:rPr>
        <w:t>coronavirus</w:t>
      </w:r>
      <w:r>
        <w:rPr>
          <w:spacing w:val="-3"/>
          <w:sz w:val="28"/>
        </w:rPr>
        <w:t> </w:t>
      </w:r>
      <w:r>
        <w:rPr>
          <w:sz w:val="28"/>
        </w:rPr>
        <w:t>disease</w:t>
      </w:r>
      <w:r>
        <w:rPr>
          <w:spacing w:val="-3"/>
          <w:sz w:val="28"/>
        </w:rPr>
        <w:t> </w:t>
      </w:r>
      <w:r>
        <w:rPr>
          <w:sz w:val="28"/>
        </w:rPr>
        <w:t>in China.</w:t>
      </w:r>
      <w:r>
        <w:rPr>
          <w:spacing w:val="-1"/>
          <w:sz w:val="28"/>
        </w:rPr>
        <w:t> </w:t>
      </w:r>
      <w:r>
        <w:rPr>
          <w:sz w:val="28"/>
        </w:rPr>
        <w:t>N</w:t>
      </w:r>
      <w:r>
        <w:rPr>
          <w:spacing w:val="-2"/>
          <w:sz w:val="28"/>
        </w:rPr>
        <w:t> </w:t>
      </w:r>
      <w:r>
        <w:rPr>
          <w:sz w:val="28"/>
        </w:rPr>
        <w:t>English J</w:t>
      </w:r>
      <w:r>
        <w:rPr>
          <w:spacing w:val="-2"/>
          <w:sz w:val="28"/>
        </w:rPr>
        <w:t> </w:t>
      </w:r>
      <w:r>
        <w:rPr>
          <w:sz w:val="28"/>
        </w:rPr>
        <w:t>Med.</w:t>
      </w:r>
      <w:r>
        <w:rPr>
          <w:spacing w:val="-1"/>
          <w:sz w:val="28"/>
        </w:rPr>
        <w:t> </w:t>
      </w:r>
      <w:r>
        <w:rPr>
          <w:sz w:val="28"/>
        </w:rPr>
        <w:t>2020 February</w:t>
      </w:r>
      <w:r>
        <w:rPr>
          <w:spacing w:val="-5"/>
          <w:sz w:val="28"/>
        </w:rPr>
        <w:t> </w:t>
      </w:r>
      <w:r>
        <w:rPr>
          <w:sz w:val="28"/>
        </w:rPr>
        <w:t>28.</w:t>
      </w:r>
    </w:p>
    <w:p>
      <w:pPr>
        <w:spacing w:after="0" w:line="288" w:lineRule="auto"/>
        <w:jc w:val="both"/>
        <w:rPr>
          <w:sz w:val="28"/>
        </w:rPr>
        <w:sectPr>
          <w:pgSz w:w="11910" w:h="16840"/>
          <w:pgMar w:header="0" w:footer="1107" w:top="1320" w:bottom="1300" w:left="1300" w:right="1240"/>
        </w:sectPr>
      </w:pPr>
    </w:p>
    <w:p>
      <w:pPr>
        <w:pStyle w:val="Heading1"/>
        <w:spacing w:line="288" w:lineRule="auto" w:before="17"/>
        <w:ind w:left="2220" w:right="2277"/>
      </w:pPr>
      <w:r>
        <w:rPr/>
        <w:t>Application of medical rehabilitation</w:t>
      </w:r>
      <w:r>
        <w:rPr>
          <w:spacing w:val="-70"/>
        </w:rPr>
        <w:t> </w:t>
      </w:r>
      <w:r>
        <w:rPr/>
        <w:t>in</w:t>
      </w:r>
      <w:r>
        <w:rPr>
          <w:spacing w:val="-3"/>
        </w:rPr>
        <w:t> </w:t>
      </w:r>
      <w:r>
        <w:rPr/>
        <w:t>patients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consequences</w:t>
      </w:r>
    </w:p>
    <w:p>
      <w:pPr>
        <w:spacing w:line="387" w:lineRule="exact" w:before="0"/>
        <w:ind w:left="877" w:right="941" w:firstLine="0"/>
        <w:jc w:val="center"/>
        <w:rPr>
          <w:rFonts w:ascii="Calibri"/>
          <w:b/>
          <w:sz w:val="32"/>
        </w:rPr>
      </w:pPr>
      <w:r>
        <w:rPr>
          <w:rFonts w:ascii="Calibri"/>
          <w:b/>
          <w:sz w:val="32"/>
        </w:rPr>
        <w:t>of</w:t>
      </w:r>
      <w:r>
        <w:rPr>
          <w:rFonts w:ascii="Calibri"/>
          <w:b/>
          <w:spacing w:val="-4"/>
          <w:sz w:val="32"/>
        </w:rPr>
        <w:t> </w:t>
      </w:r>
      <w:r>
        <w:rPr>
          <w:rFonts w:ascii="Calibri"/>
          <w:b/>
          <w:sz w:val="32"/>
        </w:rPr>
        <w:t>acute</w:t>
      </w:r>
      <w:r>
        <w:rPr>
          <w:rFonts w:ascii="Calibri"/>
          <w:b/>
          <w:spacing w:val="-4"/>
          <w:sz w:val="32"/>
        </w:rPr>
        <w:t> </w:t>
      </w:r>
      <w:r>
        <w:rPr>
          <w:rFonts w:ascii="Calibri"/>
          <w:b/>
          <w:sz w:val="32"/>
        </w:rPr>
        <w:t>cerebrovascular</w:t>
      </w:r>
      <w:r>
        <w:rPr>
          <w:rFonts w:ascii="Calibri"/>
          <w:b/>
          <w:spacing w:val="-3"/>
          <w:sz w:val="32"/>
        </w:rPr>
        <w:t> </w:t>
      </w:r>
      <w:r>
        <w:rPr>
          <w:rFonts w:ascii="Calibri"/>
          <w:b/>
          <w:sz w:val="32"/>
        </w:rPr>
        <w:t>accident</w:t>
      </w:r>
      <w:r>
        <w:rPr>
          <w:rFonts w:ascii="Calibri"/>
          <w:b/>
          <w:spacing w:val="-4"/>
          <w:sz w:val="32"/>
        </w:rPr>
        <w:t> </w:t>
      </w:r>
      <w:r>
        <w:rPr>
          <w:rFonts w:ascii="Calibri"/>
          <w:b/>
          <w:sz w:val="32"/>
        </w:rPr>
        <w:t>in</w:t>
      </w:r>
      <w:r>
        <w:rPr>
          <w:rFonts w:ascii="Calibri"/>
          <w:b/>
          <w:spacing w:val="-4"/>
          <w:sz w:val="32"/>
        </w:rPr>
        <w:t> </w:t>
      </w:r>
      <w:r>
        <w:rPr>
          <w:rFonts w:ascii="Calibri"/>
          <w:b/>
          <w:sz w:val="32"/>
        </w:rPr>
        <w:t>a</w:t>
      </w:r>
      <w:r>
        <w:rPr>
          <w:rFonts w:ascii="Calibri"/>
          <w:b/>
          <w:spacing w:val="-3"/>
          <w:sz w:val="32"/>
        </w:rPr>
        <w:t> </w:t>
      </w:r>
      <w:r>
        <w:rPr>
          <w:rFonts w:ascii="Calibri"/>
          <w:b/>
          <w:sz w:val="32"/>
        </w:rPr>
        <w:t>day hospital</w:t>
      </w:r>
    </w:p>
    <w:p>
      <w:pPr>
        <w:pStyle w:val="Heading2"/>
        <w:spacing w:line="288" w:lineRule="auto" w:before="243"/>
        <w:ind w:left="924" w:right="982"/>
      </w:pPr>
      <w:r>
        <w:rPr/>
        <w:t>Gilmutdinova L.T.</w:t>
      </w:r>
      <w:r>
        <w:rPr>
          <w:vertAlign w:val="superscript"/>
        </w:rPr>
        <w:t>1</w:t>
      </w:r>
      <w:r>
        <w:rPr>
          <w:vertAlign w:val="baseline"/>
        </w:rPr>
        <w:t>, Garaev R.R.</w:t>
      </w:r>
      <w:r>
        <w:rPr>
          <w:vertAlign w:val="superscript"/>
        </w:rPr>
        <w:t>2</w:t>
      </w:r>
      <w:r>
        <w:rPr>
          <w:vertAlign w:val="baseline"/>
        </w:rPr>
        <w:t>, Iseeva D.R.</w:t>
      </w:r>
      <w:r>
        <w:rPr>
          <w:vertAlign w:val="superscript"/>
        </w:rPr>
        <w:t>1</w:t>
      </w:r>
      <w:r>
        <w:rPr>
          <w:vertAlign w:val="baseline"/>
        </w:rPr>
        <w:t>, Karpova E.S.</w:t>
      </w:r>
      <w:r>
        <w:rPr>
          <w:vertAlign w:val="superscript"/>
        </w:rPr>
        <w:t>1</w:t>
      </w:r>
      <w:r>
        <w:rPr>
          <w:vertAlign w:val="baseline"/>
        </w:rPr>
        <w:t>,</w:t>
      </w:r>
      <w:r>
        <w:rPr>
          <w:spacing w:val="-61"/>
          <w:vertAlign w:val="baseline"/>
        </w:rPr>
        <w:t> </w:t>
      </w:r>
      <w:r>
        <w:rPr>
          <w:vertAlign w:val="baseline"/>
        </w:rPr>
        <w:t>Gilmutdinov</w:t>
      </w:r>
      <w:r>
        <w:rPr>
          <w:spacing w:val="-1"/>
          <w:vertAlign w:val="baseline"/>
        </w:rPr>
        <w:t> </w:t>
      </w:r>
      <w:r>
        <w:rPr>
          <w:vertAlign w:val="baseline"/>
        </w:rPr>
        <w:t>B.R.</w:t>
      </w:r>
      <w:r>
        <w:rPr>
          <w:vertAlign w:val="superscript"/>
        </w:rPr>
        <w:t>1</w:t>
      </w:r>
      <w:r>
        <w:rPr>
          <w:vertAlign w:val="baseline"/>
        </w:rPr>
        <w:t>,</w:t>
      </w:r>
      <w:r>
        <w:rPr>
          <w:spacing w:val="-2"/>
          <w:vertAlign w:val="baseline"/>
        </w:rPr>
        <w:t> </w:t>
      </w:r>
      <w:r>
        <w:rPr>
          <w:vertAlign w:val="baseline"/>
        </w:rPr>
        <w:t>Nazarova</w:t>
      </w:r>
      <w:r>
        <w:rPr>
          <w:spacing w:val="-1"/>
          <w:vertAlign w:val="baseline"/>
        </w:rPr>
        <w:t> </w:t>
      </w:r>
      <w:r>
        <w:rPr>
          <w:vertAlign w:val="baseline"/>
        </w:rPr>
        <w:t>E.M.</w:t>
      </w:r>
      <w:r>
        <w:rPr>
          <w:vertAlign w:val="superscript"/>
        </w:rPr>
        <w:t>1</w:t>
      </w:r>
    </w:p>
    <w:p>
      <w:pPr>
        <w:spacing w:line="288" w:lineRule="auto" w:before="161"/>
        <w:ind w:left="480" w:right="542" w:firstLine="842"/>
        <w:jc w:val="left"/>
        <w:rPr>
          <w:rFonts w:ascii="Calibri"/>
          <w:i/>
          <w:sz w:val="24"/>
        </w:rPr>
      </w:pPr>
      <w:r>
        <w:rPr>
          <w:rFonts w:ascii="Calibri"/>
          <w:i/>
          <w:sz w:val="24"/>
          <w:vertAlign w:val="superscript"/>
        </w:rPr>
        <w:t>1</w:t>
      </w:r>
      <w:r>
        <w:rPr>
          <w:rFonts w:ascii="Calibri"/>
          <w:i/>
          <w:sz w:val="24"/>
          <w:vertAlign w:val="baseline"/>
        </w:rPr>
        <w:t>Federal</w:t>
      </w:r>
      <w:r>
        <w:rPr>
          <w:rFonts w:ascii="Calibri"/>
          <w:i/>
          <w:spacing w:val="4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State</w:t>
      </w:r>
      <w:r>
        <w:rPr>
          <w:rFonts w:ascii="Calibri"/>
          <w:i/>
          <w:spacing w:val="5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Budgetary</w:t>
      </w:r>
      <w:r>
        <w:rPr>
          <w:rFonts w:ascii="Calibri"/>
          <w:i/>
          <w:spacing w:val="5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Educational</w:t>
      </w:r>
      <w:r>
        <w:rPr>
          <w:rFonts w:ascii="Calibri"/>
          <w:i/>
          <w:spacing w:val="5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Institution</w:t>
      </w:r>
      <w:r>
        <w:rPr>
          <w:rFonts w:ascii="Calibri"/>
          <w:i/>
          <w:spacing w:val="3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of</w:t>
      </w:r>
      <w:r>
        <w:rPr>
          <w:rFonts w:ascii="Calibri"/>
          <w:i/>
          <w:spacing w:val="5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Higher</w:t>
      </w:r>
      <w:r>
        <w:rPr>
          <w:rFonts w:ascii="Calibri"/>
          <w:i/>
          <w:spacing w:val="4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Education</w:t>
      </w:r>
      <w:r>
        <w:rPr>
          <w:rFonts w:ascii="Calibri"/>
          <w:i/>
          <w:spacing w:val="1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"Bashkir</w:t>
      </w:r>
      <w:r>
        <w:rPr>
          <w:rFonts w:ascii="Calibri"/>
          <w:i/>
          <w:spacing w:val="-2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State</w:t>
      </w:r>
      <w:r>
        <w:rPr>
          <w:rFonts w:ascii="Calibri"/>
          <w:i/>
          <w:spacing w:val="-1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Medical</w:t>
      </w:r>
      <w:r>
        <w:rPr>
          <w:rFonts w:ascii="Calibri"/>
          <w:i/>
          <w:spacing w:val="-1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University"</w:t>
      </w:r>
      <w:r>
        <w:rPr>
          <w:rFonts w:ascii="Calibri"/>
          <w:i/>
          <w:spacing w:val="-1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of</w:t>
      </w:r>
      <w:r>
        <w:rPr>
          <w:rFonts w:ascii="Calibri"/>
          <w:i/>
          <w:spacing w:val="-3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the</w:t>
      </w:r>
      <w:r>
        <w:rPr>
          <w:rFonts w:ascii="Calibri"/>
          <w:i/>
          <w:spacing w:val="-4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Ministry</w:t>
      </w:r>
      <w:r>
        <w:rPr>
          <w:rFonts w:ascii="Calibri"/>
          <w:i/>
          <w:spacing w:val="-5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of Health</w:t>
      </w:r>
      <w:r>
        <w:rPr>
          <w:rFonts w:ascii="Calibri"/>
          <w:i/>
          <w:spacing w:val="-3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of</w:t>
      </w:r>
      <w:r>
        <w:rPr>
          <w:rFonts w:ascii="Calibri"/>
          <w:i/>
          <w:spacing w:val="-2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the</w:t>
      </w:r>
      <w:r>
        <w:rPr>
          <w:rFonts w:ascii="Calibri"/>
          <w:i/>
          <w:spacing w:val="-1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Russian</w:t>
      </w:r>
      <w:r>
        <w:rPr>
          <w:rFonts w:ascii="Calibri"/>
          <w:i/>
          <w:spacing w:val="-3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Federation,</w:t>
      </w:r>
    </w:p>
    <w:p>
      <w:pPr>
        <w:spacing w:line="288" w:lineRule="auto" w:before="0"/>
        <w:ind w:left="1575" w:right="969" w:hanging="653"/>
        <w:jc w:val="left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Department of Medical Rehabilitation, Physical Therapy and Sports Medicine</w:t>
      </w:r>
      <w:r>
        <w:rPr>
          <w:rFonts w:ascii="Calibri"/>
          <w:i/>
          <w:spacing w:val="-52"/>
          <w:sz w:val="24"/>
        </w:rPr>
        <w:t> </w:t>
      </w:r>
      <w:r>
        <w:rPr>
          <w:rFonts w:ascii="Calibri"/>
          <w:i/>
          <w:sz w:val="24"/>
        </w:rPr>
        <w:t>with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the course of</w:t>
      </w:r>
      <w:r>
        <w:rPr>
          <w:rFonts w:ascii="Calibri"/>
          <w:i/>
          <w:spacing w:val="1"/>
          <w:sz w:val="24"/>
        </w:rPr>
        <w:t> </w:t>
      </w:r>
      <w:r>
        <w:rPr>
          <w:rFonts w:ascii="Calibri"/>
          <w:i/>
          <w:sz w:val="24"/>
        </w:rPr>
        <w:t>institute of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additional professional education</w:t>
      </w:r>
    </w:p>
    <w:p>
      <w:pPr>
        <w:spacing w:before="161"/>
        <w:ind w:left="138" w:right="199" w:firstLine="0"/>
        <w:jc w:val="center"/>
        <w:rPr>
          <w:rFonts w:ascii="Calibri"/>
          <w:i/>
          <w:sz w:val="24"/>
        </w:rPr>
      </w:pPr>
      <w:r>
        <w:rPr>
          <w:rFonts w:ascii="Calibri"/>
          <w:i/>
          <w:sz w:val="24"/>
          <w:vertAlign w:val="superscript"/>
        </w:rPr>
        <w:t>2</w:t>
      </w:r>
      <w:r>
        <w:rPr>
          <w:rFonts w:ascii="Calibri"/>
          <w:i/>
          <w:sz w:val="24"/>
          <w:vertAlign w:val="baseline"/>
        </w:rPr>
        <w:t>State</w:t>
      </w:r>
      <w:r>
        <w:rPr>
          <w:rFonts w:ascii="Calibri"/>
          <w:i/>
          <w:spacing w:val="-2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Budgetary</w:t>
      </w:r>
      <w:r>
        <w:rPr>
          <w:rFonts w:ascii="Calibri"/>
          <w:i/>
          <w:spacing w:val="-1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Healthcare</w:t>
      </w:r>
      <w:r>
        <w:rPr>
          <w:rFonts w:ascii="Calibri"/>
          <w:i/>
          <w:spacing w:val="-1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Institution</w:t>
      </w:r>
      <w:r>
        <w:rPr>
          <w:rFonts w:ascii="Calibri"/>
          <w:i/>
          <w:spacing w:val="-4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of the</w:t>
      </w:r>
      <w:r>
        <w:rPr>
          <w:rFonts w:ascii="Calibri"/>
          <w:i/>
          <w:spacing w:val="-1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Republic</w:t>
      </w:r>
    </w:p>
    <w:p>
      <w:pPr>
        <w:spacing w:before="57"/>
        <w:ind w:left="138" w:right="196" w:firstLine="0"/>
        <w:jc w:val="center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of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Bashkortostan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Republican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Medical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and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Physical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Education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Dispensary</w:t>
      </w:r>
    </w:p>
    <w:p>
      <w:pPr>
        <w:pStyle w:val="BodyText"/>
        <w:spacing w:line="288" w:lineRule="auto" w:before="210"/>
        <w:ind w:right="176" w:firstLine="707"/>
      </w:pPr>
      <w:r>
        <w:rPr>
          <w:b/>
        </w:rPr>
        <w:t>Introduction. </w:t>
      </w:r>
      <w:r>
        <w:rPr/>
        <w:t>Acute cerebrovascular accident is currently one of the most</w:t>
      </w:r>
      <w:r>
        <w:rPr>
          <w:spacing w:val="-67"/>
        </w:rPr>
        <w:t> </w:t>
      </w:r>
      <w:r>
        <w:rPr/>
        <w:t>important medical and social problems. In Russia, stroke develops annually in</w:t>
      </w:r>
      <w:r>
        <w:rPr>
          <w:spacing w:val="1"/>
        </w:rPr>
        <w:t> </w:t>
      </w:r>
      <w:r>
        <w:rPr/>
        <w:t>more than 450-500 thousand people, of which about 35% die in the acute period</w:t>
      </w:r>
      <w:r>
        <w:rPr>
          <w:spacing w:val="1"/>
        </w:rPr>
        <w:t> </w:t>
      </w:r>
      <w:r>
        <w:rPr/>
        <w:t>of the disease. No more than 10-15% of surviving patients return to work, and</w:t>
      </w:r>
      <w:r>
        <w:rPr>
          <w:spacing w:val="1"/>
        </w:rPr>
        <w:t> </w:t>
      </w:r>
      <w:r>
        <w:rPr/>
        <w:t>20-25%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patients</w:t>
      </w:r>
      <w:r>
        <w:rPr>
          <w:spacing w:val="-2"/>
        </w:rPr>
        <w:t> </w:t>
      </w:r>
      <w:r>
        <w:rPr/>
        <w:t>need</w:t>
      </w:r>
      <w:r>
        <w:rPr>
          <w:spacing w:val="-2"/>
        </w:rPr>
        <w:t> </w:t>
      </w:r>
      <w:r>
        <w:rPr/>
        <w:t>outside</w:t>
      </w:r>
      <w:r>
        <w:rPr>
          <w:spacing w:val="-1"/>
        </w:rPr>
        <w:t> </w:t>
      </w:r>
      <w:r>
        <w:rPr/>
        <w:t>help until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end of</w:t>
      </w:r>
      <w:r>
        <w:rPr>
          <w:spacing w:val="-3"/>
        </w:rPr>
        <w:t> </w:t>
      </w:r>
      <w:r>
        <w:rPr/>
        <w:t>their</w:t>
      </w:r>
      <w:r>
        <w:rPr>
          <w:spacing w:val="-4"/>
        </w:rPr>
        <w:t> </w:t>
      </w:r>
      <w:r>
        <w:rPr/>
        <w:t>lives.</w:t>
      </w:r>
    </w:p>
    <w:p>
      <w:pPr>
        <w:pStyle w:val="BodyText"/>
        <w:spacing w:line="288" w:lineRule="auto"/>
        <w:ind w:right="174" w:firstLine="707"/>
      </w:pPr>
      <w:r>
        <w:rPr>
          <w:b/>
        </w:rPr>
        <w:t>The main part. </w:t>
      </w:r>
      <w:r>
        <w:rPr/>
        <w:t>The aim of the study was to evaluate the effectiveness of</w:t>
      </w:r>
      <w:r>
        <w:rPr>
          <w:spacing w:val="1"/>
        </w:rPr>
        <w:t> </w:t>
      </w:r>
      <w:r>
        <w:rPr/>
        <w:t>kinesiotherapy and transcerebral magnetotherapy in the medical rehabilitation of</w:t>
      </w:r>
      <w:r>
        <w:rPr>
          <w:spacing w:val="-67"/>
        </w:rPr>
        <w:t> </w:t>
      </w:r>
      <w:r>
        <w:rPr/>
        <w:t>patients</w:t>
      </w:r>
      <w:r>
        <w:rPr>
          <w:spacing w:val="17"/>
        </w:rPr>
        <w:t> </w:t>
      </w:r>
      <w:r>
        <w:rPr/>
        <w:t>with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consequences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acute</w:t>
      </w:r>
      <w:r>
        <w:rPr>
          <w:spacing w:val="16"/>
        </w:rPr>
        <w:t> </w:t>
      </w:r>
      <w:r>
        <w:rPr/>
        <w:t>ischemic</w:t>
      </w:r>
      <w:r>
        <w:rPr>
          <w:spacing w:val="16"/>
        </w:rPr>
        <w:t> </w:t>
      </w:r>
      <w:r>
        <w:rPr/>
        <w:t>cerebral</w:t>
      </w:r>
      <w:r>
        <w:rPr>
          <w:spacing w:val="17"/>
        </w:rPr>
        <w:t> </w:t>
      </w:r>
      <w:r>
        <w:rPr/>
        <w:t>circulation</w:t>
      </w:r>
      <w:r>
        <w:rPr>
          <w:spacing w:val="16"/>
        </w:rPr>
        <w:t> </w:t>
      </w:r>
      <w:r>
        <w:rPr/>
        <w:t>disorders.</w:t>
      </w:r>
    </w:p>
    <w:p>
      <w:pPr>
        <w:pStyle w:val="BodyText"/>
        <w:spacing w:line="288" w:lineRule="auto"/>
        <w:ind w:right="178"/>
      </w:pPr>
      <w:r>
        <w:rPr/>
        <w:t>110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consequences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cerebrovascular</w:t>
      </w:r>
      <w:r>
        <w:rPr>
          <w:spacing w:val="1"/>
        </w:rPr>
        <w:t> </w:t>
      </w:r>
      <w:r>
        <w:rPr/>
        <w:t>accident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examined, who were treated in the day hospital of the State Medical Institution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RVFD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Ufa.</w:t>
      </w:r>
    </w:p>
    <w:p>
      <w:pPr>
        <w:pStyle w:val="BodyText"/>
        <w:spacing w:line="288" w:lineRule="auto"/>
        <w:ind w:right="174" w:firstLine="707"/>
      </w:pP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neurological</w:t>
      </w:r>
      <w:r>
        <w:rPr>
          <w:spacing w:val="1"/>
        </w:rPr>
        <w:t> </w:t>
      </w:r>
      <w:r>
        <w:rPr/>
        <w:t>syndromes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moderate</w:t>
      </w:r>
      <w:r>
        <w:rPr>
          <w:spacing w:val="1"/>
        </w:rPr>
        <w:t> </w:t>
      </w:r>
      <w:r>
        <w:rPr/>
        <w:t>motor</w:t>
      </w:r>
      <w:r>
        <w:rPr>
          <w:spacing w:val="1"/>
        </w:rPr>
        <w:t> </w:t>
      </w:r>
      <w:r>
        <w:rPr/>
        <w:t>disorders</w:t>
      </w:r>
      <w:r>
        <w:rPr>
          <w:spacing w:val="-67"/>
        </w:rPr>
        <w:t> </w:t>
      </w:r>
      <w:r>
        <w:rPr/>
        <w:t>(hemiparesis), sensitivity disorders, bulbar and pseudobulbar disorders, ataxia,</w:t>
      </w:r>
      <w:r>
        <w:rPr>
          <w:spacing w:val="1"/>
        </w:rPr>
        <w:t> </w:t>
      </w:r>
      <w:r>
        <w:rPr/>
        <w:t>postural instability, cognitive, asthenic, anxiety, depressive, speech disorders.</w:t>
      </w:r>
      <w:r>
        <w:rPr>
          <w:spacing w:val="1"/>
        </w:rPr>
        <w:t> </w:t>
      </w:r>
      <w:r>
        <w:rPr/>
        <w:t>According to the ongoing rehabilitation, patients were divided into three groups</w:t>
      </w:r>
      <w:r>
        <w:rPr>
          <w:spacing w:val="1"/>
        </w:rPr>
        <w:t> </w:t>
      </w:r>
      <w:r>
        <w:rPr/>
        <w:t>by simple randomization. The first main group (n = 37) received a course of</w:t>
      </w:r>
      <w:r>
        <w:rPr>
          <w:spacing w:val="1"/>
        </w:rPr>
        <w:t> </w:t>
      </w:r>
      <w:r>
        <w:rPr/>
        <w:t>kinesiotherapy (CT) against the background of standard medical rehabilitation.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(n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37)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kinesiotherapy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transcerebral</w:t>
      </w:r>
      <w:r>
        <w:rPr>
          <w:spacing w:val="1"/>
        </w:rPr>
        <w:t> </w:t>
      </w:r>
      <w:r>
        <w:rPr/>
        <w:t>magnetic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background</w:t>
      </w:r>
      <w:r>
        <w:rPr>
          <w:spacing w:val="1"/>
        </w:rPr>
        <w:t> </w:t>
      </w:r>
      <w:r>
        <w:rPr/>
        <w:t>of</w:t>
      </w:r>
      <w:r>
        <w:rPr>
          <w:spacing w:val="-67"/>
        </w:rPr>
        <w:t> </w:t>
      </w:r>
      <w:r>
        <w:rPr/>
        <w:t>standard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rehabilitation.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third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(control</w:t>
      </w:r>
      <w:r>
        <w:rPr>
          <w:spacing w:val="1"/>
        </w:rPr>
        <w:t> </w:t>
      </w:r>
      <w:r>
        <w:rPr/>
        <w:t>group)</w:t>
      </w:r>
      <w:r>
        <w:rPr>
          <w:spacing w:val="1"/>
        </w:rPr>
        <w:t> </w:t>
      </w:r>
      <w:r>
        <w:rPr/>
        <w:t>(n</w:t>
      </w:r>
      <w:r>
        <w:rPr>
          <w:spacing w:val="1"/>
        </w:rPr>
        <w:t> </w:t>
      </w:r>
      <w:r>
        <w:rPr/>
        <w:t>=</w:t>
      </w:r>
      <w:r>
        <w:rPr>
          <w:spacing w:val="70"/>
        </w:rPr>
        <w:t> </w:t>
      </w:r>
      <w:r>
        <w:rPr/>
        <w:t>37)</w:t>
      </w:r>
      <w:r>
        <w:rPr>
          <w:spacing w:val="1"/>
        </w:rPr>
        <w:t> </w:t>
      </w:r>
      <w:r>
        <w:rPr/>
        <w:t>received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basic</w:t>
      </w:r>
      <w:r>
        <w:rPr>
          <w:spacing w:val="-1"/>
        </w:rPr>
        <w:t> </w:t>
      </w:r>
      <w:r>
        <w:rPr/>
        <w:t>rehabilitation complex.</w:t>
      </w:r>
    </w:p>
    <w:p>
      <w:pPr>
        <w:pStyle w:val="BodyText"/>
        <w:spacing w:line="288" w:lineRule="auto"/>
        <w:ind w:right="174" w:firstLine="708"/>
      </w:pPr>
      <w:r>
        <w:rPr/>
        <w:t>The</w:t>
      </w:r>
      <w:r>
        <w:rPr>
          <w:spacing w:val="26"/>
        </w:rPr>
        <w:t> </w:t>
      </w:r>
      <w:r>
        <w:rPr/>
        <w:t>basic</w:t>
      </w:r>
      <w:r>
        <w:rPr>
          <w:spacing w:val="26"/>
        </w:rPr>
        <w:t> </w:t>
      </w:r>
      <w:r>
        <w:rPr/>
        <w:t>rehabilitation</w:t>
      </w:r>
      <w:r>
        <w:rPr>
          <w:spacing w:val="28"/>
        </w:rPr>
        <w:t> </w:t>
      </w:r>
      <w:r>
        <w:rPr/>
        <w:t>complex</w:t>
      </w:r>
      <w:r>
        <w:rPr>
          <w:spacing w:val="27"/>
        </w:rPr>
        <w:t> </w:t>
      </w:r>
      <w:r>
        <w:rPr/>
        <w:t>was</w:t>
      </w:r>
      <w:r>
        <w:rPr>
          <w:spacing w:val="28"/>
        </w:rPr>
        <w:t> </w:t>
      </w:r>
      <w:r>
        <w:rPr/>
        <w:t>carried</w:t>
      </w:r>
      <w:r>
        <w:rPr>
          <w:spacing w:val="28"/>
        </w:rPr>
        <w:t> </w:t>
      </w:r>
      <w:r>
        <w:rPr/>
        <w:t>out</w:t>
      </w:r>
      <w:r>
        <w:rPr>
          <w:spacing w:val="28"/>
        </w:rPr>
        <w:t> </w:t>
      </w:r>
      <w:r>
        <w:rPr/>
        <w:t>depending</w:t>
      </w:r>
      <w:r>
        <w:rPr>
          <w:spacing w:val="27"/>
        </w:rPr>
        <w:t> </w:t>
      </w:r>
      <w:r>
        <w:rPr/>
        <w:t>on</w:t>
      </w:r>
      <w:r>
        <w:rPr>
          <w:spacing w:val="25"/>
        </w:rPr>
        <w:t> </w:t>
      </w:r>
      <w:r>
        <w:rPr/>
        <w:t>the</w:t>
      </w:r>
      <w:r>
        <w:rPr>
          <w:spacing w:val="27"/>
        </w:rPr>
        <w:t> </w:t>
      </w:r>
      <w:r>
        <w:rPr/>
        <w:t>form</w:t>
      </w:r>
      <w:r>
        <w:rPr>
          <w:spacing w:val="-68"/>
        </w:rPr>
        <w:t> </w:t>
      </w:r>
      <w:r>
        <w:rPr/>
        <w:t>of</w:t>
      </w:r>
      <w:r>
        <w:rPr>
          <w:spacing w:val="33"/>
        </w:rPr>
        <w:t> </w:t>
      </w:r>
      <w:r>
        <w:rPr/>
        <w:t>stroke,</w:t>
      </w:r>
      <w:r>
        <w:rPr>
          <w:spacing w:val="32"/>
        </w:rPr>
        <w:t> </w:t>
      </w:r>
      <w:r>
        <w:rPr/>
        <w:t>the</w:t>
      </w:r>
      <w:r>
        <w:rPr>
          <w:spacing w:val="30"/>
        </w:rPr>
        <w:t> </w:t>
      </w:r>
      <w:r>
        <w:rPr/>
        <w:t>severity</w:t>
      </w:r>
      <w:r>
        <w:rPr>
          <w:spacing w:val="31"/>
        </w:rPr>
        <w:t> </w:t>
      </w:r>
      <w:r>
        <w:rPr/>
        <w:t>of</w:t>
      </w:r>
      <w:r>
        <w:rPr>
          <w:spacing w:val="33"/>
        </w:rPr>
        <w:t> </w:t>
      </w:r>
      <w:r>
        <w:rPr/>
        <w:t>symptoms,</w:t>
      </w:r>
      <w:r>
        <w:rPr>
          <w:spacing w:val="32"/>
        </w:rPr>
        <w:t> </w:t>
      </w:r>
      <w:r>
        <w:rPr/>
        <w:t>the</w:t>
      </w:r>
      <w:r>
        <w:rPr>
          <w:spacing w:val="30"/>
        </w:rPr>
        <w:t> </w:t>
      </w:r>
      <w:r>
        <w:rPr/>
        <w:t>severity</w:t>
      </w:r>
      <w:r>
        <w:rPr>
          <w:spacing w:val="29"/>
        </w:rPr>
        <w:t> </w:t>
      </w:r>
      <w:r>
        <w:rPr/>
        <w:t>of</w:t>
      </w:r>
      <w:r>
        <w:rPr>
          <w:spacing w:val="33"/>
        </w:rPr>
        <w:t> </w:t>
      </w:r>
      <w:r>
        <w:rPr/>
        <w:t>the</w:t>
      </w:r>
      <w:r>
        <w:rPr>
          <w:spacing w:val="33"/>
        </w:rPr>
        <w:t> </w:t>
      </w:r>
      <w:r>
        <w:rPr/>
        <w:t>main</w:t>
      </w:r>
      <w:r>
        <w:rPr>
          <w:spacing w:val="34"/>
        </w:rPr>
        <w:t> </w:t>
      </w:r>
      <w:r>
        <w:rPr/>
        <w:t>and</w:t>
      </w:r>
      <w:r>
        <w:rPr>
          <w:spacing w:val="34"/>
        </w:rPr>
        <w:t> </w:t>
      </w:r>
      <w:r>
        <w:rPr/>
        <w:t>concomitant</w:t>
      </w:r>
    </w:p>
    <w:p>
      <w:pPr>
        <w:spacing w:after="0" w:line="288" w:lineRule="auto"/>
        <w:sectPr>
          <w:pgSz w:w="11910" w:h="16840"/>
          <w:pgMar w:header="0" w:footer="1107" w:top="1380" w:bottom="1300" w:left="1300" w:right="1240"/>
        </w:sectPr>
      </w:pPr>
    </w:p>
    <w:p>
      <w:pPr>
        <w:pStyle w:val="BodyText"/>
        <w:spacing w:line="288" w:lineRule="auto" w:before="70"/>
        <w:ind w:right="175"/>
      </w:pPr>
      <w:r>
        <w:rPr/>
        <w:t>diseases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inclusion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therapy,</w:t>
      </w:r>
      <w:r>
        <w:rPr>
          <w:spacing w:val="1"/>
        </w:rPr>
        <w:t> </w:t>
      </w:r>
      <w:r>
        <w:rPr/>
        <w:t>therapeutic</w:t>
      </w:r>
      <w:r>
        <w:rPr>
          <w:spacing w:val="70"/>
        </w:rPr>
        <w:t> </w:t>
      </w:r>
      <w:r>
        <w:rPr/>
        <w:t>gymnastics,</w:t>
      </w:r>
      <w:r>
        <w:rPr>
          <w:spacing w:val="1"/>
        </w:rPr>
        <w:t> </w:t>
      </w:r>
      <w:r>
        <w:rPr/>
        <w:t>electrical stimulation, paraffin-ozokerite applications, massage of paretic limbs,</w:t>
      </w:r>
      <w:r>
        <w:rPr>
          <w:spacing w:val="1"/>
        </w:rPr>
        <w:t> </w:t>
      </w:r>
      <w:r>
        <w:rPr/>
        <w:t>dry carbon dioxide baths. Therapeutic gymnastics was carried out in the form of</w:t>
      </w:r>
      <w:r>
        <w:rPr>
          <w:spacing w:val="1"/>
        </w:rPr>
        <w:t> </w:t>
      </w:r>
      <w:r>
        <w:rPr/>
        <w:t>individual classes, depending on the side of the lesion, using reflex methods of</w:t>
      </w:r>
      <w:r>
        <w:rPr>
          <w:spacing w:val="1"/>
        </w:rPr>
        <w:t> </w:t>
      </w:r>
      <w:r>
        <w:rPr/>
        <w:t>physical therapy, using active-passive exercises, exercises in movement in the</w:t>
      </w:r>
      <w:r>
        <w:rPr>
          <w:spacing w:val="1"/>
        </w:rPr>
        <w:t> </w:t>
      </w:r>
      <w:r>
        <w:rPr/>
        <w:t>knee-elbow and knee-wrist positions, exercises for training and mastering stable</w:t>
      </w:r>
      <w:r>
        <w:rPr>
          <w:spacing w:val="1"/>
        </w:rPr>
        <w:t> </w:t>
      </w:r>
      <w:r>
        <w:rPr/>
        <w:t>balance. For stability training, training of the center of gravity control functions,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SIGMA</w:t>
      </w:r>
      <w:r>
        <w:rPr>
          <w:spacing w:val="1"/>
        </w:rPr>
        <w:t> </w:t>
      </w:r>
      <w:r>
        <w:rPr/>
        <w:t>balancing</w:t>
      </w:r>
      <w:r>
        <w:rPr>
          <w:spacing w:val="1"/>
        </w:rPr>
        <w:t> </w:t>
      </w:r>
      <w:r>
        <w:rPr/>
        <w:t>platform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70"/>
        </w:rPr>
        <w:t> </w:t>
      </w:r>
      <w:r>
        <w:rPr/>
        <w:t>methodology</w:t>
      </w:r>
      <w:r>
        <w:rPr>
          <w:spacing w:val="1"/>
        </w:rPr>
        <w:t> </w:t>
      </w:r>
      <w:r>
        <w:rPr/>
        <w:t>developed by</w:t>
      </w:r>
      <w:r>
        <w:rPr>
          <w:spacing w:val="-5"/>
        </w:rPr>
        <w:t> </w:t>
      </w:r>
      <w:r>
        <w:rPr/>
        <w:t>us.</w:t>
      </w:r>
    </w:p>
    <w:p>
      <w:pPr>
        <w:pStyle w:val="BodyText"/>
        <w:spacing w:line="288" w:lineRule="auto"/>
        <w:ind w:right="174" w:firstLine="707"/>
      </w:pPr>
      <w:r>
        <w:rPr/>
        <w:t>The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consisted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10-15</w:t>
      </w:r>
      <w:r>
        <w:rPr>
          <w:spacing w:val="1"/>
        </w:rPr>
        <w:t> </w:t>
      </w:r>
      <w:r>
        <w:rPr/>
        <w:t>daily</w:t>
      </w:r>
      <w:r>
        <w:rPr>
          <w:spacing w:val="1"/>
        </w:rPr>
        <w:t> </w:t>
      </w:r>
      <w:r>
        <w:rPr/>
        <w:t>procedures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</w:t>
      </w:r>
      <w:r>
        <w:rPr>
          <w:spacing w:val="-67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standing,</w:t>
      </w:r>
      <w:r>
        <w:rPr>
          <w:spacing w:val="1"/>
        </w:rPr>
        <w:t> </w:t>
      </w:r>
      <w:r>
        <w:rPr/>
        <w:t>amplitude,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fluctuations in the total center of body mass according to R. Bohannon (1989).</w:t>
      </w:r>
      <w:r>
        <w:rPr>
          <w:spacing w:val="1"/>
        </w:rPr>
        <w:t> </w:t>
      </w:r>
      <w:r>
        <w:rPr/>
        <w:t>Transcerebral magnetic therapy was performed using "rotating" pulsed magnetic</w:t>
      </w:r>
      <w:r>
        <w:rPr>
          <w:spacing w:val="-67"/>
        </w:rPr>
        <w:t> </w:t>
      </w:r>
      <w:r>
        <w:rPr/>
        <w:t>fields</w:t>
      </w:r>
      <w:r>
        <w:rPr>
          <w:spacing w:val="45"/>
        </w:rPr>
        <w:t> </w:t>
      </w:r>
      <w:r>
        <w:rPr/>
        <w:t>from</w:t>
      </w:r>
      <w:r>
        <w:rPr>
          <w:spacing w:val="39"/>
        </w:rPr>
        <w:t> </w:t>
      </w:r>
      <w:r>
        <w:rPr/>
        <w:t>the</w:t>
      </w:r>
      <w:r>
        <w:rPr>
          <w:spacing w:val="44"/>
        </w:rPr>
        <w:t> </w:t>
      </w:r>
      <w:r>
        <w:rPr/>
        <w:t>ALIMP</w:t>
      </w:r>
      <w:r>
        <w:rPr>
          <w:spacing w:val="44"/>
        </w:rPr>
        <w:t> </w:t>
      </w:r>
      <w:r>
        <w:rPr/>
        <w:t>device</w:t>
      </w:r>
      <w:r>
        <w:rPr>
          <w:spacing w:val="44"/>
        </w:rPr>
        <w:t> </w:t>
      </w:r>
      <w:r>
        <w:rPr/>
        <w:t>to</w:t>
      </w:r>
      <w:r>
        <w:rPr>
          <w:spacing w:val="45"/>
        </w:rPr>
        <w:t> </w:t>
      </w:r>
      <w:r>
        <w:rPr/>
        <w:t>the</w:t>
      </w:r>
      <w:r>
        <w:rPr>
          <w:spacing w:val="41"/>
        </w:rPr>
        <w:t> </w:t>
      </w:r>
      <w:r>
        <w:rPr/>
        <w:t>head</w:t>
      </w:r>
      <w:r>
        <w:rPr>
          <w:spacing w:val="45"/>
        </w:rPr>
        <w:t> </w:t>
      </w:r>
      <w:r>
        <w:rPr/>
        <w:t>area,</w:t>
      </w:r>
      <w:r>
        <w:rPr>
          <w:spacing w:val="43"/>
        </w:rPr>
        <w:t> </w:t>
      </w:r>
      <w:r>
        <w:rPr/>
        <w:t>cervical</w:t>
      </w:r>
      <w:r>
        <w:rPr>
          <w:spacing w:val="45"/>
        </w:rPr>
        <w:t> </w:t>
      </w:r>
      <w:r>
        <w:rPr/>
        <w:t>sympathetic</w:t>
      </w:r>
      <w:r>
        <w:rPr>
          <w:spacing w:val="44"/>
        </w:rPr>
        <w:t> </w:t>
      </w:r>
      <w:r>
        <w:rPr/>
        <w:t>ganglia</w:t>
      </w:r>
      <w:r>
        <w:rPr>
          <w:spacing w:val="-68"/>
        </w:rPr>
        <w:t> </w:t>
      </w:r>
      <w:r>
        <w:rPr/>
        <w:t>with a solenoid installation No. 2, in the configuration of inductors-solenoids</w:t>
      </w:r>
      <w:r>
        <w:rPr>
          <w:spacing w:val="1"/>
        </w:rPr>
        <w:t> </w:t>
      </w:r>
      <w:r>
        <w:rPr/>
        <w:t>"prism", the intensity of magnetic induction-30-100%, frequency-10-100 Hz, for</w:t>
      </w:r>
      <w:r>
        <w:rPr>
          <w:spacing w:val="-67"/>
        </w:rPr>
        <w:t> </w:t>
      </w:r>
      <w:r>
        <w:rPr/>
        <w:t>10-15</w:t>
      </w:r>
      <w:r>
        <w:rPr>
          <w:spacing w:val="1"/>
        </w:rPr>
        <w:t> </w:t>
      </w:r>
      <w:r>
        <w:rPr/>
        <w:t>minutes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course</w:t>
      </w:r>
      <w:r>
        <w:rPr>
          <w:spacing w:val="70"/>
        </w:rPr>
        <w:t> </w:t>
      </w:r>
      <w:r>
        <w:rPr/>
        <w:t>of</w:t>
      </w:r>
      <w:r>
        <w:rPr>
          <w:spacing w:val="1"/>
        </w:rPr>
        <w:t> </w:t>
      </w:r>
      <w:r>
        <w:rPr/>
        <w:t>treatment consisted of 10 daily procedures. The patient's mobility was analyzed</w:t>
      </w:r>
      <w:r>
        <w:rPr>
          <w:spacing w:val="1"/>
        </w:rPr>
        <w:t> </w:t>
      </w:r>
      <w:r>
        <w:rPr/>
        <w:t>by assessing walking using the Hauser walking index, the severity of motor</w:t>
      </w:r>
      <w:r>
        <w:rPr>
          <w:spacing w:val="1"/>
        </w:rPr>
        <w:t> </w:t>
      </w:r>
      <w:r>
        <w:rPr/>
        <w:t>disorders, the degree of spasticity using the Rivermead mobility index, the five-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MRC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(1996),</w:t>
      </w:r>
      <w:r>
        <w:rPr>
          <w:spacing w:val="1"/>
        </w:rPr>
        <w:t> </w:t>
      </w:r>
      <w:r>
        <w:rPr/>
        <w:t>Ashworth</w:t>
      </w:r>
      <w:r>
        <w:rPr>
          <w:spacing w:val="1"/>
        </w:rPr>
        <w:t> </w:t>
      </w:r>
      <w:r>
        <w:rPr/>
        <w:t>(1964),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modified</w:t>
      </w:r>
      <w:r>
        <w:rPr>
          <w:spacing w:val="1"/>
        </w:rPr>
        <w:t> </w:t>
      </w:r>
      <w:r>
        <w:rPr/>
        <w:t>Rankin</w:t>
      </w:r>
      <w:r>
        <w:rPr>
          <w:spacing w:val="1"/>
        </w:rPr>
        <w:t> </w:t>
      </w:r>
      <w:r>
        <w:rPr/>
        <w:t>scale</w:t>
      </w:r>
      <w:r>
        <w:rPr>
          <w:spacing w:val="-67"/>
        </w:rPr>
        <w:t> </w:t>
      </w:r>
      <w:r>
        <w:rPr/>
        <w:t>(1988). Assessment of disability-according to the rehabilitation routing scale</w:t>
      </w:r>
      <w:r>
        <w:rPr>
          <w:spacing w:val="1"/>
        </w:rPr>
        <w:t> </w:t>
      </w:r>
      <w:r>
        <w:rPr/>
        <w:t>(SRM). Static processing of the obtained results was carried out using standard</w:t>
      </w:r>
      <w:r>
        <w:rPr>
          <w:spacing w:val="1"/>
        </w:rPr>
        <w:t> </w:t>
      </w:r>
      <w:r>
        <w:rPr/>
        <w:t>statistical computer programs</w:t>
      </w:r>
      <w:r>
        <w:rPr>
          <w:spacing w:val="1"/>
        </w:rPr>
        <w:t> </w:t>
      </w:r>
      <w:r>
        <w:rPr/>
        <w:t>"Statistika 6.0</w:t>
      </w:r>
      <w:r>
        <w:rPr>
          <w:spacing w:val="70"/>
        </w:rPr>
        <w:t> </w:t>
      </w:r>
      <w:r>
        <w:rPr/>
        <w:t>Windows" with the establishment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reliability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differences</w:t>
      </w:r>
      <w:r>
        <w:rPr>
          <w:spacing w:val="-1"/>
        </w:rPr>
        <w:t> </w:t>
      </w:r>
      <w:r>
        <w:rPr/>
        <w:t>using the</w:t>
      </w:r>
      <w:r>
        <w:rPr>
          <w:spacing w:val="-1"/>
        </w:rPr>
        <w:t> </w:t>
      </w:r>
      <w:r>
        <w:rPr/>
        <w:t>Student's</w:t>
      </w:r>
      <w:r>
        <w:rPr>
          <w:spacing w:val="-1"/>
        </w:rPr>
        <w:t> </w:t>
      </w:r>
      <w:r>
        <w:rPr/>
        <w:t>criterion (t).</w:t>
      </w:r>
    </w:p>
    <w:p>
      <w:pPr>
        <w:pStyle w:val="BodyText"/>
        <w:spacing w:line="288" w:lineRule="auto"/>
        <w:ind w:left="117" w:right="175" w:firstLine="708"/>
      </w:pPr>
      <w:r>
        <w:rPr>
          <w:b/>
        </w:rPr>
        <w:t>Conclusion. </w:t>
      </w:r>
      <w:r>
        <w:rPr/>
        <w:t>After the rehabilitation course, 86.3% of patients of group I,</w:t>
      </w:r>
      <w:r>
        <w:rPr>
          <w:spacing w:val="1"/>
        </w:rPr>
        <w:t> </w:t>
      </w:r>
      <w:r>
        <w:rPr/>
        <w:t>89.9% of group II, and 44.1% of the control group had an improvement in their</w:t>
      </w:r>
      <w:r>
        <w:rPr>
          <w:spacing w:val="1"/>
        </w:rPr>
        <w:t> </w:t>
      </w:r>
      <w:r>
        <w:rPr/>
        <w:t>clinical condition. In patients of groups I and II, there was a significant decrease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(BP):</w:t>
      </w:r>
      <w:r>
        <w:rPr>
          <w:spacing w:val="1"/>
        </w:rPr>
        <w:t> </w:t>
      </w:r>
      <w:r>
        <w:rPr/>
        <w:t>systolic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18.6%,</w:t>
      </w:r>
      <w:r>
        <w:rPr>
          <w:spacing w:val="1"/>
        </w:rPr>
        <w:t> </w:t>
      </w:r>
      <w:r>
        <w:rPr/>
        <w:t>(p&lt;0.05),</w:t>
      </w:r>
      <w:r>
        <w:rPr>
          <w:spacing w:val="1"/>
        </w:rPr>
        <w:t> </w:t>
      </w:r>
      <w:r>
        <w:rPr/>
        <w:t>diastolic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14.6%,</w:t>
      </w:r>
      <w:r>
        <w:rPr>
          <w:spacing w:val="1"/>
        </w:rPr>
        <w:t> </w:t>
      </w:r>
      <w:r>
        <w:rPr/>
        <w:t>(p&lt;0.05), pulse – by 20.2% (p&lt;0.05), mean blood pressure – by 18.6% (p&lt;0.05),</w:t>
      </w:r>
      <w:r>
        <w:rPr>
          <w:spacing w:val="-67"/>
        </w:rPr>
        <w:t> </w:t>
      </w:r>
      <w:r>
        <w:rPr/>
        <w:t>heart rate – by 12.4% (p&lt;0.05) in comparison with the baseline data. In the</w:t>
      </w:r>
      <w:r>
        <w:rPr>
          <w:spacing w:val="1"/>
        </w:rPr>
        <w:t> </w:t>
      </w:r>
      <w:r>
        <w:rPr/>
        <w:t>control group, significant changes in similar indicators were less significant.</w:t>
      </w:r>
      <w:r>
        <w:rPr>
          <w:spacing w:val="1"/>
        </w:rPr>
        <w:t> </w:t>
      </w:r>
      <w:r>
        <w:rPr/>
        <w:t>Headaches, dizziness, feeling of heaviness and noise in the head decreased in</w:t>
      </w:r>
      <w:r>
        <w:rPr>
          <w:spacing w:val="1"/>
        </w:rPr>
        <w:t> </w:t>
      </w:r>
      <w:r>
        <w:rPr/>
        <w:t>86.4%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patients</w:t>
      </w:r>
      <w:r>
        <w:rPr>
          <w:spacing w:val="24"/>
        </w:rPr>
        <w:t> </w:t>
      </w:r>
      <w:r>
        <w:rPr/>
        <w:t>of</w:t>
      </w:r>
      <w:r>
        <w:rPr>
          <w:spacing w:val="20"/>
        </w:rPr>
        <w:t> </w:t>
      </w:r>
      <w:r>
        <w:rPr/>
        <w:t>group</w:t>
      </w:r>
      <w:r>
        <w:rPr>
          <w:spacing w:val="24"/>
        </w:rPr>
        <w:t> </w:t>
      </w:r>
      <w:r>
        <w:rPr/>
        <w:t>I,</w:t>
      </w:r>
      <w:r>
        <w:rPr>
          <w:spacing w:val="22"/>
        </w:rPr>
        <w:t> </w:t>
      </w:r>
      <w:r>
        <w:rPr/>
        <w:t>in</w:t>
      </w:r>
      <w:r>
        <w:rPr>
          <w:spacing w:val="21"/>
        </w:rPr>
        <w:t> </w:t>
      </w:r>
      <w:r>
        <w:rPr/>
        <w:t>89.9%</w:t>
      </w:r>
      <w:r>
        <w:rPr>
          <w:spacing w:val="22"/>
        </w:rPr>
        <w:t> </w:t>
      </w:r>
      <w:r>
        <w:rPr/>
        <w:t>of</w:t>
      </w:r>
      <w:r>
        <w:rPr>
          <w:spacing w:val="21"/>
        </w:rPr>
        <w:t> </w:t>
      </w:r>
      <w:r>
        <w:rPr/>
        <w:t>patients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group</w:t>
      </w:r>
      <w:r>
        <w:rPr>
          <w:spacing w:val="24"/>
        </w:rPr>
        <w:t> </w:t>
      </w:r>
      <w:r>
        <w:rPr/>
        <w:t>II</w:t>
      </w:r>
      <w:r>
        <w:rPr>
          <w:spacing w:val="20"/>
        </w:rPr>
        <w:t> </w:t>
      </w:r>
      <w:r>
        <w:rPr/>
        <w:t>and</w:t>
      </w:r>
      <w:r>
        <w:rPr>
          <w:spacing w:val="24"/>
        </w:rPr>
        <w:t> </w:t>
      </w:r>
      <w:r>
        <w:rPr/>
        <w:t>in</w:t>
      </w:r>
      <w:r>
        <w:rPr>
          <w:spacing w:val="22"/>
        </w:rPr>
        <w:t> </w:t>
      </w:r>
      <w:r>
        <w:rPr/>
        <w:t>50.1%</w:t>
      </w:r>
      <w:r>
        <w:rPr>
          <w:spacing w:val="21"/>
        </w:rPr>
        <w:t> </w:t>
      </w:r>
      <w:r>
        <w:rPr/>
        <w:t>of</w:t>
      </w:r>
      <w:r>
        <w:rPr>
          <w:spacing w:val="-67"/>
        </w:rPr>
        <w:t> </w:t>
      </w:r>
      <w:r>
        <w:rPr/>
        <w:t>the</w:t>
      </w:r>
      <w:r>
        <w:rPr>
          <w:spacing w:val="33"/>
        </w:rPr>
        <w:t> </w:t>
      </w:r>
      <w:r>
        <w:rPr/>
        <w:t>control</w:t>
      </w:r>
      <w:r>
        <w:rPr>
          <w:spacing w:val="34"/>
        </w:rPr>
        <w:t> </w:t>
      </w:r>
      <w:r>
        <w:rPr/>
        <w:t>group.</w:t>
      </w:r>
      <w:r>
        <w:rPr>
          <w:spacing w:val="33"/>
        </w:rPr>
        <w:t> </w:t>
      </w:r>
      <w:r>
        <w:rPr/>
        <w:t>Improvement</w:t>
      </w:r>
      <w:r>
        <w:rPr>
          <w:spacing w:val="34"/>
        </w:rPr>
        <w:t> </w:t>
      </w:r>
      <w:r>
        <w:rPr/>
        <w:t>of</w:t>
      </w:r>
      <w:r>
        <w:rPr>
          <w:spacing w:val="33"/>
        </w:rPr>
        <w:t> </w:t>
      </w:r>
      <w:r>
        <w:rPr/>
        <w:t>memory,</w:t>
      </w:r>
      <w:r>
        <w:rPr>
          <w:spacing w:val="36"/>
        </w:rPr>
        <w:t> </w:t>
      </w:r>
      <w:r>
        <w:rPr/>
        <w:t>mood</w:t>
      </w:r>
      <w:r>
        <w:rPr>
          <w:spacing w:val="34"/>
        </w:rPr>
        <w:t> </w:t>
      </w:r>
      <w:r>
        <w:rPr/>
        <w:t>and</w:t>
      </w:r>
      <w:r>
        <w:rPr>
          <w:spacing w:val="34"/>
        </w:rPr>
        <w:t> </w:t>
      </w:r>
      <w:r>
        <w:rPr/>
        <w:t>attention</w:t>
      </w:r>
      <w:r>
        <w:rPr>
          <w:spacing w:val="34"/>
        </w:rPr>
        <w:t> </w:t>
      </w:r>
      <w:r>
        <w:rPr/>
        <w:t>was</w:t>
      </w:r>
      <w:r>
        <w:rPr>
          <w:spacing w:val="34"/>
        </w:rPr>
        <w:t> </w:t>
      </w:r>
      <w:r>
        <w:rPr/>
        <w:t>noted</w:t>
      </w:r>
      <w:r>
        <w:rPr>
          <w:spacing w:val="35"/>
        </w:rPr>
        <w:t> </w:t>
      </w:r>
      <w:r>
        <w:rPr/>
        <w:t>in</w:t>
      </w:r>
    </w:p>
    <w:p>
      <w:pPr>
        <w:spacing w:after="0" w:line="288" w:lineRule="auto"/>
        <w:sectPr>
          <w:pgSz w:w="11910" w:h="16840"/>
          <w:pgMar w:header="0" w:footer="1107" w:top="1320" w:bottom="1300" w:left="1300" w:right="1240"/>
        </w:sectPr>
      </w:pPr>
    </w:p>
    <w:p>
      <w:pPr>
        <w:pStyle w:val="ListParagraph"/>
        <w:numPr>
          <w:ilvl w:val="1"/>
          <w:numId w:val="6"/>
        </w:numPr>
        <w:tabs>
          <w:tab w:pos="611" w:val="left" w:leader="none"/>
        </w:tabs>
        <w:spacing w:line="288" w:lineRule="auto" w:before="70" w:after="0"/>
        <w:ind w:left="118" w:right="174" w:firstLine="0"/>
        <w:jc w:val="both"/>
        <w:rPr>
          <w:sz w:val="28"/>
        </w:rPr>
      </w:pPr>
      <w:r>
        <w:rPr>
          <w:sz w:val="28"/>
        </w:rPr>
        <w:t>%</w:t>
      </w:r>
      <w:r>
        <w:rPr>
          <w:spacing w:val="21"/>
          <w:sz w:val="28"/>
        </w:rPr>
        <w:t> </w:t>
      </w:r>
      <w:r>
        <w:rPr>
          <w:sz w:val="28"/>
        </w:rPr>
        <w:t>of</w:t>
      </w:r>
      <w:r>
        <w:rPr>
          <w:spacing w:val="21"/>
          <w:sz w:val="28"/>
        </w:rPr>
        <w:t> </w:t>
      </w:r>
      <w:r>
        <w:rPr>
          <w:sz w:val="28"/>
        </w:rPr>
        <w:t>patients</w:t>
      </w:r>
      <w:r>
        <w:rPr>
          <w:spacing w:val="24"/>
          <w:sz w:val="28"/>
        </w:rPr>
        <w:t> </w:t>
      </w:r>
      <w:r>
        <w:rPr>
          <w:sz w:val="28"/>
        </w:rPr>
        <w:t>of</w:t>
      </w:r>
      <w:r>
        <w:rPr>
          <w:spacing w:val="21"/>
          <w:sz w:val="28"/>
        </w:rPr>
        <w:t> </w:t>
      </w:r>
      <w:r>
        <w:rPr>
          <w:sz w:val="28"/>
        </w:rPr>
        <w:t>group</w:t>
      </w:r>
      <w:r>
        <w:rPr>
          <w:spacing w:val="24"/>
          <w:sz w:val="28"/>
        </w:rPr>
        <w:t> </w:t>
      </w:r>
      <w:r>
        <w:rPr>
          <w:sz w:val="28"/>
        </w:rPr>
        <w:t>I,</w:t>
      </w:r>
      <w:r>
        <w:rPr>
          <w:spacing w:val="21"/>
          <w:sz w:val="28"/>
        </w:rPr>
        <w:t> </w:t>
      </w:r>
      <w:r>
        <w:rPr>
          <w:sz w:val="28"/>
        </w:rPr>
        <w:t>in</w:t>
      </w:r>
      <w:r>
        <w:rPr>
          <w:spacing w:val="22"/>
          <w:sz w:val="28"/>
        </w:rPr>
        <w:t> </w:t>
      </w:r>
      <w:r>
        <w:rPr>
          <w:sz w:val="28"/>
        </w:rPr>
        <w:t>88.6%</w:t>
      </w:r>
      <w:r>
        <w:rPr>
          <w:spacing w:val="22"/>
          <w:sz w:val="28"/>
        </w:rPr>
        <w:t> </w:t>
      </w:r>
      <w:r>
        <w:rPr>
          <w:sz w:val="28"/>
        </w:rPr>
        <w:t>of</w:t>
      </w:r>
      <w:r>
        <w:rPr>
          <w:spacing w:val="21"/>
          <w:sz w:val="28"/>
        </w:rPr>
        <w:t> </w:t>
      </w:r>
      <w:r>
        <w:rPr>
          <w:sz w:val="28"/>
        </w:rPr>
        <w:t>patients</w:t>
      </w:r>
      <w:r>
        <w:rPr>
          <w:spacing w:val="22"/>
          <w:sz w:val="28"/>
        </w:rPr>
        <w:t> </w:t>
      </w:r>
      <w:r>
        <w:rPr>
          <w:sz w:val="28"/>
        </w:rPr>
        <w:t>of</w:t>
      </w:r>
      <w:r>
        <w:rPr>
          <w:spacing w:val="21"/>
          <w:sz w:val="28"/>
        </w:rPr>
        <w:t> </w:t>
      </w:r>
      <w:r>
        <w:rPr>
          <w:sz w:val="28"/>
        </w:rPr>
        <w:t>group</w:t>
      </w:r>
      <w:r>
        <w:rPr>
          <w:spacing w:val="23"/>
          <w:sz w:val="28"/>
        </w:rPr>
        <w:t> </w:t>
      </w:r>
      <w:r>
        <w:rPr>
          <w:sz w:val="28"/>
        </w:rPr>
        <w:t>II</w:t>
      </w:r>
      <w:r>
        <w:rPr>
          <w:spacing w:val="21"/>
          <w:sz w:val="28"/>
        </w:rPr>
        <w:t> </w:t>
      </w:r>
      <w:r>
        <w:rPr>
          <w:sz w:val="28"/>
        </w:rPr>
        <w:t>and</w:t>
      </w:r>
      <w:r>
        <w:rPr>
          <w:spacing w:val="24"/>
          <w:sz w:val="28"/>
        </w:rPr>
        <w:t> </w:t>
      </w:r>
      <w:r>
        <w:rPr>
          <w:sz w:val="28"/>
        </w:rPr>
        <w:t>in</w:t>
      </w:r>
      <w:r>
        <w:rPr>
          <w:spacing w:val="22"/>
          <w:sz w:val="28"/>
        </w:rPr>
        <w:t> </w:t>
      </w:r>
      <w:r>
        <w:rPr>
          <w:sz w:val="28"/>
        </w:rPr>
        <w:t>35.2%</w:t>
      </w:r>
      <w:r>
        <w:rPr>
          <w:spacing w:val="22"/>
          <w:sz w:val="28"/>
        </w:rPr>
        <w:t> </w:t>
      </w:r>
      <w:r>
        <w:rPr>
          <w:sz w:val="28"/>
        </w:rPr>
        <w:t>of</w:t>
      </w:r>
      <w:r>
        <w:rPr>
          <w:spacing w:val="-68"/>
          <w:sz w:val="28"/>
        </w:rPr>
        <w:t> </w:t>
      </w:r>
      <w:r>
        <w:rPr>
          <w:sz w:val="28"/>
        </w:rPr>
        <w:t>the control group. Sleep was normalized in 85.5% of patients of group I, in</w:t>
      </w:r>
      <w:r>
        <w:rPr>
          <w:spacing w:val="1"/>
          <w:sz w:val="28"/>
        </w:rPr>
        <w:t> </w:t>
      </w:r>
      <w:r>
        <w:rPr>
          <w:sz w:val="28"/>
        </w:rPr>
        <w:t>89.2% of patients of group II and in 38.2% of the control group, with a decrease</w:t>
      </w:r>
      <w:r>
        <w:rPr>
          <w:spacing w:val="1"/>
          <w:sz w:val="28"/>
        </w:rPr>
        <w:t> </w:t>
      </w:r>
      <w:r>
        <w:rPr>
          <w:sz w:val="28"/>
        </w:rPr>
        <w:t>in the severity of general weakness in 84.5%, 85.7% and 39.5% of patients,</w:t>
      </w:r>
      <w:r>
        <w:rPr>
          <w:spacing w:val="1"/>
          <w:sz w:val="28"/>
        </w:rPr>
        <w:t> </w:t>
      </w:r>
      <w:r>
        <w:rPr>
          <w:sz w:val="28"/>
        </w:rPr>
        <w:t>respectively.</w:t>
      </w:r>
    </w:p>
    <w:p>
      <w:pPr>
        <w:pStyle w:val="BodyText"/>
        <w:spacing w:line="288" w:lineRule="auto"/>
        <w:ind w:right="169" w:firstLine="708"/>
      </w:pPr>
      <w:r>
        <w:rPr/>
        <w:t>In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I,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manifestations of vestibulo-ataxic syndrome by 53.8% (p&lt;0.05), asthenic – by</w:t>
      </w:r>
      <w:r>
        <w:rPr>
          <w:spacing w:val="1"/>
        </w:rPr>
        <w:t> </w:t>
      </w:r>
      <w:r>
        <w:rPr/>
        <w:t>70.2% (p&lt;0.05) and dysmnestic – by 56.5% (p&lt;0.05), in patients of group II,</w:t>
      </w:r>
      <w:r>
        <w:rPr>
          <w:spacing w:val="1"/>
        </w:rPr>
        <w:t> </w:t>
      </w:r>
      <w:r>
        <w:rPr/>
        <w:t>respectively,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58.4%</w:t>
      </w:r>
      <w:r>
        <w:rPr>
          <w:spacing w:val="1"/>
        </w:rPr>
        <w:t> </w:t>
      </w:r>
      <w:r>
        <w:rPr/>
        <w:t>(p&lt;0.05),</w:t>
      </w:r>
      <w:r>
        <w:rPr>
          <w:spacing w:val="1"/>
        </w:rPr>
        <w:t> </w:t>
      </w:r>
      <w:r>
        <w:rPr/>
        <w:t>78.1%</w:t>
      </w:r>
      <w:r>
        <w:rPr>
          <w:spacing w:val="1"/>
        </w:rPr>
        <w:t> </w:t>
      </w:r>
      <w:r>
        <w:rPr/>
        <w:t>(p&lt;0.05)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62.4%</w:t>
      </w:r>
      <w:r>
        <w:rPr>
          <w:spacing w:val="1"/>
        </w:rPr>
        <w:t> </w:t>
      </w:r>
      <w:r>
        <w:rPr/>
        <w:t>(p&lt;0.05)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with the baseline data.</w:t>
      </w:r>
      <w:r>
        <w:rPr>
          <w:spacing w:val="1"/>
        </w:rPr>
        <w:t> </w:t>
      </w:r>
      <w:r>
        <w:rPr/>
        <w:t>Against the</w:t>
      </w:r>
      <w:r>
        <w:rPr>
          <w:spacing w:val="1"/>
        </w:rPr>
        <w:t> </w:t>
      </w:r>
      <w:r>
        <w:rPr/>
        <w:t>background of</w:t>
      </w:r>
      <w:r>
        <w:rPr>
          <w:spacing w:val="70"/>
        </w:rPr>
        <w:t> </w:t>
      </w:r>
      <w:r>
        <w:rPr/>
        <w:t>kinesiotherapy</w:t>
      </w:r>
      <w:r>
        <w:rPr>
          <w:spacing w:val="1"/>
        </w:rPr>
        <w:t> </w:t>
      </w:r>
      <w:r>
        <w:rPr/>
        <w:t>and transcerebral magnetotherapy, there was a regression of muscle weakness</w:t>
      </w:r>
      <w:r>
        <w:rPr>
          <w:spacing w:val="1"/>
        </w:rPr>
        <w:t> </w:t>
      </w:r>
      <w:r>
        <w:rPr/>
        <w:t>and spasticity in the paretic limbs within 1-3 points. According to the results of</w:t>
      </w:r>
      <w:r>
        <w:rPr>
          <w:spacing w:val="1"/>
        </w:rPr>
        <w:t> </w:t>
      </w:r>
      <w:r>
        <w:rPr/>
        <w:t>the analysis of the Rivermead mobility index, a modified Rankin scale, a "Five-</w:t>
      </w:r>
      <w:r>
        <w:rPr>
          <w:spacing w:val="1"/>
        </w:rPr>
        <w:t> </w:t>
      </w:r>
      <w:r>
        <w:rPr/>
        <w:t>point scale for evaluating muscle strength", after a course of treatment, 80.1% of</w:t>
      </w:r>
      <w:r>
        <w:rPr>
          <w:spacing w:val="-67"/>
        </w:rPr>
        <w:t> </w:t>
      </w:r>
      <w:r>
        <w:rPr/>
        <w:t>patients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group I</w:t>
      </w:r>
      <w:r>
        <w:rPr>
          <w:spacing w:val="-2"/>
        </w:rPr>
        <w:t> </w:t>
      </w:r>
      <w:r>
        <w:rPr/>
        <w:t>and 85.5%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patients of</w:t>
      </w:r>
      <w:r>
        <w:rPr>
          <w:spacing w:val="-1"/>
        </w:rPr>
        <w:t> </w:t>
      </w:r>
      <w:r>
        <w:rPr/>
        <w:t>group II</w:t>
      </w:r>
      <w:r>
        <w:rPr>
          <w:spacing w:val="-2"/>
        </w:rPr>
        <w:t> </w:t>
      </w:r>
      <w:r>
        <w:rPr/>
        <w:t>had mild</w:t>
      </w:r>
      <w:r>
        <w:rPr>
          <w:spacing w:val="-2"/>
        </w:rPr>
        <w:t> </w:t>
      </w:r>
      <w:r>
        <w:rPr/>
        <w:t>paresis.</w:t>
      </w:r>
    </w:p>
    <w:p>
      <w:pPr>
        <w:pStyle w:val="BodyText"/>
        <w:spacing w:line="288" w:lineRule="auto" w:before="1"/>
        <w:ind w:right="173" w:firstLine="708"/>
      </w:pPr>
      <w:r>
        <w:rPr/>
        <w:t>According to the five-point MRC scale, paresis was not detected in 20.2%</w:t>
      </w:r>
      <w:r>
        <w:rPr>
          <w:spacing w:val="-67"/>
        </w:rPr>
        <w:t> </w:t>
      </w:r>
      <w:r>
        <w:rPr/>
        <w:t>of group II patients by the end of the rehabilitation course, 79.8% had mild</w:t>
      </w:r>
      <w:r>
        <w:rPr>
          <w:spacing w:val="1"/>
        </w:rPr>
        <w:t> </w:t>
      </w:r>
      <w:r>
        <w:rPr/>
        <w:t>hemiparesis.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stability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contributed to a significant increase in the speed of movement of the pressure</w:t>
      </w:r>
      <w:r>
        <w:rPr>
          <w:spacing w:val="1"/>
        </w:rPr>
        <w:t> </w:t>
      </w:r>
      <w:r>
        <w:rPr/>
        <w:t>center by 8.4%, a decrease in the maximum amplitude of the center's oscillations</w:t>
      </w:r>
      <w:r>
        <w:rPr>
          <w:spacing w:val="-67"/>
        </w:rPr>
        <w:t> </w:t>
      </w:r>
      <w:r>
        <w:rPr/>
        <w:t>along the axes by 4.6% (p&lt;0.05), improved coordination of movements and</w:t>
      </w:r>
      <w:r>
        <w:rPr>
          <w:spacing w:val="1"/>
        </w:rPr>
        <w:t> </w:t>
      </w:r>
      <w:r>
        <w:rPr/>
        <w:t>balance, increased stability of the vertical posture, a decrease in the intensity,</w:t>
      </w:r>
      <w:r>
        <w:rPr>
          <w:spacing w:val="1"/>
        </w:rPr>
        <w:t> </w:t>
      </w:r>
      <w:r>
        <w:rPr/>
        <w:t>duration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dizziness,</w:t>
      </w:r>
      <w:r>
        <w:rPr>
          <w:spacing w:val="1"/>
        </w:rPr>
        <w:t> </w:t>
      </w:r>
      <w:r>
        <w:rPr/>
        <w:t>spasticity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motor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(p&lt;0.05).Thus, the use of kinesiotherapy and transcerebral</w:t>
      </w:r>
      <w:r>
        <w:rPr>
          <w:spacing w:val="70"/>
        </w:rPr>
        <w:t> </w:t>
      </w:r>
      <w:r>
        <w:rPr/>
        <w:t>magnetotherapy in</w:t>
      </w:r>
      <w:r>
        <w:rPr>
          <w:spacing w:val="1"/>
        </w:rPr>
        <w:t> </w:t>
      </w:r>
      <w:r>
        <w:rPr/>
        <w:t>the medical rehabilitation of patients with the consequences of ONMC in a day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leads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neurological</w:t>
      </w:r>
      <w:r>
        <w:rPr>
          <w:spacing w:val="1"/>
        </w:rPr>
        <w:t> </w:t>
      </w:r>
      <w:r>
        <w:rPr/>
        <w:t>condition,</w:t>
      </w:r>
      <w:r>
        <w:rPr>
          <w:spacing w:val="1"/>
        </w:rPr>
        <w:t> </w:t>
      </w:r>
      <w:r>
        <w:rPr/>
        <w:t>restoration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motor</w:t>
      </w:r>
      <w:r>
        <w:rPr>
          <w:spacing w:val="1"/>
        </w:rPr>
        <w:t> </w:t>
      </w:r>
      <w:r>
        <w:rPr/>
        <w:t>functions,</w:t>
      </w:r>
      <w:r>
        <w:rPr>
          <w:spacing w:val="1"/>
        </w:rPr>
        <w:t> </w:t>
      </w:r>
      <w:r>
        <w:rPr/>
        <w:t>improvement</w:t>
      </w:r>
      <w:r>
        <w:rPr>
          <w:spacing w:val="71"/>
        </w:rPr>
        <w:t> </w:t>
      </w:r>
      <w:r>
        <w:rPr/>
        <w:t>of</w:t>
      </w:r>
      <w:r>
        <w:rPr>
          <w:spacing w:val="1"/>
        </w:rPr>
        <w:t> </w:t>
      </w:r>
      <w:r>
        <w:rPr/>
        <w:t>indicators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systemic</w:t>
      </w:r>
      <w:r>
        <w:rPr>
          <w:spacing w:val="1"/>
        </w:rPr>
        <w:t> </w:t>
      </w:r>
      <w:r>
        <w:rPr/>
        <w:t>hemodynamics,</w:t>
      </w:r>
      <w:r>
        <w:rPr>
          <w:spacing w:val="1"/>
        </w:rPr>
        <w:t> </w:t>
      </w:r>
      <w:r>
        <w:rPr/>
        <w:t>coordination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movements,</w:t>
      </w:r>
      <w:r>
        <w:rPr>
          <w:spacing w:val="1"/>
        </w:rPr>
        <w:t> </w:t>
      </w:r>
      <w:r>
        <w:rPr/>
        <w:t>balance,</w:t>
      </w:r>
      <w:r>
        <w:rPr>
          <w:spacing w:val="1"/>
        </w:rPr>
        <w:t> </w:t>
      </w:r>
      <w:r>
        <w:rPr/>
        <w:t>increased stability of the vertical posture with an increase in the effectiveness of</w:t>
      </w:r>
      <w:r>
        <w:rPr>
          <w:spacing w:val="1"/>
        </w:rPr>
        <w:t> </w:t>
      </w:r>
      <w:r>
        <w:rPr/>
        <w:t>rehabilitation</w:t>
      </w:r>
      <w:r>
        <w:rPr>
          <w:spacing w:val="-1"/>
        </w:rPr>
        <w:t> </w:t>
      </w:r>
      <w:r>
        <w:rPr/>
        <w:t>measures in</w:t>
      </w:r>
      <w:r>
        <w:rPr>
          <w:spacing w:val="-1"/>
        </w:rPr>
        <w:t> </w:t>
      </w:r>
      <w:r>
        <w:rPr/>
        <w:t>comparison 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control</w:t>
      </w:r>
      <w:r>
        <w:rPr>
          <w:spacing w:val="-3"/>
        </w:rPr>
        <w:t> </w:t>
      </w:r>
      <w:r>
        <w:rPr/>
        <w:t>group.</w:t>
      </w:r>
    </w:p>
    <w:p>
      <w:pPr>
        <w:pStyle w:val="BodyText"/>
        <w:spacing w:before="9"/>
        <w:ind w:left="0"/>
        <w:jc w:val="left"/>
        <w:rPr>
          <w:sz w:val="33"/>
        </w:rPr>
      </w:pPr>
    </w:p>
    <w:p>
      <w:pPr>
        <w:spacing w:before="0"/>
        <w:ind w:left="826" w:right="0" w:firstLine="0"/>
        <w:jc w:val="left"/>
        <w:rPr>
          <w:b/>
          <w:sz w:val="28"/>
        </w:rPr>
      </w:pPr>
      <w:r>
        <w:rPr>
          <w:b/>
          <w:sz w:val="28"/>
        </w:rPr>
        <w:t>References</w:t>
      </w:r>
    </w:p>
    <w:p>
      <w:pPr>
        <w:pStyle w:val="ListParagraph"/>
        <w:numPr>
          <w:ilvl w:val="2"/>
          <w:numId w:val="6"/>
        </w:numPr>
        <w:tabs>
          <w:tab w:pos="1113" w:val="left" w:leader="none"/>
        </w:tabs>
        <w:spacing w:line="288" w:lineRule="auto" w:before="60" w:after="0"/>
        <w:ind w:left="118" w:right="176" w:firstLine="707"/>
        <w:jc w:val="both"/>
        <w:rPr>
          <w:sz w:val="28"/>
        </w:rPr>
      </w:pPr>
      <w:r>
        <w:rPr>
          <w:sz w:val="28"/>
        </w:rPr>
        <w:t>Gilmutdinova L.T. et al. Kinesiotherapy and preformed physical factors</w:t>
      </w:r>
      <w:r>
        <w:rPr>
          <w:spacing w:val="-67"/>
          <w:sz w:val="28"/>
        </w:rPr>
        <w:t> </w:t>
      </w:r>
      <w:r>
        <w:rPr>
          <w:sz w:val="28"/>
        </w:rPr>
        <w:t>in the treatment and prevention of cerebral circulatory disorders. Methodological</w:t>
      </w:r>
      <w:r>
        <w:rPr>
          <w:spacing w:val="-67"/>
          <w:sz w:val="28"/>
        </w:rPr>
        <w:t> </w:t>
      </w:r>
      <w:r>
        <w:rPr>
          <w:sz w:val="28"/>
        </w:rPr>
        <w:t>recommendations. –</w:t>
      </w:r>
      <w:r>
        <w:rPr>
          <w:spacing w:val="-2"/>
          <w:sz w:val="28"/>
        </w:rPr>
        <w:t> </w:t>
      </w:r>
      <w:r>
        <w:rPr>
          <w:sz w:val="28"/>
        </w:rPr>
        <w:t>Ufa,</w:t>
      </w:r>
      <w:r>
        <w:rPr>
          <w:spacing w:val="-1"/>
          <w:sz w:val="28"/>
        </w:rPr>
        <w:t> </w:t>
      </w:r>
      <w:r>
        <w:rPr>
          <w:sz w:val="28"/>
        </w:rPr>
        <w:t>2007.</w:t>
      </w:r>
      <w:r>
        <w:rPr>
          <w:spacing w:val="-4"/>
          <w:sz w:val="28"/>
        </w:rPr>
        <w:t> </w:t>
      </w:r>
      <w:r>
        <w:rPr>
          <w:sz w:val="28"/>
        </w:rPr>
        <w:t>– 52 p.</w:t>
      </w:r>
    </w:p>
    <w:p>
      <w:pPr>
        <w:spacing w:after="0" w:line="288" w:lineRule="auto"/>
        <w:jc w:val="both"/>
        <w:rPr>
          <w:sz w:val="28"/>
        </w:rPr>
        <w:sectPr>
          <w:pgSz w:w="11910" w:h="16840"/>
          <w:pgMar w:header="0" w:footer="1107" w:top="1320" w:bottom="1300" w:left="1300" w:right="1240"/>
        </w:sectPr>
      </w:pPr>
    </w:p>
    <w:p>
      <w:pPr>
        <w:pStyle w:val="ListParagraph"/>
        <w:numPr>
          <w:ilvl w:val="2"/>
          <w:numId w:val="6"/>
        </w:numPr>
        <w:tabs>
          <w:tab w:pos="1151" w:val="left" w:leader="none"/>
        </w:tabs>
        <w:spacing w:line="288" w:lineRule="auto" w:before="70" w:after="0"/>
        <w:ind w:left="118" w:right="175" w:firstLine="707"/>
        <w:jc w:val="both"/>
        <w:rPr>
          <w:sz w:val="28"/>
        </w:rPr>
      </w:pPr>
      <w:r>
        <w:rPr>
          <w:sz w:val="28"/>
        </w:rPr>
        <w:t>Iseeva D.R. The use of magnetotherapy in the complex treatment of</w:t>
      </w:r>
      <w:r>
        <w:rPr>
          <w:spacing w:val="1"/>
          <w:sz w:val="28"/>
        </w:rPr>
        <w:t> </w:t>
      </w:r>
      <w:r>
        <w:rPr>
          <w:sz w:val="28"/>
        </w:rPr>
        <w:t>patients with dyscirculatory encephalopathy: abstract. dis. ... uch. art. candidate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Medical Sciences.</w:t>
      </w:r>
      <w:r>
        <w:rPr>
          <w:spacing w:val="-3"/>
          <w:sz w:val="28"/>
        </w:rPr>
        <w:t> </w:t>
      </w:r>
      <w:r>
        <w:rPr>
          <w:sz w:val="28"/>
        </w:rPr>
        <w:t>– M.,</w:t>
      </w:r>
      <w:r>
        <w:rPr>
          <w:spacing w:val="-1"/>
          <w:sz w:val="28"/>
        </w:rPr>
        <w:t> </w:t>
      </w:r>
      <w:r>
        <w:rPr>
          <w:sz w:val="28"/>
        </w:rPr>
        <w:t>2012.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22</w:t>
      </w:r>
      <w:r>
        <w:rPr>
          <w:spacing w:val="-2"/>
          <w:sz w:val="28"/>
        </w:rPr>
        <w:t> </w:t>
      </w:r>
      <w:r>
        <w:rPr>
          <w:sz w:val="28"/>
        </w:rPr>
        <w:t>p.</w:t>
      </w:r>
    </w:p>
    <w:p>
      <w:pPr>
        <w:pStyle w:val="ListParagraph"/>
        <w:numPr>
          <w:ilvl w:val="2"/>
          <w:numId w:val="6"/>
        </w:numPr>
        <w:tabs>
          <w:tab w:pos="1126" w:val="left" w:leader="none"/>
        </w:tabs>
        <w:spacing w:line="240" w:lineRule="auto" w:before="0" w:after="0"/>
        <w:ind w:left="1125" w:right="0" w:hanging="300"/>
        <w:jc w:val="both"/>
        <w:rPr>
          <w:sz w:val="28"/>
        </w:rPr>
      </w:pPr>
      <w:r>
        <w:rPr>
          <w:sz w:val="28"/>
        </w:rPr>
        <w:t>Ponomarenko</w:t>
      </w:r>
      <w:r>
        <w:rPr>
          <w:spacing w:val="17"/>
          <w:sz w:val="28"/>
        </w:rPr>
        <w:t> </w:t>
      </w:r>
      <w:r>
        <w:rPr>
          <w:sz w:val="28"/>
        </w:rPr>
        <w:t>G.N.</w:t>
      </w:r>
      <w:r>
        <w:rPr>
          <w:spacing w:val="16"/>
          <w:sz w:val="28"/>
        </w:rPr>
        <w:t> </w:t>
      </w:r>
      <w:r>
        <w:rPr>
          <w:sz w:val="28"/>
        </w:rPr>
        <w:t>Physical</w:t>
      </w:r>
      <w:r>
        <w:rPr>
          <w:spacing w:val="17"/>
          <w:sz w:val="28"/>
        </w:rPr>
        <w:t> </w:t>
      </w:r>
      <w:r>
        <w:rPr>
          <w:sz w:val="28"/>
        </w:rPr>
        <w:t>and</w:t>
      </w:r>
      <w:r>
        <w:rPr>
          <w:spacing w:val="17"/>
          <w:sz w:val="28"/>
        </w:rPr>
        <w:t> </w:t>
      </w:r>
      <w:r>
        <w:rPr>
          <w:sz w:val="28"/>
        </w:rPr>
        <w:t>rehabilitation</w:t>
      </w:r>
      <w:r>
        <w:rPr>
          <w:spacing w:val="16"/>
          <w:sz w:val="28"/>
        </w:rPr>
        <w:t> </w:t>
      </w:r>
      <w:r>
        <w:rPr>
          <w:sz w:val="28"/>
        </w:rPr>
        <w:t>medicine.</w:t>
      </w:r>
      <w:r>
        <w:rPr>
          <w:spacing w:val="15"/>
          <w:sz w:val="28"/>
        </w:rPr>
        <w:t> </w:t>
      </w:r>
      <w:r>
        <w:rPr>
          <w:sz w:val="28"/>
        </w:rPr>
        <w:t>–</w:t>
      </w:r>
      <w:r>
        <w:rPr>
          <w:spacing w:val="15"/>
          <w:sz w:val="28"/>
        </w:rPr>
        <w:t> </w:t>
      </w:r>
      <w:r>
        <w:rPr>
          <w:sz w:val="28"/>
        </w:rPr>
        <w:t>M.,</w:t>
      </w:r>
      <w:r>
        <w:rPr>
          <w:spacing w:val="17"/>
          <w:sz w:val="28"/>
        </w:rPr>
        <w:t> </w:t>
      </w:r>
      <w:r>
        <w:rPr>
          <w:sz w:val="28"/>
        </w:rPr>
        <w:t>2016</w:t>
      </w:r>
      <w:r>
        <w:rPr>
          <w:spacing w:val="13"/>
          <w:sz w:val="28"/>
        </w:rPr>
        <w:t> </w:t>
      </w:r>
      <w:r>
        <w:rPr>
          <w:sz w:val="28"/>
        </w:rPr>
        <w:t>–</w:t>
      </w:r>
    </w:p>
    <w:p>
      <w:pPr>
        <w:pStyle w:val="BodyText"/>
        <w:spacing w:before="65"/>
        <w:jc w:val="left"/>
      </w:pPr>
      <w:r>
        <w:rPr/>
        <w:t>685</w:t>
      </w:r>
      <w:r>
        <w:rPr>
          <w:spacing w:val="1"/>
        </w:rPr>
        <w:t> </w:t>
      </w:r>
      <w:r>
        <w:rPr/>
        <w:t>p.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8"/>
        <w:ind w:left="0"/>
        <w:jc w:val="left"/>
        <w:rPr>
          <w:sz w:val="33"/>
        </w:rPr>
      </w:pPr>
    </w:p>
    <w:p>
      <w:pPr>
        <w:pStyle w:val="Heading1"/>
        <w:spacing w:line="285" w:lineRule="auto"/>
        <w:ind w:left="921" w:right="982"/>
      </w:pPr>
      <w:r>
        <w:rPr/>
        <w:t>Rehabilitation after coronavirus infection COVID-19</w:t>
      </w:r>
      <w:r>
        <w:rPr>
          <w:spacing w:val="-70"/>
        </w:rPr>
        <w:t> </w:t>
      </w:r>
      <w:r>
        <w:rPr/>
        <w:t>using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dry</w:t>
      </w:r>
      <w:r>
        <w:rPr>
          <w:spacing w:val="-2"/>
        </w:rPr>
        <w:t> </w:t>
      </w:r>
      <w:r>
        <w:rPr/>
        <w:t>carbon</w:t>
      </w:r>
      <w:r>
        <w:rPr>
          <w:spacing w:val="-2"/>
        </w:rPr>
        <w:t> </w:t>
      </w:r>
      <w:r>
        <w:rPr/>
        <w:t>dioxide</w:t>
      </w:r>
      <w:r>
        <w:rPr>
          <w:spacing w:val="1"/>
        </w:rPr>
        <w:t> </w:t>
      </w:r>
      <w:r>
        <w:rPr/>
        <w:t>baths</w:t>
      </w:r>
    </w:p>
    <w:p>
      <w:pPr>
        <w:pStyle w:val="Heading2"/>
      </w:pPr>
      <w:r>
        <w:rPr/>
        <w:t>Gilmutdinova</w:t>
      </w:r>
      <w:r>
        <w:rPr>
          <w:spacing w:val="-3"/>
        </w:rPr>
        <w:t> </w:t>
      </w:r>
      <w:r>
        <w:rPr/>
        <w:t>L.T.</w:t>
      </w:r>
      <w:r>
        <w:rPr>
          <w:vertAlign w:val="superscript"/>
        </w:rPr>
        <w:t>1</w:t>
      </w:r>
      <w:r>
        <w:rPr>
          <w:vertAlign w:val="baseline"/>
        </w:rPr>
        <w:t>,</w:t>
      </w:r>
      <w:r>
        <w:rPr>
          <w:spacing w:val="-4"/>
          <w:vertAlign w:val="baseline"/>
        </w:rPr>
        <w:t> </w:t>
      </w:r>
      <w:r>
        <w:rPr>
          <w:vertAlign w:val="baseline"/>
        </w:rPr>
        <w:t>Garaev</w:t>
      </w:r>
      <w:r>
        <w:rPr>
          <w:spacing w:val="-2"/>
          <w:vertAlign w:val="baseline"/>
        </w:rPr>
        <w:t> </w:t>
      </w:r>
      <w:r>
        <w:rPr>
          <w:vertAlign w:val="baseline"/>
        </w:rPr>
        <w:t>R.R.</w:t>
      </w:r>
      <w:r>
        <w:rPr>
          <w:vertAlign w:val="superscript"/>
        </w:rPr>
        <w:t>2</w:t>
      </w:r>
      <w:r>
        <w:rPr>
          <w:vertAlign w:val="baseline"/>
        </w:rPr>
        <w:t>,</w:t>
      </w:r>
    </w:p>
    <w:p>
      <w:pPr>
        <w:spacing w:before="68"/>
        <w:ind w:left="138" w:right="193" w:firstLine="0"/>
        <w:jc w:val="center"/>
        <w:rPr>
          <w:rFonts w:ascii="Calibri"/>
          <w:b/>
          <w:i/>
          <w:sz w:val="28"/>
        </w:rPr>
      </w:pPr>
      <w:r>
        <w:rPr>
          <w:rFonts w:ascii="Calibri"/>
          <w:b/>
          <w:i/>
          <w:spacing w:val="-1"/>
          <w:sz w:val="28"/>
        </w:rPr>
        <w:t>Karpova E.S.</w:t>
      </w:r>
      <w:r>
        <w:rPr>
          <w:rFonts w:ascii="Calibri"/>
          <w:b/>
          <w:i/>
          <w:spacing w:val="-1"/>
          <w:sz w:val="28"/>
          <w:vertAlign w:val="superscript"/>
        </w:rPr>
        <w:t>1</w:t>
      </w:r>
      <w:r>
        <w:rPr>
          <w:rFonts w:ascii="Calibri"/>
          <w:b/>
          <w:i/>
          <w:spacing w:val="-1"/>
          <w:sz w:val="28"/>
          <w:vertAlign w:val="baseline"/>
        </w:rPr>
        <w:t>, Faizova</w:t>
      </w:r>
      <w:r>
        <w:rPr>
          <w:rFonts w:ascii="Calibri"/>
          <w:b/>
          <w:i/>
          <w:sz w:val="28"/>
          <w:vertAlign w:val="baseline"/>
        </w:rPr>
        <w:t> E.R.</w:t>
      </w:r>
      <w:r>
        <w:rPr>
          <w:rFonts w:ascii="Calibri"/>
          <w:b/>
          <w:i/>
          <w:sz w:val="28"/>
          <w:vertAlign w:val="superscript"/>
        </w:rPr>
        <w:t>1,</w:t>
      </w:r>
      <w:r>
        <w:rPr>
          <w:rFonts w:ascii="Calibri"/>
          <w:b/>
          <w:i/>
          <w:spacing w:val="-24"/>
          <w:sz w:val="28"/>
          <w:vertAlign w:val="baseline"/>
        </w:rPr>
        <w:t> </w:t>
      </w:r>
      <w:r>
        <w:rPr>
          <w:rFonts w:ascii="Calibri"/>
          <w:b/>
          <w:i/>
          <w:sz w:val="28"/>
          <w:vertAlign w:val="superscript"/>
        </w:rPr>
        <w:t>2</w:t>
      </w:r>
      <w:r>
        <w:rPr>
          <w:rFonts w:ascii="Calibri"/>
          <w:b/>
          <w:i/>
          <w:sz w:val="28"/>
          <w:vertAlign w:val="baseline"/>
        </w:rPr>
        <w:t>,</w:t>
      </w:r>
      <w:r>
        <w:rPr>
          <w:rFonts w:ascii="Calibri"/>
          <w:b/>
          <w:i/>
          <w:spacing w:val="-1"/>
          <w:sz w:val="28"/>
          <w:vertAlign w:val="baseline"/>
        </w:rPr>
        <w:t> </w:t>
      </w:r>
      <w:r>
        <w:rPr>
          <w:rFonts w:ascii="Calibri"/>
          <w:b/>
          <w:i/>
          <w:sz w:val="28"/>
          <w:vertAlign w:val="baseline"/>
        </w:rPr>
        <w:t>Gilmutdinov</w:t>
      </w:r>
      <w:r>
        <w:rPr>
          <w:rFonts w:ascii="Calibri"/>
          <w:b/>
          <w:i/>
          <w:spacing w:val="1"/>
          <w:sz w:val="28"/>
          <w:vertAlign w:val="baseline"/>
        </w:rPr>
        <w:t> </w:t>
      </w:r>
      <w:r>
        <w:rPr>
          <w:rFonts w:ascii="Calibri"/>
          <w:b/>
          <w:i/>
          <w:sz w:val="28"/>
          <w:vertAlign w:val="baseline"/>
        </w:rPr>
        <w:t>A.R.</w:t>
      </w:r>
      <w:r>
        <w:rPr>
          <w:rFonts w:ascii="Calibri"/>
          <w:b/>
          <w:i/>
          <w:sz w:val="28"/>
          <w:vertAlign w:val="superscript"/>
        </w:rPr>
        <w:t>1</w:t>
      </w:r>
      <w:r>
        <w:rPr>
          <w:rFonts w:ascii="Calibri"/>
          <w:b/>
          <w:i/>
          <w:sz w:val="28"/>
          <w:vertAlign w:val="baseline"/>
        </w:rPr>
        <w:t>,</w:t>
      </w:r>
      <w:r>
        <w:rPr>
          <w:rFonts w:ascii="Calibri"/>
          <w:b/>
          <w:i/>
          <w:spacing w:val="-2"/>
          <w:sz w:val="28"/>
          <w:vertAlign w:val="baseline"/>
        </w:rPr>
        <w:t> </w:t>
      </w:r>
      <w:r>
        <w:rPr>
          <w:rFonts w:ascii="Calibri"/>
          <w:b/>
          <w:i/>
          <w:sz w:val="28"/>
          <w:vertAlign w:val="baseline"/>
        </w:rPr>
        <w:t>Karpov A.S.</w:t>
      </w:r>
      <w:r>
        <w:rPr>
          <w:rFonts w:ascii="Calibri"/>
          <w:b/>
          <w:i/>
          <w:sz w:val="28"/>
          <w:vertAlign w:val="superscript"/>
        </w:rPr>
        <w:t>1</w:t>
      </w:r>
    </w:p>
    <w:p>
      <w:pPr>
        <w:spacing w:line="288" w:lineRule="auto" w:before="229"/>
        <w:ind w:left="480" w:right="542" w:firstLine="842"/>
        <w:jc w:val="left"/>
        <w:rPr>
          <w:rFonts w:ascii="Calibri"/>
          <w:i/>
          <w:sz w:val="24"/>
        </w:rPr>
      </w:pPr>
      <w:r>
        <w:rPr>
          <w:rFonts w:ascii="Calibri"/>
          <w:i/>
          <w:sz w:val="24"/>
          <w:vertAlign w:val="superscript"/>
        </w:rPr>
        <w:t>1</w:t>
      </w:r>
      <w:r>
        <w:rPr>
          <w:rFonts w:ascii="Calibri"/>
          <w:i/>
          <w:sz w:val="24"/>
          <w:vertAlign w:val="baseline"/>
        </w:rPr>
        <w:t>Federal</w:t>
      </w:r>
      <w:r>
        <w:rPr>
          <w:rFonts w:ascii="Calibri"/>
          <w:i/>
          <w:spacing w:val="4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State</w:t>
      </w:r>
      <w:r>
        <w:rPr>
          <w:rFonts w:ascii="Calibri"/>
          <w:i/>
          <w:spacing w:val="5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Budgetary</w:t>
      </w:r>
      <w:r>
        <w:rPr>
          <w:rFonts w:ascii="Calibri"/>
          <w:i/>
          <w:spacing w:val="5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Educational</w:t>
      </w:r>
      <w:r>
        <w:rPr>
          <w:rFonts w:ascii="Calibri"/>
          <w:i/>
          <w:spacing w:val="5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Institution</w:t>
      </w:r>
      <w:r>
        <w:rPr>
          <w:rFonts w:ascii="Calibri"/>
          <w:i/>
          <w:spacing w:val="3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of</w:t>
      </w:r>
      <w:r>
        <w:rPr>
          <w:rFonts w:ascii="Calibri"/>
          <w:i/>
          <w:spacing w:val="5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Higher</w:t>
      </w:r>
      <w:r>
        <w:rPr>
          <w:rFonts w:ascii="Calibri"/>
          <w:i/>
          <w:spacing w:val="4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Education</w:t>
      </w:r>
      <w:r>
        <w:rPr>
          <w:rFonts w:ascii="Calibri"/>
          <w:i/>
          <w:spacing w:val="1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"Bashkir</w:t>
      </w:r>
      <w:r>
        <w:rPr>
          <w:rFonts w:ascii="Calibri"/>
          <w:i/>
          <w:spacing w:val="-2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State</w:t>
      </w:r>
      <w:r>
        <w:rPr>
          <w:rFonts w:ascii="Calibri"/>
          <w:i/>
          <w:spacing w:val="-1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Medical</w:t>
      </w:r>
      <w:r>
        <w:rPr>
          <w:rFonts w:ascii="Calibri"/>
          <w:i/>
          <w:spacing w:val="-1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University"</w:t>
      </w:r>
      <w:r>
        <w:rPr>
          <w:rFonts w:ascii="Calibri"/>
          <w:i/>
          <w:spacing w:val="-1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of</w:t>
      </w:r>
      <w:r>
        <w:rPr>
          <w:rFonts w:ascii="Calibri"/>
          <w:i/>
          <w:spacing w:val="-3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the</w:t>
      </w:r>
      <w:r>
        <w:rPr>
          <w:rFonts w:ascii="Calibri"/>
          <w:i/>
          <w:spacing w:val="-4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Ministry</w:t>
      </w:r>
      <w:r>
        <w:rPr>
          <w:rFonts w:ascii="Calibri"/>
          <w:i/>
          <w:spacing w:val="-5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of Health</w:t>
      </w:r>
      <w:r>
        <w:rPr>
          <w:rFonts w:ascii="Calibri"/>
          <w:i/>
          <w:spacing w:val="-3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of</w:t>
      </w:r>
      <w:r>
        <w:rPr>
          <w:rFonts w:ascii="Calibri"/>
          <w:i/>
          <w:spacing w:val="-2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the</w:t>
      </w:r>
      <w:r>
        <w:rPr>
          <w:rFonts w:ascii="Calibri"/>
          <w:i/>
          <w:spacing w:val="-1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Russian</w:t>
      </w:r>
      <w:r>
        <w:rPr>
          <w:rFonts w:ascii="Calibri"/>
          <w:i/>
          <w:spacing w:val="-3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Federation,</w:t>
      </w:r>
    </w:p>
    <w:p>
      <w:pPr>
        <w:spacing w:line="288" w:lineRule="auto" w:before="0"/>
        <w:ind w:left="1575" w:right="969" w:hanging="653"/>
        <w:jc w:val="left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Department of Medical Rehabilitation, Physical Therapy and Sports Medicine</w:t>
      </w:r>
      <w:r>
        <w:rPr>
          <w:rFonts w:ascii="Calibri"/>
          <w:i/>
          <w:spacing w:val="-52"/>
          <w:sz w:val="24"/>
        </w:rPr>
        <w:t> </w:t>
      </w:r>
      <w:r>
        <w:rPr>
          <w:rFonts w:ascii="Calibri"/>
          <w:i/>
          <w:sz w:val="24"/>
        </w:rPr>
        <w:t>with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the course of</w:t>
      </w:r>
      <w:r>
        <w:rPr>
          <w:rFonts w:ascii="Calibri"/>
          <w:i/>
          <w:spacing w:val="1"/>
          <w:sz w:val="24"/>
        </w:rPr>
        <w:t> </w:t>
      </w:r>
      <w:r>
        <w:rPr>
          <w:rFonts w:ascii="Calibri"/>
          <w:i/>
          <w:sz w:val="24"/>
        </w:rPr>
        <w:t>institute of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additional professional education</w:t>
      </w:r>
    </w:p>
    <w:p>
      <w:pPr>
        <w:spacing w:before="159"/>
        <w:ind w:left="138" w:right="199" w:firstLine="0"/>
        <w:jc w:val="center"/>
        <w:rPr>
          <w:rFonts w:ascii="Calibri"/>
          <w:i/>
          <w:sz w:val="24"/>
        </w:rPr>
      </w:pPr>
      <w:r>
        <w:rPr>
          <w:rFonts w:ascii="Calibri"/>
          <w:i/>
          <w:sz w:val="24"/>
          <w:vertAlign w:val="superscript"/>
        </w:rPr>
        <w:t>2</w:t>
      </w:r>
      <w:r>
        <w:rPr>
          <w:rFonts w:ascii="Calibri"/>
          <w:i/>
          <w:sz w:val="24"/>
          <w:vertAlign w:val="baseline"/>
        </w:rPr>
        <w:t>State</w:t>
      </w:r>
      <w:r>
        <w:rPr>
          <w:rFonts w:ascii="Calibri"/>
          <w:i/>
          <w:spacing w:val="-2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Budgetary</w:t>
      </w:r>
      <w:r>
        <w:rPr>
          <w:rFonts w:ascii="Calibri"/>
          <w:i/>
          <w:spacing w:val="-1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Healthcare</w:t>
      </w:r>
      <w:r>
        <w:rPr>
          <w:rFonts w:ascii="Calibri"/>
          <w:i/>
          <w:spacing w:val="-1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Institution</w:t>
      </w:r>
      <w:r>
        <w:rPr>
          <w:rFonts w:ascii="Calibri"/>
          <w:i/>
          <w:spacing w:val="-4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of the</w:t>
      </w:r>
      <w:r>
        <w:rPr>
          <w:rFonts w:ascii="Calibri"/>
          <w:i/>
          <w:spacing w:val="-1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Republic</w:t>
      </w:r>
    </w:p>
    <w:p>
      <w:pPr>
        <w:spacing w:before="60"/>
        <w:ind w:left="138" w:right="196" w:firstLine="0"/>
        <w:jc w:val="center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of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Bashkortostan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Republican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Medical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and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Physical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Education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Dispensary</w:t>
      </w:r>
    </w:p>
    <w:p>
      <w:pPr>
        <w:pStyle w:val="BodyText"/>
        <w:spacing w:line="288" w:lineRule="auto" w:before="209"/>
        <w:ind w:right="175" w:firstLine="707"/>
      </w:pPr>
      <w:r>
        <w:rPr>
          <w:b/>
        </w:rPr>
        <w:t>Introduction. </w:t>
      </w:r>
      <w:r>
        <w:rPr/>
        <w:t>The appearance of COVID-19 in the end of 2019 in the</w:t>
      </w:r>
      <w:r>
        <w:rPr>
          <w:spacing w:val="1"/>
        </w:rPr>
        <w:t> </w:t>
      </w:r>
      <w:r>
        <w:rPr/>
        <w:t>People's Republic of China and its spread around the world posed a number of</w:t>
      </w:r>
      <w:r>
        <w:rPr>
          <w:spacing w:val="1"/>
        </w:rPr>
        <w:t> </w:t>
      </w:r>
      <w:r>
        <w:rPr/>
        <w:t>tasks for doctors and healthcare professionals, including the rehabilitation of</w:t>
      </w:r>
      <w:r>
        <w:rPr>
          <w:spacing w:val="1"/>
        </w:rPr>
        <w:t> </w:t>
      </w:r>
      <w:r>
        <w:rPr/>
        <w:t>patients who suffered pneumonia associated with the new coronavirus infection</w:t>
      </w:r>
      <w:r>
        <w:rPr>
          <w:spacing w:val="1"/>
        </w:rPr>
        <w:t> </w:t>
      </w:r>
      <w:r>
        <w:rPr/>
        <w:t>COVID-19. Prevention of the consequences of the disease and improvement of</w:t>
      </w:r>
      <w:r>
        <w:rPr>
          <w:spacing w:val="1"/>
        </w:rPr>
        <w:t> </w:t>
      </w:r>
      <w:r>
        <w:rPr/>
        <w:t>the prognosis of life of patients who have suffered pneumonia associated with 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coronavirus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thanks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medical</w:t>
      </w:r>
      <w:r>
        <w:rPr>
          <w:spacing w:val="-67"/>
        </w:rPr>
        <w:t> </w:t>
      </w:r>
      <w:r>
        <w:rPr/>
        <w:t>rehabilitation programs being developed, which are actively being implemented</w:t>
      </w:r>
      <w:r>
        <w:rPr>
          <w:spacing w:val="1"/>
        </w:rPr>
        <w:t> </w:t>
      </w:r>
      <w:r>
        <w:rPr/>
        <w:t>in daily practice in the conditions of the day hospital of outpatient hospital and</w:t>
      </w:r>
      <w:r>
        <w:rPr>
          <w:spacing w:val="1"/>
        </w:rPr>
        <w:t> </w:t>
      </w:r>
      <w:r>
        <w:rPr/>
        <w:t>medical</w:t>
      </w:r>
      <w:r>
        <w:rPr>
          <w:spacing w:val="-1"/>
        </w:rPr>
        <w:t> </w:t>
      </w:r>
      <w:r>
        <w:rPr/>
        <w:t>rehabilitation</w:t>
      </w:r>
      <w:r>
        <w:rPr>
          <w:spacing w:val="-2"/>
        </w:rPr>
        <w:t> </w:t>
      </w:r>
      <w:r>
        <w:rPr/>
        <w:t>departments of</w:t>
      </w:r>
      <w:r>
        <w:rPr>
          <w:spacing w:val="-3"/>
        </w:rPr>
        <w:t> </w:t>
      </w:r>
      <w:r>
        <w:rPr/>
        <w:t>health resort.</w:t>
      </w:r>
    </w:p>
    <w:p>
      <w:pPr>
        <w:pStyle w:val="BodyText"/>
        <w:spacing w:line="285" w:lineRule="auto"/>
        <w:ind w:right="174" w:firstLine="707"/>
      </w:pPr>
      <w:r>
        <w:rPr>
          <w:b/>
        </w:rPr>
        <w:t>The main part. </w:t>
      </w:r>
      <w:r>
        <w:rPr/>
        <w:t>We conducted a study to evaluate the effectiveness of</w:t>
      </w:r>
      <w:r>
        <w:rPr>
          <w:spacing w:val="1"/>
        </w:rPr>
        <w:t> </w:t>
      </w:r>
      <w:r>
        <w:rPr/>
        <w:t>medical</w:t>
      </w:r>
      <w:r>
        <w:rPr>
          <w:spacing w:val="50"/>
        </w:rPr>
        <w:t> </w:t>
      </w:r>
      <w:r>
        <w:rPr/>
        <w:t>rehabilitation</w:t>
      </w:r>
      <w:r>
        <w:rPr>
          <w:spacing w:val="49"/>
        </w:rPr>
        <w:t> </w:t>
      </w:r>
      <w:r>
        <w:rPr/>
        <w:t>of</w:t>
      </w:r>
      <w:r>
        <w:rPr>
          <w:spacing w:val="46"/>
        </w:rPr>
        <w:t> </w:t>
      </w:r>
      <w:r>
        <w:rPr/>
        <w:t>patients</w:t>
      </w:r>
      <w:r>
        <w:rPr>
          <w:spacing w:val="51"/>
        </w:rPr>
        <w:t> </w:t>
      </w:r>
      <w:r>
        <w:rPr/>
        <w:t>who</w:t>
      </w:r>
      <w:r>
        <w:rPr>
          <w:spacing w:val="48"/>
        </w:rPr>
        <w:t> </w:t>
      </w:r>
      <w:r>
        <w:rPr/>
        <w:t>had</w:t>
      </w:r>
      <w:r>
        <w:rPr>
          <w:spacing w:val="49"/>
        </w:rPr>
        <w:t> </w:t>
      </w:r>
      <w:r>
        <w:rPr/>
        <w:t>pneumonia</w:t>
      </w:r>
      <w:r>
        <w:rPr>
          <w:spacing w:val="50"/>
        </w:rPr>
        <w:t> </w:t>
      </w:r>
      <w:r>
        <w:rPr/>
        <w:t>associated</w:t>
      </w:r>
      <w:r>
        <w:rPr>
          <w:spacing w:val="50"/>
        </w:rPr>
        <w:t> </w:t>
      </w:r>
      <w:r>
        <w:rPr/>
        <w:t>with</w:t>
      </w:r>
      <w:r>
        <w:rPr>
          <w:spacing w:val="51"/>
        </w:rPr>
        <w:t> </w:t>
      </w:r>
      <w:r>
        <w:rPr/>
        <w:t>a</w:t>
      </w:r>
      <w:r>
        <w:rPr>
          <w:spacing w:val="46"/>
        </w:rPr>
        <w:t> </w:t>
      </w:r>
      <w:r>
        <w:rPr/>
        <w:t>new</w:t>
      </w:r>
    </w:p>
    <w:p>
      <w:pPr>
        <w:spacing w:after="0" w:line="285" w:lineRule="auto"/>
        <w:sectPr>
          <w:pgSz w:w="11910" w:h="16840"/>
          <w:pgMar w:header="0" w:footer="1107" w:top="1320" w:bottom="1300" w:left="1300" w:right="1240"/>
        </w:sectPr>
      </w:pPr>
    </w:p>
    <w:p>
      <w:pPr>
        <w:pStyle w:val="BodyText"/>
        <w:spacing w:line="285" w:lineRule="auto" w:before="70"/>
        <w:ind w:right="172"/>
      </w:pPr>
      <w:r>
        <w:rPr/>
        <w:t>coronavirus infection COVID-19 with the inclusion of dry carbon dioxide baths</w:t>
      </w:r>
      <w:r>
        <w:rPr>
          <w:spacing w:val="1"/>
        </w:rPr>
        <w:t> </w:t>
      </w:r>
      <w:r>
        <w:rPr/>
        <w:t>in a day hospital of the Republican Medical and Physical Education Dispensary</w:t>
      </w:r>
      <w:r>
        <w:rPr>
          <w:spacing w:val="1"/>
        </w:rPr>
        <w:t> </w:t>
      </w:r>
      <w:r>
        <w:rPr/>
        <w:t>(Ufa). The program of medical rehabilitation in a day hospital was implemented</w:t>
      </w:r>
      <w:r>
        <w:rPr>
          <w:spacing w:val="1"/>
        </w:rPr>
        <w:t> </w:t>
      </w:r>
      <w:r>
        <w:rPr/>
        <w:t>within</w:t>
      </w:r>
      <w:r>
        <w:rPr>
          <w:spacing w:val="32"/>
        </w:rPr>
        <w:t> </w:t>
      </w:r>
      <w:r>
        <w:rPr/>
        <w:t>14</w:t>
      </w:r>
      <w:r>
        <w:rPr>
          <w:spacing w:val="33"/>
        </w:rPr>
        <w:t> </w:t>
      </w:r>
      <w:r>
        <w:rPr/>
        <w:t>days.</w:t>
      </w:r>
      <w:r>
        <w:rPr>
          <w:spacing w:val="30"/>
        </w:rPr>
        <w:t> </w:t>
      </w:r>
      <w:r>
        <w:rPr/>
        <w:t>Depending</w:t>
      </w:r>
      <w:r>
        <w:rPr>
          <w:spacing w:val="30"/>
        </w:rPr>
        <w:t> </w:t>
      </w:r>
      <w:r>
        <w:rPr/>
        <w:t>on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revealed</w:t>
      </w:r>
      <w:r>
        <w:rPr>
          <w:spacing w:val="32"/>
        </w:rPr>
        <w:t> </w:t>
      </w:r>
      <w:r>
        <w:rPr/>
        <w:t>clinical</w:t>
      </w:r>
      <w:r>
        <w:rPr>
          <w:spacing w:val="33"/>
        </w:rPr>
        <w:t> </w:t>
      </w:r>
      <w:r>
        <w:rPr/>
        <w:t>and</w:t>
      </w:r>
      <w:r>
        <w:rPr>
          <w:spacing w:val="32"/>
        </w:rPr>
        <w:t> </w:t>
      </w:r>
      <w:r>
        <w:rPr/>
        <w:t>functional</w:t>
      </w:r>
      <w:r>
        <w:rPr>
          <w:spacing w:val="33"/>
        </w:rPr>
        <w:t> </w:t>
      </w:r>
      <w:r>
        <w:rPr/>
        <w:t>changes</w:t>
      </w:r>
      <w:r>
        <w:rPr>
          <w:spacing w:val="29"/>
        </w:rPr>
        <w:t> </w:t>
      </w:r>
      <w:r>
        <w:rPr/>
        <w:t>on</w:t>
      </w:r>
      <w:r>
        <w:rPr>
          <w:spacing w:val="-67"/>
        </w:rPr>
        <w:t> </w:t>
      </w:r>
      <w:r>
        <w:rPr/>
        <w:t>the part of the respiratory system, individual programs of medical rehabilitation</w:t>
      </w:r>
      <w:r>
        <w:rPr>
          <w:spacing w:val="1"/>
        </w:rPr>
        <w:t> </w:t>
      </w:r>
      <w:r>
        <w:rPr/>
        <w:t>were developed with the subsequent division of patients into two groups by</w:t>
      </w:r>
      <w:r>
        <w:rPr>
          <w:spacing w:val="1"/>
        </w:rPr>
        <w:t> </w:t>
      </w:r>
      <w:r>
        <w:rPr/>
        <w:t>random</w:t>
      </w:r>
      <w:r>
        <w:rPr>
          <w:spacing w:val="-6"/>
        </w:rPr>
        <w:t> </w:t>
      </w:r>
      <w:r>
        <w:rPr/>
        <w:t>sampling.</w:t>
      </w:r>
    </w:p>
    <w:p>
      <w:pPr>
        <w:pStyle w:val="BodyText"/>
        <w:spacing w:line="285" w:lineRule="auto" w:before="5"/>
        <w:ind w:right="174" w:firstLine="707"/>
      </w:pPr>
      <w:r>
        <w:rPr/>
        <w:t>The main group of patients (n = 30), in addition to the basic complex,</w:t>
      </w:r>
      <w:r>
        <w:rPr>
          <w:spacing w:val="1"/>
        </w:rPr>
        <w:t> </w:t>
      </w:r>
      <w:r>
        <w:rPr/>
        <w:t>received procedures of dry carbon dioxide baths (Reabox, Russia), respiratory</w:t>
      </w:r>
      <w:r>
        <w:rPr>
          <w:spacing w:val="1"/>
        </w:rPr>
        <w:t> </w:t>
      </w:r>
      <w:r>
        <w:rPr/>
        <w:t>gymnastics,</w:t>
      </w:r>
      <w:r>
        <w:rPr>
          <w:spacing w:val="28"/>
        </w:rPr>
        <w:t> </w:t>
      </w:r>
      <w:r>
        <w:rPr/>
        <w:t>dosed</w:t>
      </w:r>
      <w:r>
        <w:rPr>
          <w:spacing w:val="30"/>
        </w:rPr>
        <w:t> </w:t>
      </w:r>
      <w:r>
        <w:rPr/>
        <w:t>walking,</w:t>
      </w:r>
      <w:r>
        <w:rPr>
          <w:spacing w:val="97"/>
        </w:rPr>
        <w:t> </w:t>
      </w:r>
      <w:r>
        <w:rPr/>
        <w:t>chest</w:t>
      </w:r>
      <w:r>
        <w:rPr>
          <w:spacing w:val="99"/>
        </w:rPr>
        <w:t> </w:t>
      </w:r>
      <w:r>
        <w:rPr/>
        <w:t>massage.</w:t>
      </w:r>
      <w:r>
        <w:rPr>
          <w:spacing w:val="97"/>
        </w:rPr>
        <w:t> </w:t>
      </w:r>
      <w:r>
        <w:rPr/>
        <w:t>The</w:t>
      </w:r>
      <w:r>
        <w:rPr>
          <w:spacing w:val="95"/>
        </w:rPr>
        <w:t> </w:t>
      </w:r>
      <w:r>
        <w:rPr/>
        <w:t>control</w:t>
      </w:r>
      <w:r>
        <w:rPr>
          <w:spacing w:val="99"/>
        </w:rPr>
        <w:t> </w:t>
      </w:r>
      <w:r>
        <w:rPr/>
        <w:t>group</w:t>
      </w:r>
      <w:r>
        <w:rPr>
          <w:spacing w:val="97"/>
        </w:rPr>
        <w:t> </w:t>
      </w:r>
      <w:r>
        <w:rPr/>
        <w:t>of</w:t>
      </w:r>
      <w:r>
        <w:rPr>
          <w:spacing w:val="98"/>
        </w:rPr>
        <w:t> </w:t>
      </w:r>
      <w:r>
        <w:rPr/>
        <w:t>patients</w:t>
      </w:r>
      <w:r>
        <w:rPr>
          <w:spacing w:val="-68"/>
        </w:rPr>
        <w:t> </w:t>
      </w:r>
      <w:r>
        <w:rPr/>
        <w:t>(n = 30) received a basic complex consisting of a sparing and training regime of</w:t>
      </w:r>
      <w:r>
        <w:rPr>
          <w:spacing w:val="1"/>
        </w:rPr>
        <w:t> </w:t>
      </w:r>
      <w:r>
        <w:rPr/>
        <w:t>motor</w:t>
      </w:r>
      <w:r>
        <w:rPr>
          <w:spacing w:val="1"/>
        </w:rPr>
        <w:t> </w:t>
      </w:r>
      <w:r>
        <w:rPr/>
        <w:t>activity,</w:t>
      </w:r>
      <w:r>
        <w:rPr>
          <w:spacing w:val="1"/>
        </w:rPr>
        <w:t> </w:t>
      </w:r>
      <w:r>
        <w:rPr/>
        <w:t>depending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severity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disorders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transition to a training regime, therapeutic nutrition, climate therapy (walking in</w:t>
      </w:r>
      <w:r>
        <w:rPr>
          <w:spacing w:val="1"/>
        </w:rPr>
        <w:t> </w:t>
      </w:r>
      <w:r>
        <w:rPr/>
        <w:t>the fresh air), physical therapy and psychotherapy. All patients received standard</w:t>
      </w:r>
      <w:r>
        <w:rPr>
          <w:spacing w:val="-67"/>
        </w:rPr>
        <w:t> </w:t>
      </w:r>
      <w:r>
        <w:rPr/>
        <w:t>drug</w:t>
      </w:r>
      <w:r>
        <w:rPr>
          <w:spacing w:val="-3"/>
        </w:rPr>
        <w:t> </w:t>
      </w:r>
      <w:r>
        <w:rPr/>
        <w:t>therapy</w:t>
      </w:r>
      <w:r>
        <w:rPr>
          <w:spacing w:val="-5"/>
        </w:rPr>
        <w:t> </w:t>
      </w:r>
      <w:r>
        <w:rPr/>
        <w:t>according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indications.</w:t>
      </w:r>
    </w:p>
    <w:p>
      <w:pPr>
        <w:pStyle w:val="BodyText"/>
        <w:spacing w:line="285" w:lineRule="auto" w:before="5"/>
        <w:ind w:right="174" w:firstLine="708"/>
      </w:pPr>
      <w:r>
        <w:rPr/>
        <w:t>Before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measures,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underwent</w:t>
      </w:r>
      <w:r>
        <w:rPr>
          <w:spacing w:val="70"/>
        </w:rPr>
        <w:t> </w:t>
      </w:r>
      <w:r>
        <w:rPr/>
        <w:t>a</w:t>
      </w:r>
      <w:r>
        <w:rPr>
          <w:spacing w:val="1"/>
        </w:rPr>
        <w:t> </w:t>
      </w:r>
      <w:r>
        <w:rPr/>
        <w:t>general therapeutic study with an assessment of physical performance</w:t>
      </w:r>
      <w:r>
        <w:rPr>
          <w:spacing w:val="70"/>
        </w:rPr>
        <w:t> </w:t>
      </w:r>
      <w:r>
        <w:rPr/>
        <w:t>– using</w:t>
      </w:r>
      <w:r>
        <w:rPr>
          <w:spacing w:val="1"/>
        </w:rPr>
        <w:t> </w:t>
      </w:r>
      <w:r>
        <w:rPr/>
        <w:t>the 6-minute</w:t>
      </w:r>
      <w:r>
        <w:rPr>
          <w:spacing w:val="1"/>
        </w:rPr>
        <w:t> </w:t>
      </w:r>
      <w:r>
        <w:rPr/>
        <w:t>walk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(TSW),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of the severity of dyspnea on</w:t>
      </w:r>
      <w:r>
        <w:rPr>
          <w:spacing w:val="70"/>
        </w:rPr>
        <w:t> </w:t>
      </w:r>
      <w:r>
        <w:rPr/>
        <w:t>the</w:t>
      </w:r>
      <w:r>
        <w:rPr>
          <w:spacing w:val="1"/>
        </w:rPr>
        <w:t> </w:t>
      </w:r>
      <w:r>
        <w:rPr/>
        <w:t>MRC scale,</w:t>
      </w:r>
      <w:r>
        <w:rPr>
          <w:spacing w:val="1"/>
        </w:rPr>
        <w:t> </w:t>
      </w:r>
      <w:r>
        <w:rPr/>
        <w:t>assessment of the</w:t>
      </w:r>
      <w:r>
        <w:rPr>
          <w:spacing w:val="70"/>
        </w:rPr>
        <w:t> </w:t>
      </w:r>
      <w:r>
        <w:rPr/>
        <w:t>functional state of the</w:t>
      </w:r>
      <w:r>
        <w:rPr>
          <w:spacing w:val="70"/>
        </w:rPr>
        <w:t> </w:t>
      </w:r>
      <w:r>
        <w:rPr/>
        <w:t>respiratory system using</w:t>
      </w:r>
      <w:r>
        <w:rPr>
          <w:spacing w:val="1"/>
        </w:rPr>
        <w:t> </w:t>
      </w:r>
      <w:r>
        <w:rPr/>
        <w:t>the Stange and Genchi tests. The vital capacity of the lungs (VC), the forced</w:t>
      </w:r>
      <w:r>
        <w:rPr>
          <w:spacing w:val="1"/>
        </w:rPr>
        <w:t> </w:t>
      </w:r>
      <w:r>
        <w:rPr/>
        <w:t>expiratory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(FEV1),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saturation SpO</w:t>
      </w:r>
      <w:r>
        <w:rPr>
          <w:vertAlign w:val="subscript"/>
        </w:rPr>
        <w:t>2</w:t>
      </w:r>
      <w:r>
        <w:rPr>
          <w:vertAlign w:val="baseline"/>
        </w:rPr>
        <w:t> at rest and after exercise were determined. Psychological status</w:t>
      </w:r>
      <w:r>
        <w:rPr>
          <w:spacing w:val="1"/>
          <w:vertAlign w:val="baseline"/>
        </w:rPr>
        <w:t> </w:t>
      </w:r>
      <w:r>
        <w:rPr>
          <w:vertAlign w:val="baseline"/>
        </w:rPr>
        <w:t>was assessed according to the hospital scale of anxiety and depression, the level</w:t>
      </w:r>
      <w:r>
        <w:rPr>
          <w:spacing w:val="1"/>
          <w:vertAlign w:val="baseline"/>
        </w:rPr>
        <w:t> </w:t>
      </w:r>
      <w:r>
        <w:rPr>
          <w:vertAlign w:val="baseline"/>
        </w:rPr>
        <w:t>of functional independence of patients from others – according to the Rankin</w:t>
      </w:r>
      <w:r>
        <w:rPr>
          <w:spacing w:val="1"/>
          <w:vertAlign w:val="baseline"/>
        </w:rPr>
        <w:t> </w:t>
      </w:r>
      <w:r>
        <w:rPr>
          <w:vertAlign w:val="baseline"/>
        </w:rPr>
        <w:t>scale. The procedures for dry carbon dioxide baths were carried out in special</w:t>
      </w:r>
      <w:r>
        <w:rPr>
          <w:spacing w:val="1"/>
          <w:vertAlign w:val="baseline"/>
        </w:rPr>
        <w:t> </w:t>
      </w:r>
      <w:r>
        <w:rPr>
          <w:vertAlign w:val="baseline"/>
        </w:rPr>
        <w:t>sitting baths "Reabox" at a flow rate of an air-gas mixture of 10-15 l/min, a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63"/>
          <w:vertAlign w:val="baseline"/>
        </w:rPr>
        <w:t> </w:t>
      </w:r>
      <w:r>
        <w:rPr>
          <w:vertAlign w:val="baseline"/>
        </w:rPr>
        <w:t>of</w:t>
      </w:r>
      <w:r>
        <w:rPr>
          <w:spacing w:val="64"/>
          <w:vertAlign w:val="baseline"/>
        </w:rPr>
        <w:t> </w:t>
      </w:r>
      <w:r>
        <w:rPr>
          <w:vertAlign w:val="baseline"/>
        </w:rPr>
        <w:t>28-30</w:t>
      </w:r>
      <w:r>
        <w:rPr>
          <w:spacing w:val="65"/>
          <w:vertAlign w:val="baseline"/>
        </w:rPr>
        <w:t> </w:t>
      </w:r>
      <w:r>
        <w:rPr>
          <w:rFonts w:ascii="Symbol" w:hAnsi="Symbol"/>
          <w:vertAlign w:val="baseline"/>
        </w:rPr>
        <w:t></w:t>
      </w:r>
      <w:r>
        <w:rPr>
          <w:vertAlign w:val="baseline"/>
        </w:rPr>
        <w:t>С,</w:t>
      </w:r>
      <w:r>
        <w:rPr>
          <w:spacing w:val="63"/>
          <w:vertAlign w:val="baseline"/>
        </w:rPr>
        <w:t> </w:t>
      </w:r>
      <w:r>
        <w:rPr>
          <w:vertAlign w:val="baseline"/>
        </w:rPr>
        <w:t>a</w:t>
      </w:r>
      <w:r>
        <w:rPr>
          <w:spacing w:val="64"/>
          <w:vertAlign w:val="baseline"/>
        </w:rPr>
        <w:t> </w:t>
      </w:r>
      <w:r>
        <w:rPr>
          <w:vertAlign w:val="baseline"/>
        </w:rPr>
        <w:t>procedure</w:t>
      </w:r>
      <w:r>
        <w:rPr>
          <w:spacing w:val="62"/>
          <w:vertAlign w:val="baseline"/>
        </w:rPr>
        <w:t> </w:t>
      </w:r>
      <w:r>
        <w:rPr>
          <w:vertAlign w:val="baseline"/>
        </w:rPr>
        <w:t>lasting</w:t>
      </w:r>
      <w:r>
        <w:rPr>
          <w:spacing w:val="62"/>
          <w:vertAlign w:val="baseline"/>
        </w:rPr>
        <w:t> </w:t>
      </w:r>
      <w:r>
        <w:rPr>
          <w:vertAlign w:val="baseline"/>
        </w:rPr>
        <w:t>up</w:t>
      </w:r>
      <w:r>
        <w:rPr>
          <w:spacing w:val="65"/>
          <w:vertAlign w:val="baseline"/>
        </w:rPr>
        <w:t> </w:t>
      </w:r>
      <w:r>
        <w:rPr>
          <w:vertAlign w:val="baseline"/>
        </w:rPr>
        <w:t>to</w:t>
      </w:r>
      <w:r>
        <w:rPr>
          <w:spacing w:val="65"/>
          <w:vertAlign w:val="baseline"/>
        </w:rPr>
        <w:t> </w:t>
      </w:r>
      <w:r>
        <w:rPr>
          <w:vertAlign w:val="baseline"/>
        </w:rPr>
        <w:t>10-15</w:t>
      </w:r>
      <w:r>
        <w:rPr>
          <w:spacing w:val="63"/>
          <w:vertAlign w:val="baseline"/>
        </w:rPr>
        <w:t> </w:t>
      </w:r>
      <w:r>
        <w:rPr>
          <w:vertAlign w:val="baseline"/>
        </w:rPr>
        <w:t>minutes,</w:t>
      </w:r>
      <w:r>
        <w:rPr>
          <w:spacing w:val="63"/>
          <w:vertAlign w:val="baseline"/>
        </w:rPr>
        <w:t> </w:t>
      </w:r>
      <w:r>
        <w:rPr>
          <w:vertAlign w:val="baseline"/>
        </w:rPr>
        <w:t>daily,</w:t>
      </w:r>
      <w:r>
        <w:rPr>
          <w:spacing w:val="63"/>
          <w:vertAlign w:val="baseline"/>
        </w:rPr>
        <w:t> </w:t>
      </w:r>
      <w:r>
        <w:rPr>
          <w:vertAlign w:val="baseline"/>
        </w:rPr>
        <w:t>a</w:t>
      </w:r>
      <w:r>
        <w:rPr>
          <w:spacing w:val="-68"/>
          <w:vertAlign w:val="baseline"/>
        </w:rPr>
        <w:t> </w:t>
      </w:r>
      <w:r>
        <w:rPr>
          <w:vertAlign w:val="baseline"/>
        </w:rPr>
        <w:t>course of treatment</w:t>
      </w:r>
      <w:r>
        <w:rPr>
          <w:spacing w:val="70"/>
          <w:vertAlign w:val="baseline"/>
        </w:rPr>
        <w:t> </w:t>
      </w:r>
      <w:r>
        <w:rPr>
          <w:vertAlign w:val="baseline"/>
        </w:rPr>
        <w:t>consisted of 10 procedures. The first test bath was carried</w:t>
      </w:r>
      <w:r>
        <w:rPr>
          <w:spacing w:val="1"/>
          <w:vertAlign w:val="baseline"/>
        </w:rPr>
        <w:t> </w:t>
      </w:r>
      <w:r>
        <w:rPr>
          <w:vertAlign w:val="baseline"/>
        </w:rPr>
        <w:t>out</w:t>
      </w:r>
      <w:r>
        <w:rPr>
          <w:spacing w:val="-1"/>
          <w:vertAlign w:val="baseline"/>
        </w:rPr>
        <w:t> </w:t>
      </w:r>
      <w:r>
        <w:rPr>
          <w:vertAlign w:val="baseline"/>
        </w:rPr>
        <w:t>with a</w:t>
      </w:r>
      <w:r>
        <w:rPr>
          <w:spacing w:val="-1"/>
          <w:vertAlign w:val="baseline"/>
        </w:rPr>
        <w:t> </w:t>
      </w:r>
      <w:r>
        <w:rPr>
          <w:vertAlign w:val="baseline"/>
        </w:rPr>
        <w:t>reduced</w:t>
      </w:r>
      <w:r>
        <w:rPr>
          <w:spacing w:val="-1"/>
          <w:vertAlign w:val="baseline"/>
        </w:rPr>
        <w:t> </w:t>
      </w:r>
      <w:r>
        <w:rPr>
          <w:vertAlign w:val="baseline"/>
        </w:rPr>
        <w:t>flow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carbon</w:t>
      </w:r>
      <w:r>
        <w:rPr>
          <w:spacing w:val="-2"/>
          <w:vertAlign w:val="baseline"/>
        </w:rPr>
        <w:t> </w:t>
      </w:r>
      <w:r>
        <w:rPr>
          <w:vertAlign w:val="baseline"/>
        </w:rPr>
        <w:t>dioxide</w:t>
      </w:r>
      <w:r>
        <w:rPr>
          <w:spacing w:val="-4"/>
          <w:vertAlign w:val="baseline"/>
        </w:rPr>
        <w:t> </w:t>
      </w:r>
      <w:r>
        <w:rPr>
          <w:vertAlign w:val="baseline"/>
        </w:rPr>
        <w:t>to</w:t>
      </w:r>
      <w:r>
        <w:rPr>
          <w:spacing w:val="-2"/>
          <w:vertAlign w:val="baseline"/>
        </w:rPr>
        <w:t> </w:t>
      </w:r>
      <w:r>
        <w:rPr>
          <w:vertAlign w:val="baseline"/>
        </w:rPr>
        <w:t>75%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therapeutic</w:t>
      </w:r>
      <w:r>
        <w:rPr>
          <w:spacing w:val="-1"/>
          <w:vertAlign w:val="baseline"/>
        </w:rPr>
        <w:t> </w:t>
      </w:r>
      <w:r>
        <w:rPr>
          <w:vertAlign w:val="baseline"/>
        </w:rPr>
        <w:t>method.</w:t>
      </w:r>
    </w:p>
    <w:p>
      <w:pPr>
        <w:pStyle w:val="BodyText"/>
        <w:spacing w:line="285" w:lineRule="auto" w:before="5"/>
        <w:ind w:right="174" w:firstLine="708"/>
      </w:pPr>
      <w:r>
        <w:rPr/>
        <w:t>Therapeutic exercises were carried out daily, by individual and / or small-</w:t>
      </w:r>
      <w:r>
        <w:rPr>
          <w:spacing w:val="1"/>
        </w:rPr>
        <w:t> </w:t>
      </w:r>
      <w:r>
        <w:rPr/>
        <w:t>group</w:t>
      </w:r>
      <w:r>
        <w:rPr>
          <w:spacing w:val="45"/>
        </w:rPr>
        <w:t> </w:t>
      </w:r>
      <w:r>
        <w:rPr/>
        <w:t>methods</w:t>
      </w:r>
      <w:r>
        <w:rPr>
          <w:spacing w:val="43"/>
        </w:rPr>
        <w:t> </w:t>
      </w:r>
      <w:r>
        <w:rPr/>
        <w:t>during</w:t>
      </w:r>
      <w:r>
        <w:rPr>
          <w:spacing w:val="45"/>
        </w:rPr>
        <w:t> </w:t>
      </w:r>
      <w:r>
        <w:rPr/>
        <w:t>the</w:t>
      </w:r>
      <w:r>
        <w:rPr>
          <w:spacing w:val="42"/>
        </w:rPr>
        <w:t> </w:t>
      </w:r>
      <w:r>
        <w:rPr/>
        <w:t>entire</w:t>
      </w:r>
      <w:r>
        <w:rPr>
          <w:spacing w:val="44"/>
        </w:rPr>
        <w:t> </w:t>
      </w:r>
      <w:r>
        <w:rPr/>
        <w:t>rehabilitation</w:t>
      </w:r>
      <w:r>
        <w:rPr>
          <w:spacing w:val="44"/>
        </w:rPr>
        <w:t> </w:t>
      </w:r>
      <w:r>
        <w:rPr/>
        <w:t>period,</w:t>
      </w:r>
      <w:r>
        <w:rPr>
          <w:spacing w:val="44"/>
        </w:rPr>
        <w:t> </w:t>
      </w:r>
      <w:r>
        <w:rPr/>
        <w:t>and</w:t>
      </w:r>
      <w:r>
        <w:rPr>
          <w:spacing w:val="43"/>
        </w:rPr>
        <w:t> </w:t>
      </w:r>
      <w:r>
        <w:rPr/>
        <w:t>included</w:t>
      </w:r>
      <w:r>
        <w:rPr>
          <w:spacing w:val="43"/>
        </w:rPr>
        <w:t> </w:t>
      </w:r>
      <w:r>
        <w:rPr/>
        <w:t>breathing</w:t>
      </w:r>
      <w:r>
        <w:rPr>
          <w:spacing w:val="-67"/>
        </w:rPr>
        <w:t> </w:t>
      </w:r>
      <w:r>
        <w:rPr/>
        <w:t>and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developmental</w:t>
      </w:r>
      <w:r>
        <w:rPr>
          <w:spacing w:val="1"/>
        </w:rPr>
        <w:t> </w:t>
      </w:r>
      <w:r>
        <w:rPr/>
        <w:t>exercises.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rehabilitation</w:t>
      </w:r>
      <w:r>
        <w:rPr>
          <w:spacing w:val="-67"/>
        </w:rPr>
        <w:t> </w:t>
      </w:r>
      <w:r>
        <w:rPr/>
        <w:t>course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assessed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dynamics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clinical,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functional</w:t>
      </w:r>
      <w:r>
        <w:rPr>
          <w:spacing w:val="-67"/>
        </w:rPr>
        <w:t> </w:t>
      </w:r>
      <w:r>
        <w:rPr/>
        <w:t>parameters.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-67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statistics,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reliability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Student's</w:t>
      </w:r>
      <w:r>
        <w:rPr>
          <w:spacing w:val="-1"/>
        </w:rPr>
        <w:t> </w:t>
      </w:r>
      <w:r>
        <w:rPr/>
        <w:t>test,</w:t>
      </w:r>
      <w:r>
        <w:rPr>
          <w:spacing w:val="-1"/>
        </w:rPr>
        <w:t> </w:t>
      </w:r>
      <w:r>
        <w:rPr/>
        <w:t>at</w:t>
      </w:r>
      <w:r>
        <w:rPr>
          <w:spacing w:val="-2"/>
        </w:rPr>
        <w:t> </w:t>
      </w:r>
      <w:r>
        <w:rPr/>
        <w:t>p&lt;0.05.</w:t>
      </w:r>
    </w:p>
    <w:p>
      <w:pPr>
        <w:spacing w:after="0" w:line="285" w:lineRule="auto"/>
        <w:sectPr>
          <w:pgSz w:w="11910" w:h="16840"/>
          <w:pgMar w:header="0" w:footer="1107" w:top="1320" w:bottom="1300" w:left="1300" w:right="1240"/>
        </w:sectPr>
      </w:pPr>
    </w:p>
    <w:p>
      <w:pPr>
        <w:pStyle w:val="BodyText"/>
        <w:spacing w:line="288" w:lineRule="auto" w:before="70"/>
        <w:ind w:right="172" w:firstLine="708"/>
      </w:pPr>
      <w:r>
        <w:rPr>
          <w:b/>
        </w:rPr>
        <w:t>Conclusion.</w:t>
      </w:r>
      <w:r>
        <w:rPr>
          <w:b/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group,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</w:t>
      </w:r>
      <w:r>
        <w:rPr>
          <w:spacing w:val="-67"/>
        </w:rPr>
        <w:t> </w:t>
      </w:r>
      <w:r>
        <w:rPr/>
        <w:t>background of the rehabilitation measures carried out with the use of dry carbon</w:t>
      </w:r>
      <w:r>
        <w:rPr>
          <w:spacing w:val="1"/>
        </w:rPr>
        <w:t> </w:t>
      </w:r>
      <w:r>
        <w:rPr/>
        <w:t>dioxide baths, an increase in the distance traveled during the 6-minute walk test</w:t>
      </w:r>
      <w:r>
        <w:rPr>
          <w:spacing w:val="1"/>
        </w:rPr>
        <w:t> </w:t>
      </w:r>
      <w:r>
        <w:rPr/>
        <w:t>is noted by 20.3% (p˂0.05) from the initial value and by 7.3% in the control</w:t>
      </w:r>
      <w:r>
        <w:rPr>
          <w:spacing w:val="1"/>
        </w:rPr>
        <w:t> </w:t>
      </w:r>
      <w:r>
        <w:rPr/>
        <w:t>group, the increase in VC was 15.1% (p˂0.05), with an increase in FEV1 by</w:t>
      </w:r>
      <w:r>
        <w:rPr>
          <w:spacing w:val="1"/>
        </w:rPr>
        <w:t> </w:t>
      </w:r>
      <w:r>
        <w:rPr/>
        <w:t>22.5%</w:t>
      </w:r>
      <w:r>
        <w:rPr>
          <w:spacing w:val="1"/>
        </w:rPr>
        <w:t> </w:t>
      </w:r>
      <w:r>
        <w:rPr/>
        <w:t>(p˂0.05)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group.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contributed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severity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shortness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breath</w:t>
      </w:r>
      <w:r>
        <w:rPr>
          <w:spacing w:val="1"/>
        </w:rPr>
        <w:t> </w:t>
      </w:r>
      <w:r>
        <w:rPr/>
        <w:t>by</w:t>
      </w:r>
      <w:r>
        <w:rPr>
          <w:spacing w:val="70"/>
        </w:rPr>
        <w:t> </w:t>
      </w:r>
      <w:r>
        <w:rPr/>
        <w:t>45.5%</w:t>
      </w:r>
      <w:r>
        <w:rPr>
          <w:spacing w:val="1"/>
        </w:rPr>
        <w:t> </w:t>
      </w:r>
      <w:r>
        <w:rPr/>
        <w:t>(p˂0.05) in the main group and by 26.4% (p˂0.05) in the control group. A</w:t>
      </w:r>
      <w:r>
        <w:rPr>
          <w:spacing w:val="1"/>
        </w:rPr>
        <w:t> </w:t>
      </w:r>
      <w:r>
        <w:rPr/>
        <w:t>significant improvement in the results of the Shtange tests (from 32.3 ± 0.04 sec</w:t>
      </w:r>
      <w:r>
        <w:rPr>
          <w:spacing w:val="1"/>
        </w:rPr>
        <w:t> </w:t>
      </w:r>
      <w:r>
        <w:rPr/>
        <w:t>to 34.1 ± 0.02 sec) and Genchi (from 23.6 ± 0.01 sec to 26.4 ± 0.03 sec), blood</w:t>
      </w:r>
      <w:r>
        <w:rPr>
          <w:spacing w:val="1"/>
        </w:rPr>
        <w:t> </w:t>
      </w:r>
      <w:r>
        <w:rPr/>
        <w:t>oxygen saturation parameters SpO</w:t>
      </w:r>
      <w:r>
        <w:rPr>
          <w:vertAlign w:val="subscript"/>
        </w:rPr>
        <w:t>2</w:t>
      </w:r>
      <w:r>
        <w:rPr>
          <w:vertAlign w:val="baseline"/>
        </w:rPr>
        <w:t> at rest (from 97.1 ± 0.14% to 98.6 ± 0.12%)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during exercise</w:t>
      </w:r>
      <w:r>
        <w:rPr>
          <w:spacing w:val="-1"/>
          <w:vertAlign w:val="baseline"/>
        </w:rPr>
        <w:t> </w:t>
      </w:r>
      <w:r>
        <w:rPr>
          <w:vertAlign w:val="baseline"/>
        </w:rPr>
        <w:t>(from</w:t>
      </w:r>
      <w:r>
        <w:rPr>
          <w:spacing w:val="-6"/>
          <w:vertAlign w:val="baseline"/>
        </w:rPr>
        <w:t> </w:t>
      </w:r>
      <w:r>
        <w:rPr>
          <w:vertAlign w:val="baseline"/>
        </w:rPr>
        <w:t>97.9 ±</w:t>
      </w:r>
      <w:r>
        <w:rPr>
          <w:spacing w:val="-1"/>
          <w:vertAlign w:val="baseline"/>
        </w:rPr>
        <w:t> </w:t>
      </w:r>
      <w:r>
        <w:rPr>
          <w:vertAlign w:val="baseline"/>
        </w:rPr>
        <w:t>0.11%</w:t>
      </w:r>
      <w:r>
        <w:rPr>
          <w:spacing w:val="-3"/>
          <w:vertAlign w:val="baseline"/>
        </w:rPr>
        <w:t> </w:t>
      </w:r>
      <w:r>
        <w:rPr>
          <w:vertAlign w:val="baseline"/>
        </w:rPr>
        <w:t>to</w:t>
      </w:r>
      <w:r>
        <w:rPr>
          <w:spacing w:val="-2"/>
          <w:vertAlign w:val="baseline"/>
        </w:rPr>
        <w:t> </w:t>
      </w:r>
      <w:r>
        <w:rPr>
          <w:vertAlign w:val="baseline"/>
        </w:rPr>
        <w:t>98.8 ±</w:t>
      </w:r>
      <w:r>
        <w:rPr>
          <w:spacing w:val="-1"/>
          <w:vertAlign w:val="baseline"/>
        </w:rPr>
        <w:t> </w:t>
      </w:r>
      <w:r>
        <w:rPr>
          <w:vertAlign w:val="baseline"/>
        </w:rPr>
        <w:t>0.15%)</w:t>
      </w:r>
      <w:r>
        <w:rPr>
          <w:spacing w:val="-3"/>
          <w:vertAlign w:val="baseline"/>
        </w:rPr>
        <w:t> </w:t>
      </w:r>
      <w:r>
        <w:rPr>
          <w:vertAlign w:val="baseline"/>
        </w:rPr>
        <w:t>in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main group.</w:t>
      </w:r>
    </w:p>
    <w:p>
      <w:pPr>
        <w:pStyle w:val="BodyText"/>
        <w:spacing w:line="288" w:lineRule="auto" w:before="1"/>
        <w:ind w:right="174" w:firstLine="707"/>
      </w:pPr>
      <w:r>
        <w:rPr/>
        <w:t>The results of psychological testing on admission showed that 28% of</w:t>
      </w:r>
      <w:r>
        <w:rPr>
          <w:spacing w:val="1"/>
        </w:rPr>
        <w:t> </w:t>
      </w:r>
      <w:r>
        <w:rPr/>
        <w:t>patients had increased indices of the neurotic triad, 30% of patients had anxiety,</w:t>
      </w:r>
      <w:r>
        <w:rPr>
          <w:spacing w:val="1"/>
        </w:rPr>
        <w:t> </w:t>
      </w:r>
      <w:r>
        <w:rPr/>
        <w:t>and 35% had depression. After the rehabilitation course, an improvement in the</w:t>
      </w:r>
      <w:r>
        <w:rPr>
          <w:spacing w:val="1"/>
        </w:rPr>
        <w:t> </w:t>
      </w:r>
      <w:r>
        <w:rPr/>
        <w:t>psychological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decrease in signs of neurotization (by 5.1%), depression (by 7.3%) and anxiety</w:t>
      </w:r>
      <w:r>
        <w:rPr>
          <w:spacing w:val="1"/>
        </w:rPr>
        <w:t> </w:t>
      </w:r>
      <w:r>
        <w:rPr/>
        <w:t>(by 8.5%), as well as an increase in mood. The value of functional independence</w:t>
      </w:r>
      <w:r>
        <w:rPr>
          <w:spacing w:val="-67"/>
        </w:rPr>
        <w:t> </w:t>
      </w:r>
      <w:r>
        <w:rPr/>
        <w:t>in everyday life according to the Rankin scale after a course of rehabilitation</w:t>
      </w:r>
      <w:r>
        <w:rPr>
          <w:spacing w:val="1"/>
        </w:rPr>
        <w:t> </w:t>
      </w:r>
      <w:r>
        <w:rPr/>
        <w:t>measures</w:t>
      </w:r>
      <w:r>
        <w:rPr>
          <w:spacing w:val="14"/>
        </w:rPr>
        <w:t> </w:t>
      </w:r>
      <w:r>
        <w:rPr/>
        <w:t>on</w:t>
      </w:r>
      <w:r>
        <w:rPr>
          <w:spacing w:val="16"/>
        </w:rPr>
        <w:t> </w:t>
      </w:r>
      <w:r>
        <w:rPr/>
        <w:t>average</w:t>
      </w:r>
      <w:r>
        <w:rPr>
          <w:spacing w:val="10"/>
        </w:rPr>
        <w:t> </w:t>
      </w:r>
      <w:r>
        <w:rPr/>
        <w:t>decreases</w:t>
      </w:r>
      <w:r>
        <w:rPr>
          <w:spacing w:val="15"/>
        </w:rPr>
        <w:t> </w:t>
      </w:r>
      <w:r>
        <w:rPr/>
        <w:t>from</w:t>
      </w:r>
      <w:r>
        <w:rPr>
          <w:spacing w:val="10"/>
        </w:rPr>
        <w:t> </w:t>
      </w:r>
      <w:r>
        <w:rPr/>
        <w:t>2.7</w:t>
      </w:r>
      <w:r>
        <w:rPr>
          <w:spacing w:val="14"/>
        </w:rPr>
        <w:t> </w:t>
      </w:r>
      <w:r>
        <w:rPr/>
        <w:t>±</w:t>
      </w:r>
      <w:r>
        <w:rPr>
          <w:spacing w:val="15"/>
        </w:rPr>
        <w:t> </w:t>
      </w:r>
      <w:r>
        <w:rPr/>
        <w:t>0.02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1.6</w:t>
      </w:r>
      <w:r>
        <w:rPr>
          <w:spacing w:val="15"/>
        </w:rPr>
        <w:t> </w:t>
      </w:r>
      <w:r>
        <w:rPr/>
        <w:t>±</w:t>
      </w:r>
      <w:r>
        <w:rPr>
          <w:spacing w:val="12"/>
        </w:rPr>
        <w:t> </w:t>
      </w:r>
      <w:r>
        <w:rPr/>
        <w:t>0.01</w:t>
      </w:r>
      <w:r>
        <w:rPr>
          <w:spacing w:val="14"/>
        </w:rPr>
        <w:t> </w:t>
      </w:r>
      <w:r>
        <w:rPr/>
        <w:t>points,</w:t>
      </w:r>
      <w:r>
        <w:rPr>
          <w:spacing w:val="13"/>
        </w:rPr>
        <w:t> </w:t>
      </w:r>
      <w:r>
        <w:rPr/>
        <w:t>in</w:t>
      </w:r>
      <w:r>
        <w:rPr>
          <w:spacing w:val="16"/>
        </w:rPr>
        <w:t> </w:t>
      </w:r>
      <w:r>
        <w:rPr/>
        <w:t>contrast</w:t>
      </w:r>
      <w:r>
        <w:rPr>
          <w:spacing w:val="-68"/>
        </w:rPr>
        <w:t> </w:t>
      </w:r>
      <w:r>
        <w:rPr/>
        <w:t>to</w:t>
      </w:r>
      <w:r>
        <w:rPr>
          <w:spacing w:val="-2"/>
        </w:rPr>
        <w:t> </w:t>
      </w:r>
      <w:r>
        <w:rPr/>
        <w:t>patients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control</w:t>
      </w:r>
      <w:r>
        <w:rPr>
          <w:spacing w:val="-2"/>
        </w:rPr>
        <w:t> </w:t>
      </w:r>
      <w:r>
        <w:rPr/>
        <w:t>group.</w:t>
      </w:r>
    </w:p>
    <w:p>
      <w:pPr>
        <w:pStyle w:val="BodyText"/>
        <w:spacing w:line="288" w:lineRule="auto"/>
        <w:ind w:right="176" w:firstLine="707"/>
      </w:pPr>
      <w:r>
        <w:rPr/>
        <w:t>Thus,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carbon</w:t>
      </w:r>
      <w:r>
        <w:rPr>
          <w:spacing w:val="1"/>
        </w:rPr>
        <w:t> </w:t>
      </w:r>
      <w:r>
        <w:rPr/>
        <w:t>dioxide</w:t>
      </w:r>
      <w:r>
        <w:rPr>
          <w:spacing w:val="1"/>
        </w:rPr>
        <w:t> </w:t>
      </w:r>
      <w:r>
        <w:rPr/>
        <w:t>baths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rehabilitation of patients who have undergone pneumonia associated with the</w:t>
      </w:r>
      <w:r>
        <w:rPr>
          <w:spacing w:val="1"/>
        </w:rPr>
        <w:t> </w:t>
      </w:r>
      <w:r>
        <w:rPr/>
        <w:t>new coronavirus infection COVID-19 in a day hospital has a positive clinical</w:t>
      </w:r>
      <w:r>
        <w:rPr>
          <w:spacing w:val="1"/>
        </w:rPr>
        <w:t> </w:t>
      </w:r>
      <w:r>
        <w:rPr/>
        <w:t>effect</w:t>
      </w:r>
      <w:r>
        <w:rPr>
          <w:spacing w:val="29"/>
        </w:rPr>
        <w:t> </w:t>
      </w:r>
      <w:r>
        <w:rPr/>
        <w:t>with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/>
        <w:t>significant</w:t>
      </w:r>
      <w:r>
        <w:rPr>
          <w:spacing w:val="27"/>
        </w:rPr>
        <w:t> </w:t>
      </w:r>
      <w:r>
        <w:rPr/>
        <w:t>improvement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respiratory</w:t>
      </w:r>
      <w:r>
        <w:rPr>
          <w:spacing w:val="25"/>
        </w:rPr>
        <w:t> </w:t>
      </w:r>
      <w:r>
        <w:rPr/>
        <w:t>function</w:t>
      </w:r>
      <w:r>
        <w:rPr>
          <w:spacing w:val="27"/>
        </w:rPr>
        <w:t> </w:t>
      </w:r>
      <w:r>
        <w:rPr/>
        <w:t>parameters,</w:t>
      </w:r>
      <w:r>
        <w:rPr>
          <w:spacing w:val="28"/>
        </w:rPr>
        <w:t> </w:t>
      </w:r>
      <w:r>
        <w:rPr/>
        <w:t>leads</w:t>
      </w:r>
      <w:r>
        <w:rPr>
          <w:spacing w:val="-67"/>
        </w:rPr>
        <w:t> </w:t>
      </w:r>
      <w:r>
        <w:rPr/>
        <w:t>to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tolerance,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contributes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stabilization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psychoemotional status and regression of the severity of depression and anxiety,</w:t>
      </w:r>
      <w:r>
        <w:rPr>
          <w:spacing w:val="1"/>
        </w:rPr>
        <w:t> </w:t>
      </w:r>
      <w:r>
        <w:rPr/>
        <w:t>reduce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functional</w:t>
      </w:r>
      <w:r>
        <w:rPr>
          <w:spacing w:val="-2"/>
        </w:rPr>
        <w:t> </w:t>
      </w:r>
      <w:r>
        <w:rPr/>
        <w:t>independence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patients in</w:t>
      </w:r>
      <w:r>
        <w:rPr>
          <w:spacing w:val="2"/>
        </w:rPr>
        <w:t> </w:t>
      </w:r>
      <w:r>
        <w:rPr/>
        <w:t>everyday</w:t>
      </w:r>
      <w:r>
        <w:rPr>
          <w:spacing w:val="-5"/>
        </w:rPr>
        <w:t> </w:t>
      </w:r>
      <w:r>
        <w:rPr/>
        <w:t>life.</w:t>
      </w:r>
    </w:p>
    <w:p>
      <w:pPr>
        <w:pStyle w:val="BodyText"/>
        <w:spacing w:before="9"/>
        <w:ind w:left="0"/>
        <w:jc w:val="left"/>
        <w:rPr>
          <w:sz w:val="33"/>
        </w:rPr>
      </w:pPr>
    </w:p>
    <w:p>
      <w:pPr>
        <w:spacing w:before="0"/>
        <w:ind w:left="826" w:right="0" w:firstLine="0"/>
        <w:jc w:val="left"/>
        <w:rPr>
          <w:b/>
          <w:sz w:val="28"/>
        </w:rPr>
      </w:pPr>
      <w:r>
        <w:rPr>
          <w:b/>
          <w:sz w:val="28"/>
        </w:rPr>
        <w:t>References</w:t>
      </w:r>
    </w:p>
    <w:p>
      <w:pPr>
        <w:pStyle w:val="ListParagraph"/>
        <w:numPr>
          <w:ilvl w:val="0"/>
          <w:numId w:val="7"/>
        </w:numPr>
        <w:tabs>
          <w:tab w:pos="1156" w:val="left" w:leader="none"/>
        </w:tabs>
        <w:spacing w:line="288" w:lineRule="auto" w:before="60" w:after="0"/>
        <w:ind w:left="118" w:right="174" w:firstLine="707"/>
        <w:jc w:val="both"/>
        <w:rPr>
          <w:sz w:val="28"/>
        </w:rPr>
      </w:pPr>
      <w:r>
        <w:rPr>
          <w:sz w:val="28"/>
        </w:rPr>
        <w:t>Aspects of physical rehabilitation of patients who have undergone a</w:t>
      </w:r>
      <w:r>
        <w:rPr>
          <w:spacing w:val="1"/>
          <w:sz w:val="28"/>
        </w:rPr>
        <w:t> </w:t>
      </w:r>
      <w:r>
        <w:rPr>
          <w:sz w:val="28"/>
        </w:rPr>
        <w:t>new</w:t>
      </w:r>
      <w:r>
        <w:rPr>
          <w:spacing w:val="71"/>
          <w:sz w:val="28"/>
        </w:rPr>
        <w:t> </w:t>
      </w:r>
      <w:r>
        <w:rPr>
          <w:sz w:val="28"/>
        </w:rPr>
        <w:t>coronavirus</w:t>
      </w:r>
      <w:r>
        <w:rPr>
          <w:spacing w:val="71"/>
          <w:sz w:val="28"/>
        </w:rPr>
        <w:t> </w:t>
      </w:r>
      <w:r>
        <w:rPr>
          <w:sz w:val="28"/>
        </w:rPr>
        <w:t>infection</w:t>
      </w:r>
      <w:r>
        <w:rPr>
          <w:spacing w:val="71"/>
          <w:sz w:val="28"/>
        </w:rPr>
        <w:t> </w:t>
      </w:r>
      <w:r>
        <w:rPr>
          <w:sz w:val="28"/>
        </w:rPr>
        <w:t>/  </w:t>
      </w:r>
      <w:r>
        <w:rPr>
          <w:spacing w:val="1"/>
          <w:sz w:val="28"/>
        </w:rPr>
        <w:t> </w:t>
      </w:r>
      <w:r>
        <w:rPr>
          <w:sz w:val="28"/>
        </w:rPr>
        <w:t>Gilmutdinova  </w:t>
      </w:r>
      <w:r>
        <w:rPr>
          <w:spacing w:val="1"/>
          <w:sz w:val="28"/>
        </w:rPr>
        <w:t> </w:t>
      </w:r>
      <w:r>
        <w:rPr>
          <w:sz w:val="28"/>
        </w:rPr>
        <w:t>L.T.,  </w:t>
      </w:r>
      <w:r>
        <w:rPr>
          <w:spacing w:val="1"/>
          <w:sz w:val="28"/>
        </w:rPr>
        <w:t> </w:t>
      </w:r>
      <w:r>
        <w:rPr>
          <w:sz w:val="28"/>
        </w:rPr>
        <w:t>Gilmutdinov  </w:t>
      </w:r>
      <w:r>
        <w:rPr>
          <w:spacing w:val="1"/>
          <w:sz w:val="28"/>
        </w:rPr>
        <w:t> </w:t>
      </w:r>
      <w:r>
        <w:rPr>
          <w:sz w:val="28"/>
        </w:rPr>
        <w:t>A.R.,</w:t>
      </w:r>
      <w:r>
        <w:rPr>
          <w:spacing w:val="1"/>
          <w:sz w:val="28"/>
        </w:rPr>
        <w:t> </w:t>
      </w:r>
      <w:r>
        <w:rPr>
          <w:sz w:val="28"/>
        </w:rPr>
        <w:t>Faizova E.R.,</w:t>
      </w:r>
      <w:r>
        <w:rPr>
          <w:spacing w:val="1"/>
          <w:sz w:val="28"/>
        </w:rPr>
        <w:t> </w:t>
      </w:r>
      <w:r>
        <w:rPr>
          <w:sz w:val="28"/>
        </w:rPr>
        <w:t>Salakhov</w:t>
      </w:r>
      <w:r>
        <w:rPr>
          <w:spacing w:val="1"/>
          <w:sz w:val="28"/>
        </w:rPr>
        <w:t> </w:t>
      </w:r>
      <w:r>
        <w:rPr>
          <w:sz w:val="28"/>
        </w:rPr>
        <w:t>E.M.,</w:t>
      </w:r>
      <w:r>
        <w:rPr>
          <w:spacing w:val="1"/>
          <w:sz w:val="28"/>
        </w:rPr>
        <w:t> </w:t>
      </w:r>
      <w:r>
        <w:rPr>
          <w:sz w:val="28"/>
        </w:rPr>
        <w:t>Gilmutdinov</w:t>
      </w:r>
      <w:r>
        <w:rPr>
          <w:spacing w:val="1"/>
          <w:sz w:val="28"/>
        </w:rPr>
        <w:t> </w:t>
      </w:r>
      <w:r>
        <w:rPr>
          <w:sz w:val="28"/>
        </w:rPr>
        <w:t>B.R.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Medical</w:t>
      </w:r>
      <w:r>
        <w:rPr>
          <w:spacing w:val="1"/>
          <w:sz w:val="28"/>
        </w:rPr>
        <w:t> </w:t>
      </w:r>
      <w:r>
        <w:rPr>
          <w:sz w:val="28"/>
        </w:rPr>
        <w:t>Bulletin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-67"/>
          <w:sz w:val="28"/>
        </w:rPr>
        <w:t> </w:t>
      </w:r>
      <w:r>
        <w:rPr>
          <w:sz w:val="28"/>
        </w:rPr>
        <w:t>Bashkortostan.</w:t>
      </w:r>
      <w:r>
        <w:rPr>
          <w:spacing w:val="-4"/>
          <w:sz w:val="28"/>
        </w:rPr>
        <w:t> </w:t>
      </w:r>
      <w:r>
        <w:rPr>
          <w:sz w:val="28"/>
        </w:rPr>
        <w:t>– 2020.</w:t>
      </w:r>
      <w:r>
        <w:rPr>
          <w:spacing w:val="-2"/>
          <w:sz w:val="28"/>
        </w:rPr>
        <w:t> </w:t>
      </w:r>
      <w:r>
        <w:rPr>
          <w:sz w:val="28"/>
        </w:rPr>
        <w:t>– №</w:t>
      </w:r>
      <w:r>
        <w:rPr>
          <w:spacing w:val="-3"/>
          <w:sz w:val="28"/>
        </w:rPr>
        <w:t> </w:t>
      </w:r>
      <w:r>
        <w:rPr>
          <w:sz w:val="28"/>
        </w:rPr>
        <w:t>6.</w:t>
      </w:r>
      <w:r>
        <w:rPr>
          <w:spacing w:val="-2"/>
          <w:sz w:val="28"/>
        </w:rPr>
        <w:t> </w:t>
      </w:r>
      <w:r>
        <w:rPr>
          <w:sz w:val="28"/>
        </w:rPr>
        <w:t>– С.</w:t>
      </w:r>
      <w:r>
        <w:rPr>
          <w:spacing w:val="-4"/>
          <w:sz w:val="28"/>
        </w:rPr>
        <w:t> </w:t>
      </w:r>
      <w:r>
        <w:rPr>
          <w:sz w:val="28"/>
        </w:rPr>
        <w:t>87-91.</w:t>
      </w:r>
    </w:p>
    <w:p>
      <w:pPr>
        <w:spacing w:after="0" w:line="288" w:lineRule="auto"/>
        <w:jc w:val="both"/>
        <w:rPr>
          <w:sz w:val="28"/>
        </w:rPr>
        <w:sectPr>
          <w:pgSz w:w="11910" w:h="16840"/>
          <w:pgMar w:header="0" w:footer="1107" w:top="1320" w:bottom="1300" w:left="1300" w:right="1240"/>
        </w:sectPr>
      </w:pPr>
    </w:p>
    <w:p>
      <w:pPr>
        <w:pStyle w:val="ListParagraph"/>
        <w:numPr>
          <w:ilvl w:val="0"/>
          <w:numId w:val="7"/>
        </w:numPr>
        <w:tabs>
          <w:tab w:pos="1232" w:val="left" w:leader="none"/>
        </w:tabs>
        <w:spacing w:line="288" w:lineRule="auto" w:before="70" w:after="0"/>
        <w:ind w:left="118" w:right="174" w:firstLine="708"/>
        <w:jc w:val="both"/>
        <w:rPr>
          <w:sz w:val="28"/>
        </w:rPr>
      </w:pPr>
      <w:r>
        <w:rPr>
          <w:sz w:val="28"/>
        </w:rPr>
        <w:t>Interim</w:t>
      </w:r>
      <w:r>
        <w:rPr>
          <w:spacing w:val="1"/>
          <w:sz w:val="28"/>
        </w:rPr>
        <w:t> </w:t>
      </w:r>
      <w:r>
        <w:rPr>
          <w:sz w:val="28"/>
        </w:rPr>
        <w:t>guidelines</w:t>
      </w:r>
      <w:r>
        <w:rPr>
          <w:spacing w:val="1"/>
          <w:sz w:val="28"/>
        </w:rPr>
        <w:t> </w:t>
      </w:r>
      <w:r>
        <w:rPr>
          <w:sz w:val="28"/>
        </w:rPr>
        <w:t>“Prevention,</w:t>
      </w:r>
      <w:r>
        <w:rPr>
          <w:spacing w:val="1"/>
          <w:sz w:val="28"/>
        </w:rPr>
        <w:t> </w:t>
      </w:r>
      <w:r>
        <w:rPr>
          <w:sz w:val="28"/>
        </w:rPr>
        <w:t>diagnosis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treatment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new</w:t>
      </w:r>
      <w:r>
        <w:rPr>
          <w:spacing w:val="1"/>
          <w:sz w:val="28"/>
        </w:rPr>
        <w:t> </w:t>
      </w:r>
      <w:r>
        <w:rPr>
          <w:sz w:val="28"/>
        </w:rPr>
        <w:t>coronavirus infection (COVID-19). Version 6 (04/28/2020)” (approved by the</w:t>
      </w:r>
      <w:r>
        <w:rPr>
          <w:spacing w:val="1"/>
          <w:sz w:val="28"/>
        </w:rPr>
        <w:t> </w:t>
      </w:r>
      <w:r>
        <w:rPr>
          <w:sz w:val="28"/>
        </w:rPr>
        <w:t>Ministry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Health of</w:t>
      </w:r>
      <w:r>
        <w:rPr>
          <w:spacing w:val="-3"/>
          <w:sz w:val="28"/>
        </w:rPr>
        <w:t> </w:t>
      </w:r>
      <w:r>
        <w:rPr>
          <w:sz w:val="28"/>
        </w:rPr>
        <w:t>Russia).</w:t>
      </w:r>
    </w:p>
    <w:p>
      <w:pPr>
        <w:pStyle w:val="ListParagraph"/>
        <w:numPr>
          <w:ilvl w:val="0"/>
          <w:numId w:val="7"/>
        </w:numPr>
        <w:tabs>
          <w:tab w:pos="1194" w:val="left" w:leader="none"/>
        </w:tabs>
        <w:spacing w:line="288" w:lineRule="auto" w:before="0" w:after="0"/>
        <w:ind w:left="118" w:right="171" w:firstLine="708"/>
        <w:jc w:val="both"/>
        <w:rPr>
          <w:sz w:val="28"/>
        </w:rPr>
      </w:pPr>
      <w:r>
        <w:rPr>
          <w:sz w:val="28"/>
        </w:rPr>
        <w:t>Medical</w:t>
      </w:r>
      <w:r>
        <w:rPr>
          <w:spacing w:val="1"/>
          <w:sz w:val="28"/>
        </w:rPr>
        <w:t> </w:t>
      </w:r>
      <w:r>
        <w:rPr>
          <w:sz w:val="28"/>
        </w:rPr>
        <w:t>rehabilitation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patients</w:t>
      </w:r>
      <w:r>
        <w:rPr>
          <w:spacing w:val="70"/>
          <w:sz w:val="28"/>
        </w:rPr>
        <w:t> </w:t>
      </w:r>
      <w:r>
        <w:rPr>
          <w:sz w:val="28"/>
        </w:rPr>
        <w:t>with</w:t>
      </w:r>
      <w:r>
        <w:rPr>
          <w:spacing w:val="70"/>
          <w:sz w:val="28"/>
        </w:rPr>
        <w:t> </w:t>
      </w:r>
      <w:r>
        <w:rPr>
          <w:sz w:val="28"/>
        </w:rPr>
        <w:t>pneumonia</w:t>
      </w:r>
      <w:r>
        <w:rPr>
          <w:spacing w:val="70"/>
          <w:sz w:val="28"/>
        </w:rPr>
        <w:t> </w:t>
      </w:r>
      <w:r>
        <w:rPr>
          <w:sz w:val="28"/>
        </w:rPr>
        <w:t>associated</w:t>
      </w:r>
      <w:r>
        <w:rPr>
          <w:spacing w:val="70"/>
          <w:sz w:val="28"/>
        </w:rPr>
        <w:t> </w:t>
      </w:r>
      <w:r>
        <w:rPr>
          <w:sz w:val="28"/>
        </w:rPr>
        <w:t>with</w:t>
      </w:r>
      <w:r>
        <w:rPr>
          <w:spacing w:val="1"/>
          <w:sz w:val="28"/>
        </w:rPr>
        <w:t> </w:t>
      </w:r>
      <w:r>
        <w:rPr>
          <w:sz w:val="28"/>
        </w:rPr>
        <w:t>the new coronavirus infection COVID-19 / Razumov A.N., Ponomarenko G.N.,</w:t>
      </w:r>
      <w:r>
        <w:rPr>
          <w:spacing w:val="1"/>
          <w:sz w:val="28"/>
        </w:rPr>
        <w:t> </w:t>
      </w:r>
      <w:r>
        <w:rPr>
          <w:sz w:val="28"/>
        </w:rPr>
        <w:t>Badtieva</w:t>
      </w:r>
      <w:r>
        <w:rPr>
          <w:spacing w:val="1"/>
          <w:sz w:val="28"/>
        </w:rPr>
        <w:t> </w:t>
      </w:r>
      <w:r>
        <w:rPr>
          <w:sz w:val="28"/>
        </w:rPr>
        <w:t>V.A.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hyperlink r:id="rId8">
        <w:r>
          <w:rPr>
            <w:sz w:val="28"/>
          </w:rPr>
          <w:t>http://rusnka.ru/med-reabilitatsiya-patsientov-s-</w:t>
        </w:r>
      </w:hyperlink>
      <w:r>
        <w:rPr>
          <w:spacing w:val="1"/>
          <w:sz w:val="28"/>
        </w:rPr>
        <w:t> </w:t>
      </w:r>
      <w:r>
        <w:rPr>
          <w:sz w:val="28"/>
        </w:rPr>
        <w:t>pnevmoniyami-covid-19.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2"/>
        <w:ind w:left="0"/>
        <w:jc w:val="left"/>
      </w:pPr>
    </w:p>
    <w:p>
      <w:pPr>
        <w:pStyle w:val="Heading1"/>
        <w:ind w:right="198"/>
      </w:pPr>
      <w:r>
        <w:rPr/>
        <w:t>Cognitive</w:t>
      </w:r>
      <w:r>
        <w:rPr>
          <w:spacing w:val="-5"/>
        </w:rPr>
        <w:t> </w:t>
      </w:r>
      <w:r>
        <w:rPr/>
        <w:t>impairments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patients</w:t>
      </w:r>
    </w:p>
    <w:p>
      <w:pPr>
        <w:spacing w:before="75"/>
        <w:ind w:left="136" w:right="199" w:firstLine="0"/>
        <w:jc w:val="center"/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  <w:t>with</w:t>
      </w:r>
      <w:r>
        <w:rPr>
          <w:rFonts w:ascii="Calibri" w:hAnsi="Calibri"/>
          <w:b/>
          <w:spacing w:val="-6"/>
          <w:sz w:val="32"/>
        </w:rPr>
        <w:t> </w:t>
      </w:r>
      <w:r>
        <w:rPr>
          <w:rFonts w:ascii="Calibri" w:hAnsi="Calibri"/>
          <w:b/>
          <w:sz w:val="32"/>
        </w:rPr>
        <w:t>chronic</w:t>
      </w:r>
      <w:r>
        <w:rPr>
          <w:rFonts w:ascii="Calibri" w:hAnsi="Calibri"/>
          <w:b/>
          <w:spacing w:val="-3"/>
          <w:sz w:val="32"/>
        </w:rPr>
        <w:t> </w:t>
      </w:r>
      <w:r>
        <w:rPr>
          <w:rFonts w:ascii="Calibri" w:hAnsi="Calibri"/>
          <w:b/>
          <w:sz w:val="32"/>
        </w:rPr>
        <w:t>cerebral</w:t>
      </w:r>
      <w:r>
        <w:rPr>
          <w:rFonts w:ascii="Calibri" w:hAnsi="Calibri"/>
          <w:b/>
          <w:spacing w:val="-4"/>
          <w:sz w:val="32"/>
        </w:rPr>
        <w:t> </w:t>
      </w:r>
      <w:r>
        <w:rPr>
          <w:rFonts w:ascii="Calibri" w:hAnsi="Calibri"/>
          <w:b/>
          <w:sz w:val="32"/>
        </w:rPr>
        <w:t>ischemia</w:t>
      </w:r>
      <w:r>
        <w:rPr>
          <w:rFonts w:ascii="Calibri" w:hAnsi="Calibri"/>
          <w:b/>
          <w:spacing w:val="-3"/>
          <w:sz w:val="32"/>
        </w:rPr>
        <w:t> </w:t>
      </w:r>
      <w:r>
        <w:rPr>
          <w:rFonts w:ascii="Calibri" w:hAnsi="Calibri"/>
          <w:b/>
          <w:sz w:val="32"/>
        </w:rPr>
        <w:t>who</w:t>
      </w:r>
      <w:r>
        <w:rPr>
          <w:rFonts w:ascii="Calibri" w:hAnsi="Calibri"/>
          <w:b/>
          <w:spacing w:val="-1"/>
          <w:sz w:val="32"/>
        </w:rPr>
        <w:t> </w:t>
      </w:r>
      <w:r>
        <w:rPr>
          <w:rFonts w:ascii="Calibri" w:hAnsi="Calibri"/>
          <w:b/>
          <w:sz w:val="32"/>
        </w:rPr>
        <w:t>have</w:t>
      </w:r>
      <w:r>
        <w:rPr>
          <w:rFonts w:ascii="Calibri" w:hAnsi="Calibri"/>
          <w:b/>
          <w:spacing w:val="-4"/>
          <w:sz w:val="32"/>
        </w:rPr>
        <w:t> </w:t>
      </w:r>
      <w:r>
        <w:rPr>
          <w:rFonts w:ascii="Calibri" w:hAnsi="Calibri"/>
          <w:b/>
          <w:sz w:val="32"/>
        </w:rPr>
        <w:t>undergone</w:t>
      </w:r>
      <w:r>
        <w:rPr>
          <w:rFonts w:ascii="Calibri" w:hAnsi="Calibri"/>
          <w:b/>
          <w:spacing w:val="-1"/>
          <w:sz w:val="32"/>
        </w:rPr>
        <w:t> </w:t>
      </w:r>
      <w:r>
        <w:rPr>
          <w:rFonts w:ascii="Calibri" w:hAnsi="Calibri"/>
          <w:b/>
          <w:sz w:val="32"/>
        </w:rPr>
        <w:t>СOVID-19</w:t>
      </w:r>
    </w:p>
    <w:p>
      <w:pPr>
        <w:pStyle w:val="Heading2"/>
        <w:spacing w:before="243"/>
      </w:pPr>
      <w:r>
        <w:rPr/>
        <w:t>Madjidova</w:t>
      </w:r>
      <w:r>
        <w:rPr>
          <w:spacing w:val="-3"/>
        </w:rPr>
        <w:t> </w:t>
      </w:r>
      <w:r>
        <w:rPr/>
        <w:t>Y.N.,</w:t>
      </w:r>
      <w:r>
        <w:rPr>
          <w:spacing w:val="-4"/>
        </w:rPr>
        <w:t> </w:t>
      </w:r>
      <w:r>
        <w:rPr/>
        <w:t>Akhmedjanova</w:t>
      </w:r>
      <w:r>
        <w:rPr>
          <w:spacing w:val="-2"/>
        </w:rPr>
        <w:t> </w:t>
      </w:r>
      <w:r>
        <w:rPr/>
        <w:t>Z.</w:t>
      </w:r>
    </w:p>
    <w:p>
      <w:pPr>
        <w:spacing w:line="288" w:lineRule="auto" w:before="229"/>
        <w:ind w:left="1558" w:right="1619" w:firstLine="0"/>
        <w:jc w:val="center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Tashkent</w:t>
      </w:r>
      <w:r>
        <w:rPr>
          <w:rFonts w:ascii="Calibri"/>
          <w:i/>
          <w:spacing w:val="1"/>
          <w:sz w:val="24"/>
        </w:rPr>
        <w:t> </w:t>
      </w:r>
      <w:r>
        <w:rPr>
          <w:rFonts w:ascii="Calibri"/>
          <w:i/>
          <w:sz w:val="24"/>
        </w:rPr>
        <w:t>Pediatric</w:t>
      </w:r>
      <w:r>
        <w:rPr>
          <w:rFonts w:ascii="Calibri"/>
          <w:i/>
          <w:spacing w:val="1"/>
          <w:sz w:val="24"/>
        </w:rPr>
        <w:t> </w:t>
      </w:r>
      <w:r>
        <w:rPr>
          <w:rFonts w:ascii="Calibri"/>
          <w:i/>
          <w:sz w:val="24"/>
        </w:rPr>
        <w:t>Institute, Department</w:t>
      </w:r>
      <w:r>
        <w:rPr>
          <w:rFonts w:ascii="Calibri"/>
          <w:i/>
          <w:spacing w:val="2"/>
          <w:sz w:val="24"/>
        </w:rPr>
        <w:t> </w:t>
      </w:r>
      <w:r>
        <w:rPr>
          <w:rFonts w:ascii="Calibri"/>
          <w:i/>
          <w:sz w:val="24"/>
        </w:rPr>
        <w:t>of</w:t>
      </w:r>
      <w:r>
        <w:rPr>
          <w:rFonts w:ascii="Calibri"/>
          <w:i/>
          <w:spacing w:val="2"/>
          <w:sz w:val="24"/>
        </w:rPr>
        <w:t> </w:t>
      </w:r>
      <w:r>
        <w:rPr>
          <w:rFonts w:ascii="Calibri"/>
          <w:i/>
          <w:sz w:val="24"/>
        </w:rPr>
        <w:t>Neurology,</w:t>
      </w:r>
      <w:r>
        <w:rPr>
          <w:rFonts w:ascii="Calibri"/>
          <w:i/>
          <w:spacing w:val="1"/>
          <w:sz w:val="24"/>
        </w:rPr>
        <w:t> </w:t>
      </w:r>
      <w:r>
        <w:rPr>
          <w:rFonts w:ascii="Calibri"/>
          <w:i/>
          <w:sz w:val="24"/>
        </w:rPr>
        <w:t>Pediatric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neurology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and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Medical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genetics,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Tashkent,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Uzbekistan</w:t>
      </w:r>
    </w:p>
    <w:p>
      <w:pPr>
        <w:pStyle w:val="BodyText"/>
        <w:spacing w:line="288" w:lineRule="auto" w:before="149"/>
        <w:ind w:right="176" w:firstLine="708"/>
      </w:pPr>
      <w:r>
        <w:rPr>
          <w:b/>
        </w:rPr>
        <w:t>The aim of the study </w:t>
      </w:r>
      <w:r>
        <w:rPr/>
        <w:t>was to evaluate the dynamics of cognitive functions</w:t>
      </w:r>
      <w:r>
        <w:rPr>
          <w:spacing w:val="-67"/>
        </w:rPr>
        <w:t> </w:t>
      </w:r>
      <w:r>
        <w:rPr/>
        <w:t>on the basis of clinical and neurological examination of patients with 1-st, 2-nd</w:t>
      </w:r>
      <w:r>
        <w:rPr>
          <w:spacing w:val="1"/>
        </w:rPr>
        <w:t> </w:t>
      </w:r>
      <w:r>
        <w:rPr/>
        <w:t>stages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chronic</w:t>
      </w:r>
      <w:r>
        <w:rPr>
          <w:spacing w:val="-3"/>
        </w:rPr>
        <w:t> </w:t>
      </w:r>
      <w:r>
        <w:rPr/>
        <w:t>cerebral</w:t>
      </w:r>
      <w:r>
        <w:rPr>
          <w:spacing w:val="-1"/>
        </w:rPr>
        <w:t> </w:t>
      </w:r>
      <w:r>
        <w:rPr/>
        <w:t>ischemia</w:t>
      </w:r>
      <w:r>
        <w:rPr>
          <w:spacing w:val="-1"/>
        </w:rPr>
        <w:t> </w:t>
      </w:r>
      <w:r>
        <w:rPr/>
        <w:t>(CCI)</w:t>
      </w:r>
      <w:r>
        <w:rPr>
          <w:spacing w:val="-1"/>
        </w:rPr>
        <w:t> </w:t>
      </w:r>
      <w:r>
        <w:rPr/>
        <w:t>who</w:t>
      </w:r>
      <w:r>
        <w:rPr>
          <w:spacing w:val="-3"/>
        </w:rPr>
        <w:t> </w:t>
      </w:r>
      <w:r>
        <w:rPr/>
        <w:t>had</w:t>
      </w:r>
      <w:r>
        <w:rPr>
          <w:spacing w:val="-2"/>
        </w:rPr>
        <w:t> </w:t>
      </w:r>
      <w:r>
        <w:rPr/>
        <w:t>undergone</w:t>
      </w:r>
      <w:r>
        <w:rPr>
          <w:spacing w:val="-1"/>
        </w:rPr>
        <w:t> </w:t>
      </w:r>
      <w:r>
        <w:rPr/>
        <w:t>СOVID-19.</w:t>
      </w:r>
    </w:p>
    <w:p>
      <w:pPr>
        <w:pStyle w:val="BodyText"/>
        <w:spacing w:line="288" w:lineRule="auto"/>
        <w:ind w:right="174" w:firstLine="707"/>
      </w:pPr>
      <w:r>
        <w:rPr>
          <w:b/>
        </w:rPr>
        <w:t>Materials and methods of research. </w:t>
      </w:r>
      <w:r>
        <w:rPr/>
        <w:t>The study included 60 patients with</w:t>
      </w:r>
      <w:r>
        <w:rPr>
          <w:spacing w:val="1"/>
        </w:rPr>
        <w:t> </w:t>
      </w:r>
      <w:r>
        <w:rPr/>
        <w:t>1-st, 2-nd stages of CCI. The main group consisted of 60 patients with CCI who</w:t>
      </w:r>
      <w:r>
        <w:rPr>
          <w:spacing w:val="1"/>
        </w:rPr>
        <w:t> </w:t>
      </w:r>
      <w:r>
        <w:rPr/>
        <w:t>had undergone COVID-19, the comparison group consisted of 50 patients with</w:t>
      </w:r>
      <w:r>
        <w:rPr>
          <w:spacing w:val="1"/>
        </w:rPr>
        <w:t> </w:t>
      </w:r>
      <w:r>
        <w:rPr/>
        <w:t>stages of CCI (without COVID-19 in history). The state of the cognitive sphere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 short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for assessing the mental sphere –</w:t>
      </w:r>
      <w:r>
        <w:rPr>
          <w:spacing w:val="1"/>
        </w:rPr>
        <w:t> </w:t>
      </w:r>
      <w:r>
        <w:rPr/>
        <w:t>Mini</w:t>
      </w:r>
      <w:r>
        <w:rPr>
          <w:spacing w:val="70"/>
        </w:rPr>
        <w:t> </w:t>
      </w:r>
      <w:r>
        <w:rPr/>
        <w:t>Mental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(MMSE),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psycho-emotional</w:t>
      </w:r>
      <w:r>
        <w:rPr>
          <w:spacing w:val="1"/>
        </w:rPr>
        <w:t> </w:t>
      </w:r>
      <w:r>
        <w:rPr/>
        <w:t>sphere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</w:t>
      </w:r>
      <w:r>
        <w:rPr>
          <w:spacing w:val="-3"/>
        </w:rPr>
        <w:t> </w:t>
      </w:r>
      <w:r>
        <w:rPr/>
        <w:t>using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Hamilton Depression</w:t>
      </w:r>
      <w:r>
        <w:rPr>
          <w:spacing w:val="-2"/>
        </w:rPr>
        <w:t> </w:t>
      </w:r>
      <w:r>
        <w:rPr/>
        <w:t>Scale</w:t>
      </w:r>
      <w:r>
        <w:rPr>
          <w:spacing w:val="-1"/>
        </w:rPr>
        <w:t> </w:t>
      </w:r>
      <w:r>
        <w:rPr/>
        <w:t>(HDG).</w:t>
      </w:r>
    </w:p>
    <w:p>
      <w:pPr>
        <w:pStyle w:val="BodyText"/>
        <w:spacing w:line="288" w:lineRule="auto" w:before="1"/>
        <w:ind w:left="119" w:right="171" w:firstLine="707"/>
      </w:pPr>
      <w:r>
        <w:rPr>
          <w:b/>
        </w:rPr>
        <w:t>Results of our own research. </w:t>
      </w:r>
      <w:r>
        <w:rPr/>
        <w:t>Analysis of focal neurological symptoms</w:t>
      </w:r>
      <w:r>
        <w:rPr>
          <w:spacing w:val="1"/>
        </w:rPr>
        <w:t> </w:t>
      </w:r>
      <w:r>
        <w:rPr/>
        <w:t>showed: central paresis of the 7th pair of cranial nerves was detected in 90% and</w:t>
      </w:r>
      <w:r>
        <w:rPr>
          <w:spacing w:val="-67"/>
        </w:rPr>
        <w:t> </w:t>
      </w:r>
      <w:r>
        <w:rPr/>
        <w:t>80%, central paresis of the 12th pair of cranial nerves occurred in 50% and 30%</w:t>
      </w:r>
      <w:r>
        <w:rPr>
          <w:spacing w:val="1"/>
        </w:rPr>
        <w:t> </w:t>
      </w:r>
      <w:r>
        <w:rPr/>
        <w:t>of the examined, respectively. Reflexes of oral automatism were found in 30%</w:t>
      </w:r>
      <w:r>
        <w:rPr>
          <w:spacing w:val="1"/>
        </w:rPr>
        <w:t> </w:t>
      </w:r>
      <w:r>
        <w:rPr/>
        <w:t>and</w:t>
      </w:r>
      <w:r>
        <w:rPr>
          <w:spacing w:val="4"/>
        </w:rPr>
        <w:t> </w:t>
      </w:r>
      <w:r>
        <w:rPr/>
        <w:t>20%,</w:t>
      </w:r>
      <w:r>
        <w:rPr>
          <w:spacing w:val="2"/>
        </w:rPr>
        <w:t> </w:t>
      </w:r>
      <w:r>
        <w:rPr/>
        <w:t>respectively,</w:t>
      </w:r>
      <w:r>
        <w:rPr>
          <w:spacing w:val="2"/>
        </w:rPr>
        <w:t> </w:t>
      </w:r>
      <w:r>
        <w:rPr/>
        <w:t>anisoreflexia</w:t>
      </w:r>
      <w:r>
        <w:rPr>
          <w:spacing w:val="3"/>
        </w:rPr>
        <w:t> </w:t>
      </w:r>
      <w:r>
        <w:rPr/>
        <w:t>was</w:t>
      </w:r>
      <w:r>
        <w:rPr>
          <w:spacing w:val="2"/>
        </w:rPr>
        <w:t> </w:t>
      </w:r>
      <w:r>
        <w:rPr/>
        <w:t>diagnosed</w:t>
      </w:r>
      <w:r>
        <w:rPr>
          <w:spacing w:val="2"/>
        </w:rPr>
        <w:t> </w:t>
      </w:r>
      <w:r>
        <w:rPr/>
        <w:t>in</w:t>
      </w:r>
      <w:r>
        <w:rPr>
          <w:spacing w:val="3"/>
        </w:rPr>
        <w:t> </w:t>
      </w:r>
      <w:r>
        <w:rPr/>
        <w:t>67%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62%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/>
        <w:t>patients,</w:t>
      </w:r>
    </w:p>
    <w:p>
      <w:pPr>
        <w:spacing w:after="0" w:line="288" w:lineRule="auto"/>
        <w:sectPr>
          <w:pgSz w:w="11910" w:h="16840"/>
          <w:pgMar w:header="0" w:footer="1107" w:top="1320" w:bottom="1300" w:left="1300" w:right="1240"/>
        </w:sectPr>
      </w:pPr>
    </w:p>
    <w:p>
      <w:pPr>
        <w:pStyle w:val="BodyText"/>
        <w:spacing w:line="288" w:lineRule="auto" w:before="70"/>
        <w:ind w:right="177"/>
      </w:pPr>
      <w:r>
        <w:rPr/>
        <w:t>unsteadiness in the Romberg position in 67% and 57%, and an intention when</w:t>
      </w:r>
      <w:r>
        <w:rPr>
          <w:spacing w:val="1"/>
        </w:rPr>
        <w:t> </w:t>
      </w:r>
      <w:r>
        <w:rPr/>
        <w:t>performing a finger test in 32% and 20%, respectively, in patients with CCI after</w:t>
      </w:r>
      <w:r>
        <w:rPr>
          <w:spacing w:val="-67"/>
        </w:rPr>
        <w:t> </w:t>
      </w:r>
      <w:r>
        <w:rPr/>
        <w:t>cоronavirus</w:t>
      </w:r>
      <w:r>
        <w:rPr>
          <w:spacing w:val="-3"/>
        </w:rPr>
        <w:t> </w:t>
      </w:r>
      <w:r>
        <w:rPr/>
        <w:t>disease</w:t>
      </w:r>
      <w:r>
        <w:rPr>
          <w:spacing w:val="-1"/>
        </w:rPr>
        <w:t> </w:t>
      </w:r>
      <w:r>
        <w:rPr/>
        <w:t>and CCI.</w:t>
      </w:r>
    </w:p>
    <w:p>
      <w:pPr>
        <w:pStyle w:val="BodyText"/>
        <w:spacing w:line="288" w:lineRule="auto"/>
        <w:ind w:right="177" w:firstLine="707"/>
      </w:pPr>
      <w:r>
        <w:rPr/>
        <w:t>During the follow-up, the general MMSE score in the patients of the main</w:t>
      </w:r>
      <w:r>
        <w:rPr>
          <w:spacing w:val="1"/>
        </w:rPr>
        <w:t> </w:t>
      </w:r>
      <w:r>
        <w:rPr/>
        <w:t>group was 21.7 ± 0.02, while in the comparison group it was 23.8 ± 0.04, which</w:t>
      </w:r>
      <w:r>
        <w:rPr>
          <w:spacing w:val="1"/>
        </w:rPr>
        <w:t> </w:t>
      </w:r>
      <w:r>
        <w:rPr/>
        <w:t>confirms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negative</w:t>
      </w:r>
      <w:r>
        <w:rPr>
          <w:spacing w:val="-3"/>
        </w:rPr>
        <w:t> </w:t>
      </w: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COVID-19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cognitive</w:t>
      </w:r>
      <w:r>
        <w:rPr>
          <w:spacing w:val="-3"/>
        </w:rPr>
        <w:t> </w:t>
      </w:r>
      <w:r>
        <w:rPr/>
        <w:t>sphere.</w:t>
      </w:r>
    </w:p>
    <w:p>
      <w:pPr>
        <w:pStyle w:val="BodyText"/>
        <w:spacing w:line="288" w:lineRule="auto"/>
        <w:ind w:right="174" w:firstLine="707"/>
      </w:pPr>
      <w:r>
        <w:rPr/>
        <w:t>At the time of inclusion in the study, all patients had disorders in the</w:t>
      </w:r>
      <w:r>
        <w:rPr>
          <w:spacing w:val="1"/>
        </w:rPr>
        <w:t> </w:t>
      </w:r>
      <w:r>
        <w:rPr/>
        <w:t>emotional sphere. The study of the psycho-emotional state using clinical scales</w:t>
      </w:r>
      <w:r>
        <w:rPr>
          <w:spacing w:val="1"/>
        </w:rPr>
        <w:t> </w:t>
      </w:r>
      <w:r>
        <w:rPr/>
        <w:t>of depression showed that depressive syndrome is characteristic in the group of</w:t>
      </w:r>
      <w:r>
        <w:rPr>
          <w:spacing w:val="1"/>
        </w:rPr>
        <w:t> </w:t>
      </w:r>
      <w:r>
        <w:rPr/>
        <w:t>patients with CCI, but prevails in the main group. The results according to the</w:t>
      </w:r>
      <w:r>
        <w:rPr>
          <w:spacing w:val="1"/>
        </w:rPr>
        <w:t> </w:t>
      </w:r>
      <w:r>
        <w:rPr/>
        <w:t>Hamilton Depression Scale (HDG) averaged 10.3 ± 2.1 points in the comparison</w:t>
      </w:r>
      <w:r>
        <w:rPr>
          <w:spacing w:val="-67"/>
        </w:rPr>
        <w:t> </w:t>
      </w:r>
      <w:r>
        <w:rPr/>
        <w:t>group, which corresponds to mild depression (8-16 points), while in the main</w:t>
      </w:r>
      <w:r>
        <w:rPr>
          <w:spacing w:val="1"/>
        </w:rPr>
        <w:t> </w:t>
      </w:r>
      <w:r>
        <w:rPr/>
        <w:t>group of patients with CCI who had undergone СOVID-19 it was 7.8 ± 1.2</w:t>
      </w:r>
      <w:r>
        <w:rPr>
          <w:spacing w:val="1"/>
        </w:rPr>
        <w:t> </w:t>
      </w:r>
      <w:r>
        <w:rPr/>
        <w:t>points.</w:t>
      </w:r>
    </w:p>
    <w:p>
      <w:pPr>
        <w:pStyle w:val="BodyText"/>
        <w:spacing w:line="288" w:lineRule="auto" w:before="1"/>
        <w:ind w:right="175" w:firstLine="708"/>
      </w:pPr>
      <w:r>
        <w:rPr>
          <w:b/>
        </w:rPr>
        <w:t>Conclusions.</w:t>
      </w:r>
      <w:r>
        <w:rPr>
          <w:b/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CCI,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neurological</w:t>
      </w:r>
      <w:r>
        <w:rPr>
          <w:spacing w:val="1"/>
        </w:rPr>
        <w:t> </w:t>
      </w:r>
      <w:r>
        <w:rPr/>
        <w:t>symptoms</w:t>
      </w:r>
      <w:r>
        <w:rPr>
          <w:spacing w:val="71"/>
        </w:rPr>
        <w:t> </w:t>
      </w:r>
      <w:r>
        <w:rPr/>
        <w:t>is</w:t>
      </w:r>
      <w:r>
        <w:rPr>
          <w:spacing w:val="-67"/>
        </w:rPr>
        <w:t> </w:t>
      </w:r>
      <w:r>
        <w:rPr/>
        <w:t>combined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deepening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depressive</w:t>
      </w:r>
      <w:r>
        <w:rPr>
          <w:spacing w:val="70"/>
        </w:rPr>
        <w:t> </w:t>
      </w:r>
      <w:r>
        <w:rPr/>
        <w:t>disorders.</w:t>
      </w:r>
      <w:r>
        <w:rPr>
          <w:spacing w:val="70"/>
        </w:rPr>
        <w:t> </w:t>
      </w:r>
      <w:r>
        <w:rPr/>
        <w:t>The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depressive</w:t>
      </w:r>
      <w:r>
        <w:rPr>
          <w:spacing w:val="1"/>
        </w:rPr>
        <w:t> </w:t>
      </w:r>
      <w:r>
        <w:rPr/>
        <w:t>disorders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extensive focal brain damage and more pronounced vascular disorders due to</w:t>
      </w:r>
      <w:r>
        <w:rPr>
          <w:spacing w:val="1"/>
        </w:rPr>
        <w:t> </w:t>
      </w:r>
      <w:r>
        <w:rPr/>
        <w:t>СOVID-19.</w:t>
      </w:r>
    </w:p>
    <w:p>
      <w:pPr>
        <w:pStyle w:val="BodyText"/>
        <w:ind w:left="0"/>
        <w:jc w:val="left"/>
        <w:rPr>
          <w:sz w:val="34"/>
        </w:rPr>
      </w:pPr>
    </w:p>
    <w:p>
      <w:pPr>
        <w:spacing w:before="0"/>
        <w:ind w:left="826" w:right="0" w:firstLine="0"/>
        <w:jc w:val="left"/>
        <w:rPr>
          <w:b/>
          <w:sz w:val="28"/>
        </w:rPr>
      </w:pPr>
      <w:r>
        <w:rPr>
          <w:b/>
          <w:sz w:val="28"/>
        </w:rPr>
        <w:t>References</w:t>
      </w:r>
    </w:p>
    <w:p>
      <w:pPr>
        <w:pStyle w:val="ListParagraph"/>
        <w:numPr>
          <w:ilvl w:val="0"/>
          <w:numId w:val="8"/>
        </w:numPr>
        <w:tabs>
          <w:tab w:pos="1141" w:val="left" w:leader="none"/>
        </w:tabs>
        <w:spacing w:line="288" w:lineRule="auto" w:before="59" w:after="0"/>
        <w:ind w:left="118" w:right="175" w:firstLine="707"/>
        <w:jc w:val="both"/>
        <w:rPr>
          <w:sz w:val="28"/>
        </w:rPr>
      </w:pPr>
      <w:r>
        <w:rPr>
          <w:sz w:val="28"/>
        </w:rPr>
        <w:t>Chukanova E.I., Chukanova A.S. The efficacy and safety of Mexidol</w:t>
      </w:r>
      <w:r>
        <w:rPr>
          <w:spacing w:val="1"/>
          <w:sz w:val="28"/>
        </w:rPr>
        <w:t> </w:t>
      </w:r>
      <w:r>
        <w:rPr>
          <w:sz w:val="28"/>
        </w:rPr>
        <w:t>FORTE 250 in sequential therapy in patients with chronic cerebral ischemia /</w:t>
      </w:r>
      <w:r>
        <w:rPr>
          <w:spacing w:val="1"/>
          <w:sz w:val="28"/>
        </w:rPr>
        <w:t> </w:t>
      </w:r>
      <w:r>
        <w:rPr>
          <w:sz w:val="28"/>
        </w:rPr>
        <w:t>Korsakov</w:t>
      </w:r>
      <w:r>
        <w:rPr>
          <w:spacing w:val="-2"/>
          <w:sz w:val="28"/>
        </w:rPr>
        <w:t> </w:t>
      </w:r>
      <w:r>
        <w:rPr>
          <w:sz w:val="28"/>
        </w:rPr>
        <w:t>Journal of</w:t>
      </w:r>
      <w:r>
        <w:rPr>
          <w:spacing w:val="-3"/>
          <w:sz w:val="28"/>
        </w:rPr>
        <w:t> </w:t>
      </w:r>
      <w:r>
        <w:rPr>
          <w:sz w:val="28"/>
        </w:rPr>
        <w:t>Neurology</w:t>
      </w:r>
      <w:r>
        <w:rPr>
          <w:spacing w:val="-4"/>
          <w:sz w:val="28"/>
        </w:rPr>
        <w:t> </w:t>
      </w:r>
      <w:r>
        <w:rPr>
          <w:sz w:val="28"/>
        </w:rPr>
        <w:t>and Psychiatry</w:t>
      </w:r>
      <w:r>
        <w:rPr>
          <w:spacing w:val="-5"/>
          <w:sz w:val="28"/>
        </w:rPr>
        <w:t> </w:t>
      </w:r>
      <w:r>
        <w:rPr>
          <w:sz w:val="28"/>
        </w:rPr>
        <w:t>2019,</w:t>
      </w:r>
      <w:r>
        <w:rPr>
          <w:spacing w:val="-1"/>
          <w:sz w:val="28"/>
        </w:rPr>
        <w:t> </w:t>
      </w:r>
      <w:r>
        <w:rPr>
          <w:sz w:val="28"/>
        </w:rPr>
        <w:t>vol.</w:t>
      </w:r>
      <w:r>
        <w:rPr>
          <w:spacing w:val="-3"/>
          <w:sz w:val="28"/>
        </w:rPr>
        <w:t> </w:t>
      </w:r>
      <w:r>
        <w:rPr>
          <w:sz w:val="28"/>
        </w:rPr>
        <w:t>119,</w:t>
      </w:r>
      <w:r>
        <w:rPr>
          <w:spacing w:val="-4"/>
          <w:sz w:val="28"/>
        </w:rPr>
        <w:t> </w:t>
      </w:r>
      <w:r>
        <w:rPr>
          <w:sz w:val="28"/>
        </w:rPr>
        <w:t>no.</w:t>
      </w:r>
      <w:r>
        <w:rPr>
          <w:spacing w:val="-1"/>
          <w:sz w:val="28"/>
        </w:rPr>
        <w:t> </w:t>
      </w:r>
      <w:r>
        <w:rPr>
          <w:sz w:val="28"/>
        </w:rPr>
        <w:t>9.</w:t>
      </w:r>
    </w:p>
    <w:p>
      <w:pPr>
        <w:pStyle w:val="ListParagraph"/>
        <w:numPr>
          <w:ilvl w:val="0"/>
          <w:numId w:val="8"/>
        </w:numPr>
        <w:tabs>
          <w:tab w:pos="1252" w:val="left" w:leader="none"/>
        </w:tabs>
        <w:spacing w:line="288" w:lineRule="auto" w:before="0" w:after="0"/>
        <w:ind w:left="118" w:right="174" w:firstLine="707"/>
        <w:jc w:val="both"/>
        <w:rPr>
          <w:sz w:val="28"/>
        </w:rPr>
      </w:pPr>
      <w:r>
        <w:rPr>
          <w:sz w:val="28"/>
        </w:rPr>
        <w:t>Chukanova</w:t>
      </w:r>
      <w:r>
        <w:rPr>
          <w:spacing w:val="1"/>
          <w:sz w:val="28"/>
        </w:rPr>
        <w:t> </w:t>
      </w:r>
      <w:r>
        <w:rPr>
          <w:sz w:val="28"/>
        </w:rPr>
        <w:t>E.I.,</w:t>
      </w:r>
      <w:r>
        <w:rPr>
          <w:spacing w:val="1"/>
          <w:sz w:val="28"/>
        </w:rPr>
        <w:t> </w:t>
      </w:r>
      <w:r>
        <w:rPr>
          <w:sz w:val="28"/>
        </w:rPr>
        <w:t>Chukanova</w:t>
      </w:r>
      <w:r>
        <w:rPr>
          <w:spacing w:val="1"/>
          <w:sz w:val="28"/>
        </w:rPr>
        <w:t> </w:t>
      </w:r>
      <w:r>
        <w:rPr>
          <w:sz w:val="28"/>
        </w:rPr>
        <w:t>A.S.</w:t>
      </w:r>
      <w:r>
        <w:rPr>
          <w:spacing w:val="1"/>
          <w:sz w:val="28"/>
        </w:rPr>
        <w:t> </w:t>
      </w:r>
      <w:r>
        <w:rPr>
          <w:sz w:val="28"/>
        </w:rPr>
        <w:t>Separate</w:t>
      </w:r>
      <w:r>
        <w:rPr>
          <w:spacing w:val="1"/>
          <w:sz w:val="28"/>
        </w:rPr>
        <w:t> </w:t>
      </w:r>
      <w:r>
        <w:rPr>
          <w:sz w:val="28"/>
        </w:rPr>
        <w:t>mechanisms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-67"/>
          <w:sz w:val="28"/>
        </w:rPr>
        <w:t> </w:t>
      </w:r>
      <w:r>
        <w:rPr>
          <w:sz w:val="28"/>
        </w:rPr>
        <w:t>pathogenesis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mitigation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cerebral</w:t>
      </w:r>
      <w:r>
        <w:rPr>
          <w:spacing w:val="1"/>
          <w:sz w:val="28"/>
        </w:rPr>
        <w:t> </w:t>
      </w:r>
      <w:r>
        <w:rPr>
          <w:sz w:val="28"/>
        </w:rPr>
        <w:t>circulation</w:t>
      </w:r>
      <w:r>
        <w:rPr>
          <w:spacing w:val="1"/>
          <w:sz w:val="28"/>
        </w:rPr>
        <w:t> </w:t>
      </w:r>
      <w:r>
        <w:rPr>
          <w:sz w:val="28"/>
        </w:rPr>
        <w:t>insufficiency.</w:t>
      </w:r>
      <w:r>
        <w:rPr>
          <w:spacing w:val="1"/>
          <w:sz w:val="28"/>
        </w:rPr>
        <w:t> </w:t>
      </w:r>
      <w:r>
        <w:rPr>
          <w:sz w:val="28"/>
        </w:rPr>
        <w:t>Pharmateca</w:t>
      </w:r>
      <w:r>
        <w:rPr>
          <w:spacing w:val="1"/>
          <w:sz w:val="28"/>
        </w:rPr>
        <w:t> </w:t>
      </w:r>
      <w:r>
        <w:rPr>
          <w:sz w:val="28"/>
        </w:rPr>
        <w:t>(cardiology</w:t>
      </w:r>
      <w:r>
        <w:rPr>
          <w:spacing w:val="-6"/>
          <w:sz w:val="28"/>
        </w:rPr>
        <w:t> </w:t>
      </w:r>
      <w:r>
        <w:rPr>
          <w:sz w:val="28"/>
        </w:rPr>
        <w:t>/ neurology).</w:t>
      </w:r>
      <w:r>
        <w:rPr>
          <w:spacing w:val="-1"/>
          <w:sz w:val="28"/>
        </w:rPr>
        <w:t> </w:t>
      </w:r>
      <w:r>
        <w:rPr>
          <w:sz w:val="28"/>
        </w:rPr>
        <w:t>2014;</w:t>
      </w:r>
      <w:r>
        <w:rPr>
          <w:spacing w:val="-2"/>
          <w:sz w:val="28"/>
        </w:rPr>
        <w:t> </w:t>
      </w:r>
      <w:r>
        <w:rPr>
          <w:sz w:val="28"/>
        </w:rPr>
        <w:t>13 (286):</w:t>
      </w:r>
      <w:r>
        <w:rPr>
          <w:spacing w:val="-2"/>
          <w:sz w:val="28"/>
        </w:rPr>
        <w:t> </w:t>
      </w:r>
      <w:r>
        <w:rPr>
          <w:sz w:val="28"/>
        </w:rPr>
        <w:t>14-20.</w:t>
      </w:r>
    </w:p>
    <w:p>
      <w:pPr>
        <w:pStyle w:val="ListParagraph"/>
        <w:numPr>
          <w:ilvl w:val="0"/>
          <w:numId w:val="8"/>
        </w:numPr>
        <w:tabs>
          <w:tab w:pos="1141" w:val="left" w:leader="none"/>
        </w:tabs>
        <w:spacing w:line="288" w:lineRule="auto" w:before="0" w:after="0"/>
        <w:ind w:left="118" w:right="177" w:firstLine="707"/>
        <w:jc w:val="both"/>
        <w:rPr>
          <w:sz w:val="28"/>
        </w:rPr>
      </w:pPr>
      <w:r>
        <w:rPr>
          <w:sz w:val="28"/>
        </w:rPr>
        <w:t>Levin O.S. Diagnosis and treatment of discirculatory encephalopathy.</w:t>
      </w:r>
      <w:r>
        <w:rPr>
          <w:spacing w:val="1"/>
          <w:sz w:val="28"/>
        </w:rPr>
        <w:t> </w:t>
      </w:r>
      <w:r>
        <w:rPr>
          <w:sz w:val="28"/>
        </w:rPr>
        <w:t>Toolkit. M. 2010. 4. Yakhno N.N. Cognitive disorders in a neurological clinic //</w:t>
      </w:r>
      <w:r>
        <w:rPr>
          <w:spacing w:val="1"/>
          <w:sz w:val="28"/>
        </w:rPr>
        <w:t> </w:t>
      </w:r>
      <w:r>
        <w:rPr>
          <w:sz w:val="28"/>
        </w:rPr>
        <w:t>Neurological</w:t>
      </w:r>
      <w:r>
        <w:rPr>
          <w:spacing w:val="-1"/>
          <w:sz w:val="28"/>
        </w:rPr>
        <w:t> </w:t>
      </w:r>
      <w:r>
        <w:rPr>
          <w:sz w:val="28"/>
        </w:rPr>
        <w:t>journal</w:t>
      </w:r>
      <w:r>
        <w:rPr>
          <w:spacing w:val="-2"/>
          <w:sz w:val="28"/>
        </w:rPr>
        <w:t> </w:t>
      </w:r>
      <w:r>
        <w:rPr>
          <w:sz w:val="28"/>
        </w:rPr>
        <w:t>2006,</w:t>
      </w:r>
      <w:r>
        <w:rPr>
          <w:spacing w:val="-1"/>
          <w:sz w:val="28"/>
        </w:rPr>
        <w:t> </w:t>
      </w:r>
      <w:r>
        <w:rPr>
          <w:sz w:val="28"/>
        </w:rPr>
        <w:t>11 (Appendix</w:t>
      </w:r>
      <w:r>
        <w:rPr>
          <w:spacing w:val="-3"/>
          <w:sz w:val="28"/>
        </w:rPr>
        <w:t> </w:t>
      </w:r>
      <w:r>
        <w:rPr>
          <w:sz w:val="28"/>
        </w:rPr>
        <w:t>1); with.</w:t>
      </w:r>
      <w:r>
        <w:rPr>
          <w:spacing w:val="-1"/>
          <w:sz w:val="28"/>
        </w:rPr>
        <w:t> </w:t>
      </w:r>
      <w:r>
        <w:rPr>
          <w:sz w:val="28"/>
        </w:rPr>
        <w:t>4-12.</w:t>
      </w:r>
    </w:p>
    <w:p>
      <w:pPr>
        <w:pStyle w:val="ListParagraph"/>
        <w:numPr>
          <w:ilvl w:val="0"/>
          <w:numId w:val="8"/>
        </w:numPr>
        <w:tabs>
          <w:tab w:pos="1269" w:val="left" w:leader="none"/>
        </w:tabs>
        <w:spacing w:line="288" w:lineRule="auto" w:before="0" w:after="0"/>
        <w:ind w:left="118" w:right="177" w:firstLine="707"/>
        <w:jc w:val="both"/>
        <w:rPr>
          <w:sz w:val="28"/>
        </w:rPr>
      </w:pPr>
      <w:r>
        <w:rPr>
          <w:sz w:val="28"/>
        </w:rPr>
        <w:t>Yakhno</w:t>
      </w:r>
      <w:r>
        <w:rPr>
          <w:spacing w:val="1"/>
          <w:sz w:val="28"/>
        </w:rPr>
        <w:t> </w:t>
      </w:r>
      <w:r>
        <w:rPr>
          <w:sz w:val="28"/>
        </w:rPr>
        <w:t>N.N.</w:t>
      </w:r>
      <w:r>
        <w:rPr>
          <w:spacing w:val="1"/>
          <w:sz w:val="28"/>
        </w:rPr>
        <w:t> </w:t>
      </w:r>
      <w:r>
        <w:rPr>
          <w:sz w:val="28"/>
        </w:rPr>
        <w:t>Cognitive</w:t>
      </w:r>
      <w:r>
        <w:rPr>
          <w:spacing w:val="1"/>
          <w:sz w:val="28"/>
        </w:rPr>
        <w:t> </w:t>
      </w:r>
      <w:r>
        <w:rPr>
          <w:sz w:val="28"/>
        </w:rPr>
        <w:t>disorders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neurological</w:t>
      </w:r>
      <w:r>
        <w:rPr>
          <w:spacing w:val="1"/>
          <w:sz w:val="28"/>
        </w:rPr>
        <w:t> </w:t>
      </w:r>
      <w:r>
        <w:rPr>
          <w:sz w:val="28"/>
        </w:rPr>
        <w:t>clinic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Neurological</w:t>
      </w:r>
      <w:r>
        <w:rPr>
          <w:spacing w:val="-1"/>
          <w:sz w:val="28"/>
        </w:rPr>
        <w:t> </w:t>
      </w:r>
      <w:r>
        <w:rPr>
          <w:sz w:val="28"/>
        </w:rPr>
        <w:t>journal</w:t>
      </w:r>
      <w:r>
        <w:rPr>
          <w:spacing w:val="-2"/>
          <w:sz w:val="28"/>
        </w:rPr>
        <w:t> </w:t>
      </w:r>
      <w:r>
        <w:rPr>
          <w:sz w:val="28"/>
        </w:rPr>
        <w:t>2006,</w:t>
      </w:r>
      <w:r>
        <w:rPr>
          <w:spacing w:val="-1"/>
          <w:sz w:val="28"/>
        </w:rPr>
        <w:t> </w:t>
      </w:r>
      <w:r>
        <w:rPr>
          <w:sz w:val="28"/>
        </w:rPr>
        <w:t>11 (Appendix</w:t>
      </w:r>
      <w:r>
        <w:rPr>
          <w:spacing w:val="-3"/>
          <w:sz w:val="28"/>
        </w:rPr>
        <w:t> </w:t>
      </w:r>
      <w:r>
        <w:rPr>
          <w:sz w:val="28"/>
        </w:rPr>
        <w:t>1); with.</w:t>
      </w:r>
      <w:r>
        <w:rPr>
          <w:spacing w:val="-1"/>
          <w:sz w:val="28"/>
        </w:rPr>
        <w:t> </w:t>
      </w:r>
      <w:r>
        <w:rPr>
          <w:sz w:val="28"/>
        </w:rPr>
        <w:t>4-12.</w:t>
      </w:r>
    </w:p>
    <w:p>
      <w:pPr>
        <w:pStyle w:val="ListParagraph"/>
        <w:numPr>
          <w:ilvl w:val="0"/>
          <w:numId w:val="8"/>
        </w:numPr>
        <w:tabs>
          <w:tab w:pos="1154" w:val="left" w:leader="none"/>
        </w:tabs>
        <w:spacing w:line="288" w:lineRule="auto" w:before="0" w:after="0"/>
        <w:ind w:left="118" w:right="179" w:firstLine="708"/>
        <w:jc w:val="both"/>
        <w:rPr>
          <w:sz w:val="28"/>
        </w:rPr>
      </w:pPr>
      <w:r>
        <w:rPr>
          <w:sz w:val="28"/>
        </w:rPr>
        <w:t>Zakharov V.V. et al. Chronic insufficiency of cerebral circulation: a</w:t>
      </w:r>
      <w:r>
        <w:rPr>
          <w:spacing w:val="1"/>
          <w:sz w:val="28"/>
        </w:rPr>
        <w:t> </w:t>
      </w:r>
      <w:r>
        <w:rPr>
          <w:sz w:val="28"/>
        </w:rPr>
        <w:t>description</w:t>
      </w:r>
      <w:r>
        <w:rPr>
          <w:spacing w:val="-1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a</w:t>
      </w:r>
      <w:r>
        <w:rPr>
          <w:spacing w:val="-1"/>
          <w:sz w:val="28"/>
        </w:rPr>
        <w:t> </w:t>
      </w:r>
      <w:r>
        <w:rPr>
          <w:sz w:val="28"/>
        </w:rPr>
        <w:t>clinical</w:t>
      </w:r>
      <w:r>
        <w:rPr>
          <w:spacing w:val="-1"/>
          <w:sz w:val="28"/>
        </w:rPr>
        <w:t> </w:t>
      </w:r>
      <w:r>
        <w:rPr>
          <w:sz w:val="28"/>
        </w:rPr>
        <w:t>case</w:t>
      </w:r>
      <w:r>
        <w:rPr>
          <w:spacing w:val="-1"/>
          <w:sz w:val="28"/>
        </w:rPr>
        <w:t> </w:t>
      </w:r>
      <w:r>
        <w:rPr>
          <w:sz w:val="28"/>
        </w:rPr>
        <w:t>//</w:t>
      </w:r>
      <w:r>
        <w:rPr>
          <w:spacing w:val="-1"/>
          <w:sz w:val="28"/>
        </w:rPr>
        <w:t> </w:t>
      </w:r>
      <w:r>
        <w:rPr>
          <w:sz w:val="28"/>
        </w:rPr>
        <w:t>Therapeutic</w:t>
      </w:r>
      <w:r>
        <w:rPr>
          <w:spacing w:val="-4"/>
          <w:sz w:val="28"/>
        </w:rPr>
        <w:t> </w:t>
      </w:r>
      <w:r>
        <w:rPr>
          <w:sz w:val="28"/>
        </w:rPr>
        <w:t>archive,</w:t>
      </w:r>
      <w:r>
        <w:rPr>
          <w:spacing w:val="-1"/>
          <w:sz w:val="28"/>
        </w:rPr>
        <w:t> </w:t>
      </w:r>
      <w:r>
        <w:rPr>
          <w:sz w:val="28"/>
        </w:rPr>
        <w:t>No.</w:t>
      </w:r>
      <w:r>
        <w:rPr>
          <w:spacing w:val="-2"/>
          <w:sz w:val="28"/>
        </w:rPr>
        <w:t> </w:t>
      </w:r>
      <w:r>
        <w:rPr>
          <w:sz w:val="28"/>
        </w:rPr>
        <w:t>4,</w:t>
      </w:r>
      <w:r>
        <w:rPr>
          <w:spacing w:val="-1"/>
          <w:sz w:val="28"/>
        </w:rPr>
        <w:t> </w:t>
      </w:r>
      <w:r>
        <w:rPr>
          <w:sz w:val="28"/>
        </w:rPr>
        <w:t>2016,</w:t>
      </w:r>
      <w:r>
        <w:rPr>
          <w:spacing w:val="-5"/>
          <w:sz w:val="28"/>
        </w:rPr>
        <w:t> </w:t>
      </w:r>
      <w:r>
        <w:rPr>
          <w:sz w:val="28"/>
        </w:rPr>
        <w:t>pp.</w:t>
      </w:r>
      <w:r>
        <w:rPr>
          <w:spacing w:val="-1"/>
          <w:sz w:val="28"/>
        </w:rPr>
        <w:t> </w:t>
      </w:r>
      <w:r>
        <w:rPr>
          <w:sz w:val="28"/>
        </w:rPr>
        <w:t>93-98.</w:t>
      </w:r>
    </w:p>
    <w:p>
      <w:pPr>
        <w:spacing w:after="0" w:line="288" w:lineRule="auto"/>
        <w:jc w:val="both"/>
        <w:rPr>
          <w:sz w:val="28"/>
        </w:rPr>
        <w:sectPr>
          <w:pgSz w:w="11910" w:h="16840"/>
          <w:pgMar w:header="0" w:footer="1107" w:top="1320" w:bottom="1300" w:left="1300" w:right="1240"/>
        </w:sectPr>
      </w:pPr>
    </w:p>
    <w:p>
      <w:pPr>
        <w:pStyle w:val="ListParagraph"/>
        <w:numPr>
          <w:ilvl w:val="0"/>
          <w:numId w:val="8"/>
        </w:numPr>
        <w:tabs>
          <w:tab w:pos="1151" w:val="left" w:leader="none"/>
        </w:tabs>
        <w:spacing w:line="288" w:lineRule="auto" w:before="70" w:after="0"/>
        <w:ind w:left="118" w:right="178" w:firstLine="707"/>
        <w:jc w:val="both"/>
        <w:rPr>
          <w:sz w:val="28"/>
        </w:rPr>
      </w:pPr>
      <w:r>
        <w:rPr>
          <w:sz w:val="28"/>
        </w:rPr>
        <w:t>Madzhidova Y.N., Azimova N.M., Narzieva G.N., Bakhramov M.S.,</w:t>
      </w:r>
      <w:r>
        <w:rPr>
          <w:spacing w:val="1"/>
          <w:sz w:val="28"/>
        </w:rPr>
        <w:t> </w:t>
      </w:r>
      <w:r>
        <w:rPr>
          <w:sz w:val="28"/>
        </w:rPr>
        <w:t>Tadzhiev</w:t>
      </w:r>
      <w:r>
        <w:rPr>
          <w:spacing w:val="1"/>
          <w:sz w:val="28"/>
        </w:rPr>
        <w:t> </w:t>
      </w:r>
      <w:r>
        <w:rPr>
          <w:sz w:val="28"/>
        </w:rPr>
        <w:t>T.R.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effectiveness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therapy</w:t>
      </w:r>
      <w:r>
        <w:rPr>
          <w:spacing w:val="1"/>
          <w:sz w:val="28"/>
        </w:rPr>
        <w:t> </w:t>
      </w:r>
      <w:r>
        <w:rPr>
          <w:sz w:val="28"/>
        </w:rPr>
        <w:t>for</w:t>
      </w:r>
      <w:r>
        <w:rPr>
          <w:spacing w:val="1"/>
          <w:sz w:val="28"/>
        </w:rPr>
        <w:t> </w:t>
      </w:r>
      <w:r>
        <w:rPr>
          <w:sz w:val="28"/>
        </w:rPr>
        <w:t>cognitive</w:t>
      </w:r>
      <w:r>
        <w:rPr>
          <w:spacing w:val="1"/>
          <w:sz w:val="28"/>
        </w:rPr>
        <w:t> </w:t>
      </w:r>
      <w:r>
        <w:rPr>
          <w:sz w:val="28"/>
        </w:rPr>
        <w:t>impairments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depressive</w:t>
      </w:r>
      <w:r>
        <w:rPr>
          <w:spacing w:val="-2"/>
          <w:sz w:val="28"/>
        </w:rPr>
        <w:t> </w:t>
      </w:r>
      <w:r>
        <w:rPr>
          <w:sz w:val="28"/>
        </w:rPr>
        <w:t>disorders</w:t>
      </w:r>
      <w:r>
        <w:rPr>
          <w:spacing w:val="-1"/>
          <w:sz w:val="28"/>
        </w:rPr>
        <w:t> </w:t>
      </w:r>
      <w:r>
        <w:rPr>
          <w:sz w:val="28"/>
        </w:rPr>
        <w:t>in</w:t>
      </w:r>
      <w:r>
        <w:rPr>
          <w:spacing w:val="-1"/>
          <w:sz w:val="28"/>
        </w:rPr>
        <w:t> </w:t>
      </w:r>
      <w:r>
        <w:rPr>
          <w:sz w:val="28"/>
        </w:rPr>
        <w:t>chronic</w:t>
      </w:r>
      <w:r>
        <w:rPr>
          <w:spacing w:val="-2"/>
          <w:sz w:val="28"/>
        </w:rPr>
        <w:t> </w:t>
      </w:r>
      <w:r>
        <w:rPr>
          <w:sz w:val="28"/>
        </w:rPr>
        <w:t>cerebral</w:t>
      </w:r>
      <w:r>
        <w:rPr>
          <w:spacing w:val="-1"/>
          <w:sz w:val="28"/>
        </w:rPr>
        <w:t> </w:t>
      </w:r>
      <w:r>
        <w:rPr>
          <w:sz w:val="28"/>
        </w:rPr>
        <w:t>ischemia</w:t>
      </w:r>
      <w:r>
        <w:rPr>
          <w:spacing w:val="-2"/>
          <w:sz w:val="28"/>
        </w:rPr>
        <w:t> </w:t>
      </w:r>
      <w:r>
        <w:rPr>
          <w:sz w:val="28"/>
        </w:rPr>
        <w:t>//</w:t>
      </w:r>
      <w:r>
        <w:rPr>
          <w:spacing w:val="-1"/>
          <w:sz w:val="28"/>
        </w:rPr>
        <w:t> </w:t>
      </w:r>
      <w:r>
        <w:rPr>
          <w:sz w:val="28"/>
        </w:rPr>
        <w:t>Neurology, №</w:t>
      </w:r>
      <w:r>
        <w:rPr>
          <w:spacing w:val="-1"/>
          <w:sz w:val="28"/>
        </w:rPr>
        <w:t> </w:t>
      </w:r>
      <w:r>
        <w:rPr>
          <w:sz w:val="28"/>
        </w:rPr>
        <w:t>1,</w:t>
      </w:r>
      <w:r>
        <w:rPr>
          <w:spacing w:val="-2"/>
          <w:sz w:val="28"/>
        </w:rPr>
        <w:t> </w:t>
      </w:r>
      <w:r>
        <w:rPr>
          <w:sz w:val="28"/>
        </w:rPr>
        <w:t>2020.</w:t>
      </w:r>
    </w:p>
    <w:p>
      <w:pPr>
        <w:pStyle w:val="ListParagraph"/>
        <w:numPr>
          <w:ilvl w:val="0"/>
          <w:numId w:val="8"/>
        </w:numPr>
        <w:tabs>
          <w:tab w:pos="1139" w:val="left" w:leader="none"/>
        </w:tabs>
        <w:spacing w:line="288" w:lineRule="auto" w:before="0" w:after="0"/>
        <w:ind w:left="118" w:right="174" w:firstLine="707"/>
        <w:jc w:val="both"/>
        <w:rPr>
          <w:sz w:val="28"/>
        </w:rPr>
      </w:pPr>
      <w:r>
        <w:rPr>
          <w:sz w:val="28"/>
        </w:rPr>
        <w:t>Rumyantseva S.A. et al. Problems and prospects for the correction of</w:t>
      </w:r>
      <w:r>
        <w:rPr>
          <w:spacing w:val="1"/>
          <w:sz w:val="28"/>
        </w:rPr>
        <w:t> </w:t>
      </w:r>
      <w:r>
        <w:rPr>
          <w:sz w:val="28"/>
        </w:rPr>
        <w:t>intermediate</w:t>
      </w:r>
      <w:r>
        <w:rPr>
          <w:spacing w:val="1"/>
          <w:sz w:val="28"/>
        </w:rPr>
        <w:t> </w:t>
      </w:r>
      <w:r>
        <w:rPr>
          <w:sz w:val="28"/>
        </w:rPr>
        <w:t>metabolism in</w:t>
      </w:r>
      <w:r>
        <w:rPr>
          <w:spacing w:val="1"/>
          <w:sz w:val="28"/>
        </w:rPr>
        <w:t> </w:t>
      </w:r>
      <w:r>
        <w:rPr>
          <w:sz w:val="28"/>
        </w:rPr>
        <w:t>patients</w:t>
      </w:r>
      <w:r>
        <w:rPr>
          <w:spacing w:val="1"/>
          <w:sz w:val="28"/>
        </w:rPr>
        <w:t> </w:t>
      </w:r>
      <w:r>
        <w:rPr>
          <w:sz w:val="28"/>
        </w:rPr>
        <w:t>with</w:t>
      </w:r>
      <w:r>
        <w:rPr>
          <w:spacing w:val="1"/>
          <w:sz w:val="28"/>
        </w:rPr>
        <w:t> </w:t>
      </w:r>
      <w:r>
        <w:rPr>
          <w:sz w:val="28"/>
        </w:rPr>
        <w:t>vascular</w:t>
      </w:r>
      <w:r>
        <w:rPr>
          <w:spacing w:val="1"/>
          <w:sz w:val="28"/>
        </w:rPr>
        <w:t> </w:t>
      </w:r>
      <w:r>
        <w:rPr>
          <w:sz w:val="28"/>
        </w:rPr>
        <w:t>comorbidity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Journal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Neuronews</w:t>
      </w:r>
      <w:r>
        <w:rPr>
          <w:spacing w:val="-1"/>
          <w:sz w:val="28"/>
        </w:rPr>
        <w:t> </w:t>
      </w:r>
      <w:r>
        <w:rPr>
          <w:sz w:val="28"/>
        </w:rPr>
        <w:t>No.</w:t>
      </w:r>
      <w:r>
        <w:rPr>
          <w:spacing w:val="-1"/>
          <w:sz w:val="28"/>
        </w:rPr>
        <w:t> </w:t>
      </w:r>
      <w:r>
        <w:rPr>
          <w:sz w:val="28"/>
        </w:rPr>
        <w:t>1-2 2014.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2"/>
        <w:ind w:left="0"/>
        <w:jc w:val="left"/>
      </w:pPr>
    </w:p>
    <w:p>
      <w:pPr>
        <w:pStyle w:val="Heading1"/>
        <w:spacing w:line="288" w:lineRule="auto"/>
        <w:ind w:left="272" w:right="331"/>
      </w:pPr>
      <w:r>
        <w:rPr/>
        <w:t>Cognitive disorders in patients with the new coronavirus infection</w:t>
      </w:r>
      <w:r>
        <w:rPr>
          <w:spacing w:val="-70"/>
        </w:rPr>
        <w:t> </w:t>
      </w:r>
      <w:r>
        <w:rPr/>
        <w:t>COVID-19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period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clinical manifestations</w:t>
      </w:r>
    </w:p>
    <w:p>
      <w:pPr>
        <w:spacing w:line="389" w:lineRule="exact" w:before="0"/>
        <w:ind w:left="1617" w:right="1676" w:firstLine="0"/>
        <w:jc w:val="center"/>
        <w:rPr>
          <w:rFonts w:ascii="Calibri"/>
          <w:b/>
          <w:sz w:val="32"/>
        </w:rPr>
      </w:pPr>
      <w:r>
        <w:rPr>
          <w:rFonts w:ascii="Calibri"/>
          <w:b/>
          <w:sz w:val="32"/>
        </w:rPr>
        <w:t>(peak</w:t>
      </w:r>
      <w:r>
        <w:rPr>
          <w:rFonts w:ascii="Calibri"/>
          <w:b/>
          <w:spacing w:val="-1"/>
          <w:sz w:val="32"/>
        </w:rPr>
        <w:t> </w:t>
      </w:r>
      <w:r>
        <w:rPr>
          <w:rFonts w:ascii="Calibri"/>
          <w:b/>
          <w:sz w:val="32"/>
        </w:rPr>
        <w:t>phase</w:t>
      </w:r>
      <w:r>
        <w:rPr>
          <w:rFonts w:ascii="Calibri"/>
          <w:b/>
          <w:spacing w:val="-2"/>
          <w:sz w:val="32"/>
        </w:rPr>
        <w:t> </w:t>
      </w:r>
      <w:r>
        <w:rPr>
          <w:rFonts w:ascii="Calibri"/>
          <w:b/>
          <w:sz w:val="32"/>
        </w:rPr>
        <w:t>of</w:t>
      </w:r>
      <w:r>
        <w:rPr>
          <w:rFonts w:ascii="Calibri"/>
          <w:b/>
          <w:spacing w:val="-3"/>
          <w:sz w:val="32"/>
        </w:rPr>
        <w:t> </w:t>
      </w:r>
      <w:r>
        <w:rPr>
          <w:rFonts w:ascii="Calibri"/>
          <w:b/>
          <w:sz w:val="32"/>
        </w:rPr>
        <w:t>the</w:t>
      </w:r>
      <w:r>
        <w:rPr>
          <w:rFonts w:ascii="Calibri"/>
          <w:b/>
          <w:spacing w:val="-4"/>
          <w:sz w:val="32"/>
        </w:rPr>
        <w:t> </w:t>
      </w:r>
      <w:r>
        <w:rPr>
          <w:rFonts w:ascii="Calibri"/>
          <w:b/>
          <w:sz w:val="32"/>
        </w:rPr>
        <w:t>disease)</w:t>
      </w:r>
    </w:p>
    <w:p>
      <w:pPr>
        <w:pStyle w:val="Heading2"/>
        <w:spacing w:line="288" w:lineRule="auto" w:before="243"/>
        <w:ind w:left="1229" w:right="1146" w:firstLine="1125"/>
        <w:jc w:val="left"/>
      </w:pPr>
      <w:r>
        <w:rPr/>
        <w:t>Mashin V.V., Belova L.A., Dudikov E.M.,</w:t>
      </w:r>
      <w:r>
        <w:rPr>
          <w:spacing w:val="1"/>
        </w:rPr>
        <w:t> </w:t>
      </w:r>
      <w:r>
        <w:rPr/>
        <w:t>Shabanova</w:t>
      </w:r>
      <w:r>
        <w:rPr>
          <w:spacing w:val="-3"/>
        </w:rPr>
        <w:t> </w:t>
      </w:r>
      <w:r>
        <w:rPr/>
        <w:t>E.S.,</w:t>
      </w:r>
      <w:r>
        <w:rPr>
          <w:spacing w:val="-4"/>
        </w:rPr>
        <w:t> </w:t>
      </w:r>
      <w:r>
        <w:rPr/>
        <w:t>Lyalchenko</w:t>
      </w:r>
      <w:r>
        <w:rPr>
          <w:spacing w:val="-3"/>
        </w:rPr>
        <w:t> </w:t>
      </w:r>
      <w:r>
        <w:rPr/>
        <w:t>Yu.A.,</w:t>
      </w:r>
      <w:r>
        <w:rPr>
          <w:spacing w:val="-4"/>
        </w:rPr>
        <w:t> </w:t>
      </w:r>
      <w:r>
        <w:rPr/>
        <w:t>Nikishin</w:t>
      </w:r>
      <w:r>
        <w:rPr>
          <w:spacing w:val="-3"/>
        </w:rPr>
        <w:t> </w:t>
      </w:r>
      <w:r>
        <w:rPr/>
        <w:t>K.E.,</w:t>
      </w:r>
      <w:r>
        <w:rPr>
          <w:spacing w:val="-4"/>
        </w:rPr>
        <w:t> </w:t>
      </w:r>
      <w:r>
        <w:rPr/>
        <w:t>Kelin</w:t>
      </w:r>
      <w:r>
        <w:rPr>
          <w:spacing w:val="-3"/>
        </w:rPr>
        <w:t> </w:t>
      </w:r>
      <w:r>
        <w:rPr/>
        <w:t>D.Yu.</w:t>
      </w:r>
    </w:p>
    <w:p>
      <w:pPr>
        <w:spacing w:before="158"/>
        <w:ind w:left="2439" w:right="0" w:firstLine="0"/>
        <w:jc w:val="left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Ulyanovsk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State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University,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Ulyanovsk,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Russia</w:t>
      </w:r>
    </w:p>
    <w:p>
      <w:pPr>
        <w:pStyle w:val="BodyText"/>
        <w:ind w:left="0"/>
        <w:jc w:val="left"/>
        <w:rPr>
          <w:rFonts w:ascii="Calibri"/>
          <w:i/>
          <w:sz w:val="24"/>
        </w:rPr>
      </w:pPr>
    </w:p>
    <w:p>
      <w:pPr>
        <w:pStyle w:val="BodyText"/>
        <w:ind w:left="0"/>
        <w:jc w:val="left"/>
        <w:rPr>
          <w:rFonts w:ascii="Calibri"/>
          <w:i/>
          <w:sz w:val="24"/>
        </w:rPr>
      </w:pPr>
    </w:p>
    <w:p>
      <w:pPr>
        <w:pStyle w:val="BodyText"/>
        <w:spacing w:line="288" w:lineRule="auto" w:before="171"/>
        <w:ind w:right="174" w:firstLine="708"/>
      </w:pPr>
      <w:r>
        <w:rPr>
          <w:b/>
        </w:rPr>
        <w:t>Topicality. </w:t>
      </w:r>
      <w:r>
        <w:rPr/>
        <w:t>The pandemic of the new coronavirus infection COVID-19</w:t>
      </w:r>
      <w:r>
        <w:rPr>
          <w:spacing w:val="1"/>
        </w:rPr>
        <w:t> </w:t>
      </w:r>
      <w:r>
        <w:rPr/>
        <w:t>caused by the SARS-CoV-2 virus, which began in December 2019, continues to</w:t>
      </w:r>
      <w:r>
        <w:rPr>
          <w:spacing w:val="1"/>
        </w:rPr>
        <w:t> </w:t>
      </w:r>
      <w:r>
        <w:rPr/>
        <w:t>spread throughout the world today. This disease is characterized by the most</w:t>
      </w:r>
      <w:r>
        <w:rPr>
          <w:spacing w:val="1"/>
        </w:rPr>
        <w:t> </w:t>
      </w:r>
      <w:r>
        <w:rPr/>
        <w:t>frequent lesions to the respiratory system in the form of pneumonia, which in</w:t>
      </w:r>
      <w:r>
        <w:rPr>
          <w:spacing w:val="1"/>
        </w:rPr>
        <w:t> </w:t>
      </w:r>
      <w:r>
        <w:rPr/>
        <w:t>some cases is accompanied by the development of acute respiratory distress</w:t>
      </w:r>
      <w:r>
        <w:rPr>
          <w:spacing w:val="1"/>
        </w:rPr>
        <w:t> </w:t>
      </w:r>
      <w:r>
        <w:rPr/>
        <w:t>syndrome</w:t>
      </w:r>
      <w:r>
        <w:rPr>
          <w:spacing w:val="1"/>
        </w:rPr>
        <w:t> </w:t>
      </w:r>
      <w:r>
        <w:rPr/>
        <w:t>[1,</w:t>
      </w:r>
      <w:r>
        <w:rPr>
          <w:spacing w:val="1"/>
        </w:rPr>
        <w:t> </w:t>
      </w:r>
      <w:r>
        <w:rPr/>
        <w:t>3].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indicating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-67"/>
        </w:rPr>
        <w:t> </w:t>
      </w:r>
      <w:r>
        <w:rPr/>
        <w:t>SARS-CoV-2 virus, apart from the lungs, affects other organs and tissues, in</w:t>
      </w:r>
      <w:r>
        <w:rPr>
          <w:spacing w:val="1"/>
        </w:rPr>
        <w:t> </w:t>
      </w:r>
      <w:r>
        <w:rPr/>
        <w:t>particular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nervous</w:t>
      </w:r>
      <w:r>
        <w:rPr>
          <w:spacing w:val="-2"/>
        </w:rPr>
        <w:t> </w:t>
      </w:r>
      <w:r>
        <w:rPr/>
        <w:t>system</w:t>
      </w:r>
      <w:r>
        <w:rPr>
          <w:spacing w:val="-7"/>
        </w:rPr>
        <w:t> </w:t>
      </w:r>
      <w:r>
        <w:rPr/>
        <w:t>[2].</w:t>
      </w:r>
    </w:p>
    <w:p>
      <w:pPr>
        <w:pStyle w:val="BodyText"/>
        <w:spacing w:line="288" w:lineRule="auto"/>
        <w:ind w:right="174" w:firstLine="707"/>
      </w:pPr>
      <w:r>
        <w:rPr>
          <w:b/>
        </w:rPr>
        <w:t>Purpose of the study. </w:t>
      </w:r>
      <w:r>
        <w:rPr/>
        <w:t>Identification of cognitive impairments in patients</w:t>
      </w:r>
      <w:r>
        <w:rPr>
          <w:spacing w:val="1"/>
        </w:rPr>
        <w:t> </w:t>
      </w:r>
      <w:r>
        <w:rPr/>
        <w:t>with COVID-19 in the period of clinical manifestations (the peak phase of the</w:t>
      </w:r>
      <w:r>
        <w:rPr>
          <w:spacing w:val="1"/>
        </w:rPr>
        <w:t> </w:t>
      </w:r>
      <w:r>
        <w:rPr/>
        <w:t>disease).</w:t>
      </w:r>
    </w:p>
    <w:p>
      <w:pPr>
        <w:pStyle w:val="BodyText"/>
        <w:spacing w:line="288" w:lineRule="auto"/>
        <w:ind w:right="177" w:firstLine="708"/>
      </w:pPr>
      <w:r>
        <w:rPr>
          <w:b/>
        </w:rPr>
        <w:t>Research</w:t>
      </w:r>
      <w:r>
        <w:rPr>
          <w:b/>
          <w:spacing w:val="1"/>
        </w:rPr>
        <w:t> </w:t>
      </w:r>
      <w:r>
        <w:rPr>
          <w:b/>
        </w:rPr>
        <w:t>methods.</w:t>
      </w:r>
      <w:r>
        <w:rPr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screening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28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COVID-19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period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clinical</w:t>
      </w:r>
      <w:r>
        <w:rPr>
          <w:spacing w:val="9"/>
        </w:rPr>
        <w:t> </w:t>
      </w:r>
      <w:r>
        <w:rPr/>
        <w:t>manifestations</w:t>
      </w:r>
      <w:r>
        <w:rPr>
          <w:spacing w:val="6"/>
        </w:rPr>
        <w:t> </w:t>
      </w:r>
      <w:r>
        <w:rPr/>
        <w:t>(10</w:t>
      </w:r>
      <w:r>
        <w:rPr>
          <w:spacing w:val="9"/>
        </w:rPr>
        <w:t> </w:t>
      </w:r>
      <w:r>
        <w:rPr/>
        <w:t>men</w:t>
      </w:r>
      <w:r>
        <w:rPr>
          <w:spacing w:val="8"/>
        </w:rPr>
        <w:t> </w:t>
      </w:r>
      <w:r>
        <w:rPr/>
        <w:t>and</w:t>
      </w:r>
      <w:r>
        <w:rPr>
          <w:spacing w:val="6"/>
        </w:rPr>
        <w:t> </w:t>
      </w:r>
      <w:r>
        <w:rPr/>
        <w:t>18</w:t>
      </w:r>
      <w:r>
        <w:rPr>
          <w:spacing w:val="9"/>
        </w:rPr>
        <w:t> </w:t>
      </w:r>
      <w:r>
        <w:rPr/>
        <w:t>women)</w:t>
      </w:r>
      <w:r>
        <w:rPr>
          <w:spacing w:val="8"/>
        </w:rPr>
        <w:t> </w:t>
      </w:r>
      <w:r>
        <w:rPr/>
        <w:t>was</w:t>
      </w:r>
    </w:p>
    <w:p>
      <w:pPr>
        <w:spacing w:after="0" w:line="288" w:lineRule="auto"/>
        <w:sectPr>
          <w:pgSz w:w="11910" w:h="16840"/>
          <w:pgMar w:header="0" w:footer="1107" w:top="1320" w:bottom="1300" w:left="1300" w:right="1240"/>
        </w:sectPr>
      </w:pPr>
    </w:p>
    <w:p>
      <w:pPr>
        <w:pStyle w:val="BodyText"/>
        <w:spacing w:line="288" w:lineRule="auto" w:before="70"/>
        <w:ind w:right="174"/>
      </w:pP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Healthcare</w:t>
      </w:r>
      <w:r>
        <w:rPr>
          <w:spacing w:val="1"/>
        </w:rPr>
        <w:t> </w:t>
      </w:r>
      <w:r>
        <w:rPr/>
        <w:t>Institution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City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Ulyanovsk.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disorders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assessed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Montreal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(MoCA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test).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pairwise</w:t>
      </w:r>
      <w:r>
        <w:rPr>
          <w:spacing w:val="1"/>
        </w:rPr>
        <w:t> </w:t>
      </w:r>
      <w:r>
        <w:rPr/>
        <w:t>comparison</w:t>
      </w:r>
      <w:r>
        <w:rPr>
          <w:spacing w:val="54"/>
        </w:rPr>
        <w:t> </w:t>
      </w:r>
      <w:r>
        <w:rPr/>
        <w:t>of</w:t>
      </w:r>
      <w:r>
        <w:rPr>
          <w:spacing w:val="53"/>
        </w:rPr>
        <w:t> </w:t>
      </w:r>
      <w:r>
        <w:rPr/>
        <w:t>patient</w:t>
      </w:r>
      <w:r>
        <w:rPr>
          <w:spacing w:val="54"/>
        </w:rPr>
        <w:t> </w:t>
      </w:r>
      <w:r>
        <w:rPr/>
        <w:t>groups,</w:t>
      </w:r>
      <w:r>
        <w:rPr>
          <w:spacing w:val="53"/>
        </w:rPr>
        <w:t> </w:t>
      </w:r>
      <w:r>
        <w:rPr/>
        <w:t>the</w:t>
      </w:r>
      <w:r>
        <w:rPr>
          <w:spacing w:val="53"/>
        </w:rPr>
        <w:t> </w:t>
      </w:r>
      <w:r>
        <w:rPr/>
        <w:t>nonparametric</w:t>
      </w:r>
      <w:r>
        <w:rPr>
          <w:spacing w:val="53"/>
        </w:rPr>
        <w:t> </w:t>
      </w:r>
      <w:r>
        <w:rPr/>
        <w:t>Mann-Whitney</w:t>
      </w:r>
      <w:r>
        <w:rPr>
          <w:spacing w:val="50"/>
        </w:rPr>
        <w:t> </w:t>
      </w:r>
      <w:r>
        <w:rPr/>
        <w:t>test</w:t>
      </w:r>
      <w:r>
        <w:rPr>
          <w:spacing w:val="54"/>
        </w:rPr>
        <w:t> </w:t>
      </w:r>
      <w:r>
        <w:rPr/>
        <w:t>(U-test)</w:t>
      </w:r>
      <w:r>
        <w:rPr>
          <w:spacing w:val="-67"/>
        </w:rPr>
        <w:t> </w:t>
      </w:r>
      <w:r>
        <w:rPr/>
        <w:t>was</w:t>
      </w:r>
      <w:r>
        <w:rPr>
          <w:spacing w:val="1"/>
        </w:rPr>
        <w:t> </w:t>
      </w:r>
      <w:r>
        <w:rPr/>
        <w:t>used.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70"/>
        </w:rPr>
        <w:t> </w:t>
      </w:r>
      <w:r>
        <w:rPr/>
        <w:t>are</w:t>
      </w:r>
      <w:r>
        <w:rPr>
          <w:spacing w:val="70"/>
        </w:rPr>
        <w:t> </w:t>
      </w:r>
      <w:r>
        <w:rPr/>
        <w:t>presented</w:t>
      </w:r>
      <w:r>
        <w:rPr>
          <w:spacing w:val="70"/>
        </w:rPr>
        <w:t> </w:t>
      </w:r>
      <w:r>
        <w:rPr/>
        <w:t>as</w:t>
      </w:r>
      <w:r>
        <w:rPr>
          <w:spacing w:val="70"/>
        </w:rPr>
        <w:t> </w:t>
      </w:r>
      <w:r>
        <w:rPr/>
        <w:t>a</w:t>
      </w:r>
      <w:r>
        <w:rPr>
          <w:spacing w:val="70"/>
        </w:rPr>
        <w:t> </w:t>
      </w:r>
      <w:r>
        <w:rPr/>
        <w:t>median,</w:t>
      </w:r>
      <w:r>
        <w:rPr>
          <w:spacing w:val="70"/>
        </w:rPr>
        <w:t> </w:t>
      </w:r>
      <w:r>
        <w:rPr/>
        <w:t>25</w:t>
      </w:r>
      <w:r>
        <w:rPr>
          <w:vertAlign w:val="superscript"/>
        </w:rPr>
        <w:t>th</w:t>
      </w:r>
      <w:r>
        <w:rPr>
          <w:spacing w:val="70"/>
          <w:vertAlign w:val="baseline"/>
        </w:rPr>
        <w:t> </w:t>
      </w:r>
      <w:r>
        <w:rPr>
          <w:vertAlign w:val="baseline"/>
        </w:rPr>
        <w:t>and</w:t>
      </w:r>
      <w:r>
        <w:rPr>
          <w:spacing w:val="70"/>
          <w:vertAlign w:val="baseline"/>
        </w:rPr>
        <w:t> </w:t>
      </w:r>
      <w:r>
        <w:rPr>
          <w:vertAlign w:val="baseline"/>
        </w:rPr>
        <w:t>75</w:t>
      </w:r>
      <w:r>
        <w:rPr>
          <w:vertAlign w:val="superscript"/>
        </w:rPr>
        <w:t>th</w:t>
      </w:r>
      <w:r>
        <w:rPr>
          <w:spacing w:val="70"/>
          <w:vertAlign w:val="baseline"/>
        </w:rPr>
        <w:t> </w:t>
      </w:r>
      <w:r>
        <w:rPr>
          <w:vertAlign w:val="baseline"/>
        </w:rPr>
        <w:t>percentiles</w:t>
      </w:r>
      <w:r>
        <w:rPr>
          <w:spacing w:val="1"/>
          <w:vertAlign w:val="baseline"/>
        </w:rPr>
        <w:t> </w:t>
      </w:r>
      <w:r>
        <w:rPr>
          <w:vertAlign w:val="baseline"/>
        </w:rPr>
        <w:t>(M (25; 75)) and as arithmetic mean and standard deviation (M ± s). Differences</w:t>
      </w:r>
      <w:r>
        <w:rPr>
          <w:spacing w:val="-67"/>
          <w:vertAlign w:val="baseline"/>
        </w:rPr>
        <w:t> </w:t>
      </w:r>
      <w:r>
        <w:rPr>
          <w:vertAlign w:val="baseline"/>
        </w:rPr>
        <w:t>were</w:t>
      </w:r>
      <w:r>
        <w:rPr>
          <w:spacing w:val="-2"/>
          <w:vertAlign w:val="baseline"/>
        </w:rPr>
        <w:t> </w:t>
      </w:r>
      <w:r>
        <w:rPr>
          <w:vertAlign w:val="baseline"/>
        </w:rPr>
        <w:t>considered</w:t>
      </w:r>
      <w:r>
        <w:rPr>
          <w:spacing w:val="-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-1"/>
          <w:vertAlign w:val="baseline"/>
        </w:rPr>
        <w:t> </w:t>
      </w:r>
      <w:r>
        <w:rPr>
          <w:vertAlign w:val="baseline"/>
        </w:rPr>
        <w:t>at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achieved</w:t>
      </w:r>
      <w:r>
        <w:rPr>
          <w:spacing w:val="-2"/>
          <w:vertAlign w:val="baseline"/>
        </w:rPr>
        <w:t> </w:t>
      </w:r>
      <w:r>
        <w:rPr>
          <w:vertAlign w:val="baseline"/>
        </w:rPr>
        <w:t>level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significance</w:t>
      </w:r>
      <w:r>
        <w:rPr>
          <w:spacing w:val="-4"/>
          <w:vertAlign w:val="baseline"/>
        </w:rPr>
        <w:t> </w:t>
      </w:r>
      <w:r>
        <w:rPr>
          <w:vertAlign w:val="baseline"/>
        </w:rPr>
        <w:t>p&lt;0.05.</w:t>
      </w:r>
    </w:p>
    <w:p>
      <w:pPr>
        <w:pStyle w:val="BodyText"/>
        <w:spacing w:line="288" w:lineRule="auto"/>
        <w:ind w:right="171" w:firstLine="708"/>
      </w:pPr>
      <w:r>
        <w:rPr>
          <w:b/>
        </w:rPr>
        <w:t>Results. </w:t>
      </w:r>
      <w:r>
        <w:rPr/>
        <w:t>The mean age of the examined patients was 61.48 ± 11.91 years.</w:t>
      </w:r>
      <w:r>
        <w:rPr>
          <w:spacing w:val="1"/>
        </w:rPr>
        <w:t> </w:t>
      </w:r>
      <w:r>
        <w:rPr/>
        <w:t>In the course of data analysis, reliable results were obtained, indicating that</w:t>
      </w:r>
      <w:r>
        <w:rPr>
          <w:spacing w:val="1"/>
        </w:rPr>
        <w:t> </w:t>
      </w:r>
      <w:r>
        <w:rPr/>
        <w:t>89.29%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(21</w:t>
      </w:r>
      <w:r>
        <w:rPr>
          <w:spacing w:val="1"/>
        </w:rPr>
        <w:t> </w:t>
      </w:r>
      <w:r>
        <w:rPr/>
        <w:t>examined)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impairments.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significant disorders were identified in the following cognitive areas: impaired</w:t>
      </w:r>
      <w:r>
        <w:rPr>
          <w:spacing w:val="1"/>
        </w:rPr>
        <w:t> </w:t>
      </w:r>
      <w:r>
        <w:rPr/>
        <w:t>optical-constructive skills were detected in 82.14% of patients (23 examined),</w:t>
      </w:r>
      <w:r>
        <w:rPr>
          <w:spacing w:val="1"/>
        </w:rPr>
        <w:t> </w:t>
      </w:r>
      <w:r>
        <w:rPr/>
        <w:t>impaired calculation operations – in 35.71% of patients (10 examined), impaired</w:t>
      </w:r>
      <w:r>
        <w:rPr>
          <w:spacing w:val="-67"/>
        </w:rPr>
        <w:t> </w:t>
      </w:r>
      <w:r>
        <w:rPr/>
        <w:t>repetition of phrasal phrases – in 42.86% of patients (12 examined), impaired</w:t>
      </w:r>
      <w:r>
        <w:rPr>
          <w:spacing w:val="1"/>
        </w:rPr>
        <w:t> </w:t>
      </w:r>
      <w:r>
        <w:rPr/>
        <w:t>fluency of speech – in 60.71% of patients (17 examined), impaired long-term</w:t>
      </w:r>
      <w:r>
        <w:rPr>
          <w:spacing w:val="1"/>
        </w:rPr>
        <w:t> </w:t>
      </w:r>
      <w:r>
        <w:rPr/>
        <w:t>memory</w:t>
      </w:r>
      <w:r>
        <w:rPr>
          <w:spacing w:val="-6"/>
        </w:rPr>
        <w:t> </w:t>
      </w:r>
      <w:r>
        <w:rPr/>
        <w:t>in 75.00%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patients (21 examined).</w:t>
      </w:r>
    </w:p>
    <w:p>
      <w:pPr>
        <w:pStyle w:val="BodyText"/>
        <w:spacing w:line="288" w:lineRule="auto" w:before="1"/>
        <w:ind w:right="174" w:firstLine="708"/>
      </w:pPr>
      <w:r>
        <w:rPr>
          <w:b/>
        </w:rPr>
        <w:t>Conclusions. </w:t>
      </w:r>
      <w:r>
        <w:rPr/>
        <w:t>This study showed that in the overwhelming number of</w:t>
      </w:r>
      <w:r>
        <w:rPr>
          <w:spacing w:val="1"/>
        </w:rPr>
        <w:t> </w:t>
      </w:r>
      <w:r>
        <w:rPr/>
        <w:t>patients with new Coronavirus infection COVID-19 in the period of clinical</w:t>
      </w:r>
      <w:r>
        <w:rPr>
          <w:spacing w:val="1"/>
        </w:rPr>
        <w:t> </w:t>
      </w:r>
      <w:r>
        <w:rPr/>
        <w:t>manifestations, pronounced impairments of cognitive functions are observed,</w:t>
      </w:r>
      <w:r>
        <w:rPr>
          <w:spacing w:val="1"/>
        </w:rPr>
        <w:t> </w:t>
      </w:r>
      <w:r>
        <w:rPr/>
        <w:t>affecting mainly the optical-constructive sphere, spheres responsible for speech</w:t>
      </w:r>
      <w:r>
        <w:rPr>
          <w:spacing w:val="1"/>
        </w:rPr>
        <w:t> </w:t>
      </w:r>
      <w:r>
        <w:rPr/>
        <w:t>functions</w:t>
      </w:r>
      <w:r>
        <w:rPr>
          <w:spacing w:val="-1"/>
        </w:rPr>
        <w:t> </w:t>
      </w:r>
      <w:r>
        <w:rPr/>
        <w:t>and calculation</w:t>
      </w:r>
      <w:r>
        <w:rPr>
          <w:spacing w:val="-3"/>
        </w:rPr>
        <w:t> </w:t>
      </w:r>
      <w:r>
        <w:rPr/>
        <w:t>operations,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long-term</w:t>
      </w:r>
      <w:r>
        <w:rPr>
          <w:spacing w:val="-3"/>
        </w:rPr>
        <w:t> </w:t>
      </w:r>
      <w:r>
        <w:rPr/>
        <w:t>memory.</w:t>
      </w:r>
    </w:p>
    <w:p>
      <w:pPr>
        <w:pStyle w:val="BodyText"/>
        <w:ind w:left="0"/>
        <w:jc w:val="left"/>
        <w:rPr>
          <w:sz w:val="34"/>
        </w:rPr>
      </w:pPr>
    </w:p>
    <w:p>
      <w:pPr>
        <w:spacing w:before="0"/>
        <w:ind w:left="826" w:right="0" w:firstLine="0"/>
        <w:jc w:val="left"/>
        <w:rPr>
          <w:b/>
          <w:sz w:val="28"/>
        </w:rPr>
      </w:pPr>
      <w:r>
        <w:rPr>
          <w:b/>
          <w:sz w:val="28"/>
        </w:rPr>
        <w:t>References</w:t>
      </w:r>
    </w:p>
    <w:p>
      <w:pPr>
        <w:pStyle w:val="ListParagraph"/>
        <w:numPr>
          <w:ilvl w:val="0"/>
          <w:numId w:val="9"/>
        </w:numPr>
        <w:tabs>
          <w:tab w:pos="1127" w:val="left" w:leader="none"/>
        </w:tabs>
        <w:spacing w:line="288" w:lineRule="auto" w:before="59" w:after="0"/>
        <w:ind w:left="118" w:right="174" w:firstLine="707"/>
        <w:jc w:val="both"/>
        <w:rPr>
          <w:sz w:val="28"/>
        </w:rPr>
      </w:pPr>
      <w:r>
        <w:rPr>
          <w:sz w:val="28"/>
        </w:rPr>
        <w:t>Furman E.G., Repetskaya M.N., Koryukin I.P. The lesion of the lower</w:t>
      </w:r>
      <w:r>
        <w:rPr>
          <w:spacing w:val="1"/>
          <w:sz w:val="28"/>
        </w:rPr>
        <w:t> </w:t>
      </w:r>
      <w:r>
        <w:rPr>
          <w:sz w:val="28"/>
        </w:rPr>
        <w:t>respiratory tract and lungs during coronavirus infection COVID-19 in children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adults:</w:t>
      </w:r>
      <w:r>
        <w:rPr>
          <w:spacing w:val="1"/>
          <w:sz w:val="28"/>
        </w:rPr>
        <w:t> </w:t>
      </w:r>
      <w:r>
        <w:rPr>
          <w:sz w:val="28"/>
        </w:rPr>
        <w:t>similarities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differences</w:t>
      </w:r>
      <w:r>
        <w:rPr>
          <w:spacing w:val="1"/>
          <w:sz w:val="28"/>
        </w:rPr>
        <w:t> </w:t>
      </w:r>
      <w:r>
        <w:rPr>
          <w:sz w:val="28"/>
        </w:rPr>
        <w:t>(literature</w:t>
      </w:r>
      <w:r>
        <w:rPr>
          <w:spacing w:val="1"/>
          <w:sz w:val="28"/>
        </w:rPr>
        <w:t> </w:t>
      </w:r>
      <w:r>
        <w:rPr>
          <w:sz w:val="28"/>
        </w:rPr>
        <w:t>review)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Perm</w:t>
      </w:r>
      <w:r>
        <w:rPr>
          <w:spacing w:val="1"/>
          <w:sz w:val="28"/>
        </w:rPr>
        <w:t> </w:t>
      </w:r>
      <w:r>
        <w:rPr>
          <w:sz w:val="28"/>
        </w:rPr>
        <w:t>Medical</w:t>
      </w:r>
      <w:r>
        <w:rPr>
          <w:spacing w:val="1"/>
          <w:sz w:val="28"/>
        </w:rPr>
        <w:t> </w:t>
      </w:r>
      <w:r>
        <w:rPr>
          <w:sz w:val="28"/>
        </w:rPr>
        <w:t>Journal.</w:t>
      </w:r>
      <w:r>
        <w:rPr>
          <w:spacing w:val="-2"/>
          <w:sz w:val="28"/>
        </w:rPr>
        <w:t> </w:t>
      </w:r>
      <w:r>
        <w:rPr>
          <w:sz w:val="28"/>
        </w:rPr>
        <w:t>– 2020</w:t>
      </w:r>
      <w:r>
        <w:rPr>
          <w:spacing w:val="-2"/>
          <w:sz w:val="28"/>
        </w:rPr>
        <w:t> </w:t>
      </w:r>
      <w:r>
        <w:rPr>
          <w:sz w:val="28"/>
        </w:rPr>
        <w:t>– volume</w:t>
      </w:r>
      <w:r>
        <w:rPr>
          <w:spacing w:val="-1"/>
          <w:sz w:val="28"/>
        </w:rPr>
        <w:t> </w:t>
      </w:r>
      <w:r>
        <w:rPr>
          <w:sz w:val="28"/>
        </w:rPr>
        <w:t>XXXVII,</w:t>
      </w:r>
      <w:r>
        <w:rPr>
          <w:spacing w:val="-1"/>
          <w:sz w:val="28"/>
        </w:rPr>
        <w:t> </w:t>
      </w:r>
      <w:r>
        <w:rPr>
          <w:sz w:val="28"/>
        </w:rPr>
        <w:t>No.</w:t>
      </w:r>
      <w:r>
        <w:rPr>
          <w:spacing w:val="-1"/>
          <w:sz w:val="28"/>
        </w:rPr>
        <w:t> </w:t>
      </w:r>
      <w:r>
        <w:rPr>
          <w:sz w:val="28"/>
        </w:rPr>
        <w:t>2.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Pp.</w:t>
      </w:r>
      <w:r>
        <w:rPr>
          <w:spacing w:val="-4"/>
          <w:sz w:val="28"/>
        </w:rPr>
        <w:t> </w:t>
      </w:r>
      <w:r>
        <w:rPr>
          <w:sz w:val="28"/>
        </w:rPr>
        <w:t>5-14.</w:t>
      </w:r>
    </w:p>
    <w:p>
      <w:pPr>
        <w:pStyle w:val="ListParagraph"/>
        <w:numPr>
          <w:ilvl w:val="0"/>
          <w:numId w:val="9"/>
        </w:numPr>
        <w:tabs>
          <w:tab w:pos="1153" w:val="left" w:leader="none"/>
        </w:tabs>
        <w:spacing w:line="288" w:lineRule="auto" w:before="0" w:after="0"/>
        <w:ind w:left="118" w:right="173" w:firstLine="708"/>
        <w:jc w:val="both"/>
        <w:rPr>
          <w:sz w:val="28"/>
        </w:rPr>
      </w:pPr>
      <w:r>
        <w:rPr>
          <w:sz w:val="28"/>
        </w:rPr>
        <w:t>Sharifian-Dorche M., Huot Ph., Osherov M., Wen D., Saveriano A.,</w:t>
      </w:r>
      <w:r>
        <w:rPr>
          <w:spacing w:val="1"/>
          <w:sz w:val="28"/>
        </w:rPr>
        <w:t> </w:t>
      </w:r>
      <w:r>
        <w:rPr>
          <w:sz w:val="28"/>
        </w:rPr>
        <w:t>Giacomini</w:t>
      </w:r>
      <w:r>
        <w:rPr>
          <w:spacing w:val="1"/>
          <w:sz w:val="28"/>
        </w:rPr>
        <w:t> </w:t>
      </w:r>
      <w:r>
        <w:rPr>
          <w:sz w:val="28"/>
        </w:rPr>
        <w:t>P.S.,</w:t>
      </w:r>
      <w:r>
        <w:rPr>
          <w:spacing w:val="1"/>
          <w:sz w:val="28"/>
        </w:rPr>
        <w:t> </w:t>
      </w:r>
      <w:r>
        <w:rPr>
          <w:sz w:val="28"/>
        </w:rPr>
        <w:t>Antel</w:t>
      </w:r>
      <w:r>
        <w:rPr>
          <w:spacing w:val="1"/>
          <w:sz w:val="28"/>
        </w:rPr>
        <w:t> </w:t>
      </w:r>
      <w:r>
        <w:rPr>
          <w:sz w:val="28"/>
        </w:rPr>
        <w:t>J.P.,</w:t>
      </w:r>
      <w:r>
        <w:rPr>
          <w:spacing w:val="1"/>
          <w:sz w:val="28"/>
        </w:rPr>
        <w:t> </w:t>
      </w:r>
      <w:r>
        <w:rPr>
          <w:sz w:val="28"/>
        </w:rPr>
        <w:t>Mowla</w:t>
      </w:r>
      <w:r>
        <w:rPr>
          <w:spacing w:val="1"/>
          <w:sz w:val="28"/>
        </w:rPr>
        <w:t> </w:t>
      </w:r>
      <w:r>
        <w:rPr>
          <w:sz w:val="28"/>
        </w:rPr>
        <w:t>A.</w:t>
      </w:r>
      <w:r>
        <w:rPr>
          <w:spacing w:val="1"/>
          <w:sz w:val="28"/>
        </w:rPr>
        <w:t> </w:t>
      </w:r>
      <w:r>
        <w:rPr>
          <w:sz w:val="28"/>
        </w:rPr>
        <w:t>Neurological</w:t>
      </w:r>
      <w:r>
        <w:rPr>
          <w:spacing w:val="1"/>
          <w:sz w:val="28"/>
        </w:rPr>
        <w:t> </w:t>
      </w:r>
      <w:r>
        <w:rPr>
          <w:sz w:val="28"/>
        </w:rPr>
        <w:t>complications</w:t>
      </w:r>
      <w:r>
        <w:rPr>
          <w:spacing w:val="7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coronavirus</w:t>
      </w:r>
      <w:r>
        <w:rPr>
          <w:spacing w:val="1"/>
          <w:sz w:val="28"/>
        </w:rPr>
        <w:t> </w:t>
      </w:r>
      <w:r>
        <w:rPr>
          <w:sz w:val="28"/>
        </w:rPr>
        <w:t>infection;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comparativerewiew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lessons</w:t>
      </w:r>
      <w:r>
        <w:rPr>
          <w:spacing w:val="1"/>
          <w:sz w:val="28"/>
        </w:rPr>
        <w:t> </w:t>
      </w:r>
      <w:r>
        <w:rPr>
          <w:sz w:val="28"/>
        </w:rPr>
        <w:t>learned</w:t>
      </w:r>
      <w:r>
        <w:rPr>
          <w:spacing w:val="1"/>
          <w:sz w:val="28"/>
        </w:rPr>
        <w:t> </w:t>
      </w:r>
      <w:r>
        <w:rPr>
          <w:sz w:val="28"/>
        </w:rPr>
        <w:t>during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COVID-19</w:t>
      </w:r>
      <w:r>
        <w:rPr>
          <w:spacing w:val="-3"/>
          <w:sz w:val="28"/>
        </w:rPr>
        <w:t> </w:t>
      </w:r>
      <w:r>
        <w:rPr>
          <w:sz w:val="28"/>
        </w:rPr>
        <w:t>pandemic</w:t>
      </w:r>
      <w:r>
        <w:rPr>
          <w:spacing w:val="-2"/>
          <w:sz w:val="28"/>
        </w:rPr>
        <w:t> </w:t>
      </w:r>
      <w:r>
        <w:rPr>
          <w:sz w:val="28"/>
        </w:rPr>
        <w:t>//</w:t>
      </w:r>
      <w:r>
        <w:rPr>
          <w:spacing w:val="-1"/>
          <w:sz w:val="28"/>
        </w:rPr>
        <w:t> </w:t>
      </w:r>
      <w:r>
        <w:rPr>
          <w:sz w:val="28"/>
        </w:rPr>
        <w:t>Journal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Neurological Sciences</w:t>
      </w:r>
      <w:r>
        <w:rPr>
          <w:spacing w:val="-1"/>
          <w:sz w:val="28"/>
        </w:rPr>
        <w:t> </w:t>
      </w:r>
      <w:r>
        <w:rPr>
          <w:sz w:val="28"/>
        </w:rPr>
        <w:t>417</w:t>
      </w:r>
      <w:r>
        <w:rPr>
          <w:spacing w:val="-1"/>
          <w:sz w:val="28"/>
        </w:rPr>
        <w:t> </w:t>
      </w:r>
      <w:r>
        <w:rPr>
          <w:sz w:val="28"/>
        </w:rPr>
        <w:t>(2020).</w:t>
      </w:r>
    </w:p>
    <w:p>
      <w:pPr>
        <w:pStyle w:val="ListParagraph"/>
        <w:numPr>
          <w:ilvl w:val="0"/>
          <w:numId w:val="9"/>
        </w:numPr>
        <w:tabs>
          <w:tab w:pos="1163" w:val="left" w:leader="none"/>
        </w:tabs>
        <w:spacing w:line="288" w:lineRule="auto" w:before="0" w:after="0"/>
        <w:ind w:left="117" w:right="173" w:firstLine="708"/>
        <w:jc w:val="both"/>
        <w:rPr>
          <w:sz w:val="28"/>
        </w:rPr>
      </w:pPr>
      <w:r>
        <w:rPr>
          <w:sz w:val="28"/>
        </w:rPr>
        <w:t>Bhaskar S., Bradley S., Israeli-Korn S. et al. Chronic Neurology in</w:t>
      </w:r>
      <w:r>
        <w:rPr>
          <w:spacing w:val="1"/>
          <w:sz w:val="28"/>
        </w:rPr>
        <w:t> </w:t>
      </w:r>
      <w:r>
        <w:rPr>
          <w:sz w:val="28"/>
        </w:rPr>
        <w:t>COVID-19</w:t>
      </w:r>
      <w:r>
        <w:rPr>
          <w:spacing w:val="1"/>
          <w:sz w:val="28"/>
        </w:rPr>
        <w:t> </w:t>
      </w:r>
      <w:r>
        <w:rPr>
          <w:sz w:val="28"/>
        </w:rPr>
        <w:t>Era:</w:t>
      </w:r>
      <w:r>
        <w:rPr>
          <w:spacing w:val="1"/>
          <w:sz w:val="28"/>
        </w:rPr>
        <w:t> </w:t>
      </w:r>
      <w:r>
        <w:rPr>
          <w:sz w:val="28"/>
        </w:rPr>
        <w:t>Clinical</w:t>
      </w:r>
      <w:r>
        <w:rPr>
          <w:spacing w:val="1"/>
          <w:sz w:val="28"/>
        </w:rPr>
        <w:t> </w:t>
      </w:r>
      <w:r>
        <w:rPr>
          <w:sz w:val="28"/>
        </w:rPr>
        <w:t>Considerations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Recommendations</w:t>
      </w:r>
      <w:r>
        <w:rPr>
          <w:spacing w:val="1"/>
          <w:sz w:val="28"/>
        </w:rPr>
        <w:t> </w:t>
      </w:r>
      <w:r>
        <w:rPr>
          <w:sz w:val="28"/>
        </w:rPr>
        <w:t>From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REPROGRAM</w:t>
      </w:r>
      <w:r>
        <w:rPr>
          <w:spacing w:val="1"/>
          <w:sz w:val="28"/>
        </w:rPr>
        <w:t> </w:t>
      </w:r>
      <w:r>
        <w:rPr>
          <w:sz w:val="28"/>
        </w:rPr>
        <w:t>Consortium.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Fronters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Neurology</w:t>
      </w:r>
      <w:r>
        <w:rPr>
          <w:spacing w:val="1"/>
          <w:sz w:val="28"/>
        </w:rPr>
        <w:t> </w:t>
      </w:r>
      <w:r>
        <w:rPr>
          <w:sz w:val="28"/>
        </w:rPr>
        <w:t>(2020),</w:t>
      </w:r>
      <w:r>
        <w:rPr>
          <w:spacing w:val="1"/>
          <w:sz w:val="28"/>
        </w:rPr>
        <w:t> </w:t>
      </w:r>
      <w:r>
        <w:rPr>
          <w:sz w:val="28"/>
        </w:rPr>
        <w:t>Volume</w:t>
      </w:r>
      <w:r>
        <w:rPr>
          <w:spacing w:val="70"/>
          <w:sz w:val="28"/>
        </w:rPr>
        <w:t> </w:t>
      </w:r>
      <w:r>
        <w:rPr>
          <w:sz w:val="28"/>
        </w:rPr>
        <w:t>11,</w:t>
      </w:r>
      <w:r>
        <w:rPr>
          <w:spacing w:val="1"/>
          <w:sz w:val="28"/>
        </w:rPr>
        <w:t> </w:t>
      </w:r>
      <w:r>
        <w:rPr>
          <w:sz w:val="28"/>
        </w:rPr>
        <w:t>Article</w:t>
      </w:r>
      <w:r>
        <w:rPr>
          <w:spacing w:val="-3"/>
          <w:sz w:val="28"/>
        </w:rPr>
        <w:t> </w:t>
      </w:r>
      <w:r>
        <w:rPr>
          <w:sz w:val="28"/>
        </w:rPr>
        <w:t>664.</w:t>
      </w:r>
    </w:p>
    <w:p>
      <w:pPr>
        <w:spacing w:after="0" w:line="288" w:lineRule="auto"/>
        <w:jc w:val="both"/>
        <w:rPr>
          <w:sz w:val="28"/>
        </w:rPr>
        <w:sectPr>
          <w:pgSz w:w="11910" w:h="16840"/>
          <w:pgMar w:header="0" w:footer="1107" w:top="1320" w:bottom="1300" w:left="1300" w:right="1240"/>
        </w:sectPr>
      </w:pPr>
    </w:p>
    <w:p>
      <w:pPr>
        <w:pStyle w:val="Heading1"/>
        <w:spacing w:line="285" w:lineRule="auto" w:before="17"/>
        <w:ind w:left="923" w:right="982"/>
      </w:pPr>
      <w:r>
        <w:rPr/>
        <w:t>A pilot study research effectiveness of rehabilitation</w:t>
      </w:r>
      <w:r>
        <w:rPr>
          <w:spacing w:val="-70"/>
        </w:rPr>
        <w:t> </w:t>
      </w:r>
      <w:r>
        <w:rPr/>
        <w:t>patients</w:t>
      </w:r>
      <w:r>
        <w:rPr>
          <w:spacing w:val="1"/>
        </w:rPr>
        <w:t> </w:t>
      </w:r>
      <w:r>
        <w:rPr/>
        <w:t>after stroke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virtual</w:t>
      </w:r>
      <w:r>
        <w:rPr>
          <w:spacing w:val="-1"/>
        </w:rPr>
        <w:t> </w:t>
      </w:r>
      <w:r>
        <w:rPr/>
        <w:t>reality</w:t>
      </w:r>
    </w:p>
    <w:p>
      <w:pPr>
        <w:pStyle w:val="Heading2"/>
      </w:pPr>
      <w:r>
        <w:rPr/>
        <w:t>Moiseeva</w:t>
      </w:r>
      <w:r>
        <w:rPr>
          <w:spacing w:val="-3"/>
        </w:rPr>
        <w:t> </w:t>
      </w:r>
      <w:r>
        <w:rPr/>
        <w:t>K.V.,</w:t>
      </w:r>
      <w:r>
        <w:rPr>
          <w:spacing w:val="-4"/>
        </w:rPr>
        <w:t> </w:t>
      </w:r>
      <w:r>
        <w:rPr/>
        <w:t>Kuznecov</w:t>
      </w:r>
      <w:r>
        <w:rPr>
          <w:spacing w:val="-2"/>
        </w:rPr>
        <w:t> </w:t>
      </w:r>
      <w:r>
        <w:rPr/>
        <w:t>A.A.,</w:t>
      </w:r>
      <w:r>
        <w:rPr>
          <w:spacing w:val="-4"/>
        </w:rPr>
        <w:t> </w:t>
      </w:r>
      <w:r>
        <w:rPr/>
        <w:t>Shabakaeva</w:t>
      </w:r>
      <w:r>
        <w:rPr>
          <w:spacing w:val="-2"/>
        </w:rPr>
        <w:t> </w:t>
      </w:r>
      <w:r>
        <w:rPr/>
        <w:t>D.R.</w:t>
      </w:r>
    </w:p>
    <w:p>
      <w:pPr>
        <w:spacing w:line="288" w:lineRule="auto" w:before="229"/>
        <w:ind w:left="2217" w:right="2277" w:firstLine="0"/>
        <w:jc w:val="center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Department of Neurology and Neurosurgery,</w:t>
      </w:r>
      <w:r>
        <w:rPr>
          <w:rFonts w:ascii="Calibri"/>
          <w:i/>
          <w:spacing w:val="1"/>
          <w:sz w:val="24"/>
        </w:rPr>
        <w:t> </w:t>
      </w:r>
      <w:r>
        <w:rPr>
          <w:rFonts w:ascii="Calibri"/>
          <w:i/>
          <w:sz w:val="24"/>
        </w:rPr>
        <w:t>Samara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State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Medical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University,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Samara,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Russia</w:t>
      </w:r>
    </w:p>
    <w:p>
      <w:pPr>
        <w:spacing w:before="0"/>
        <w:ind w:left="882" w:right="941" w:firstLine="0"/>
        <w:jc w:val="center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Institute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of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Neuroscience,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Samara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State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Medical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University,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Samara,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Russia</w:t>
      </w:r>
    </w:p>
    <w:p>
      <w:pPr>
        <w:pStyle w:val="BodyText"/>
        <w:ind w:left="0"/>
        <w:jc w:val="left"/>
        <w:rPr>
          <w:rFonts w:ascii="Calibri"/>
          <w:i/>
          <w:sz w:val="24"/>
        </w:rPr>
      </w:pPr>
    </w:p>
    <w:p>
      <w:pPr>
        <w:pStyle w:val="BodyText"/>
        <w:ind w:left="0"/>
        <w:jc w:val="left"/>
        <w:rPr>
          <w:rFonts w:ascii="Calibri"/>
          <w:i/>
          <w:sz w:val="24"/>
        </w:rPr>
      </w:pPr>
    </w:p>
    <w:p>
      <w:pPr>
        <w:pStyle w:val="BodyText"/>
        <w:spacing w:line="288" w:lineRule="auto" w:before="168"/>
        <w:ind w:right="174" w:firstLine="707"/>
      </w:pPr>
      <w:r>
        <w:rPr>
          <w:b/>
        </w:rPr>
        <w:t>Introduction.</w:t>
      </w:r>
      <w:r>
        <w:rPr>
          <w:b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subacute</w:t>
      </w:r>
      <w:r>
        <w:rPr>
          <w:spacing w:val="1"/>
        </w:rPr>
        <w:t> </w:t>
      </w:r>
      <w:r>
        <w:rPr/>
        <w:t>cerebrovascular disorders does not lose its relevance at all stages of the disease.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neuroplasticity</w:t>
      </w:r>
      <w:r>
        <w:rPr>
          <w:spacing w:val="1"/>
        </w:rPr>
        <w:t> </w:t>
      </w:r>
      <w:r>
        <w:rPr/>
        <w:t>expands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opportunities, making them available at different periods of stroke and other</w:t>
      </w:r>
      <w:r>
        <w:rPr>
          <w:spacing w:val="1"/>
        </w:rPr>
        <w:t> </w:t>
      </w:r>
      <w:r>
        <w:rPr/>
        <w:t>neurological disease (Khan et al., 2016; Alia et al., 2017). A comprehensive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earliest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disease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order</w:t>
      </w:r>
      <w:r>
        <w:rPr>
          <w:spacing w:val="-2"/>
        </w:rPr>
        <w:t> </w:t>
      </w:r>
      <w:r>
        <w:rPr/>
        <w:t>to achieve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meaningful</w:t>
      </w:r>
      <w:r>
        <w:rPr>
          <w:spacing w:val="-1"/>
        </w:rPr>
        <w:t> </w:t>
      </w:r>
      <w:r>
        <w:rPr/>
        <w:t>recovery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lost</w:t>
      </w:r>
      <w:r>
        <w:rPr>
          <w:spacing w:val="-1"/>
        </w:rPr>
        <w:t> </w:t>
      </w:r>
      <w:r>
        <w:rPr/>
        <w:t>functions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future.</w:t>
      </w:r>
    </w:p>
    <w:p>
      <w:pPr>
        <w:pStyle w:val="BodyText"/>
        <w:spacing w:line="288" w:lineRule="auto"/>
        <w:ind w:right="174" w:firstLine="707"/>
      </w:pPr>
      <w:r>
        <w:rPr>
          <w:b/>
        </w:rPr>
        <w:t>The Main Body. </w:t>
      </w:r>
      <w:r>
        <w:rPr/>
        <w:t>The purpose of the study was to test the effect of a new</w:t>
      </w:r>
      <w:r>
        <w:rPr>
          <w:spacing w:val="1"/>
        </w:rPr>
        <w:t> </w:t>
      </w:r>
      <w:r>
        <w:rPr/>
        <w:t>method of supplementary motor rehabilitation including VR + robotics therapy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restoration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walking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and</w:t>
      </w:r>
      <w:r>
        <w:rPr>
          <w:spacing w:val="70"/>
        </w:rPr>
        <w:t> </w:t>
      </w:r>
      <w:r>
        <w:rPr/>
        <w:t>early</w:t>
      </w:r>
      <w:r>
        <w:rPr>
          <w:spacing w:val="1"/>
        </w:rPr>
        <w:t> </w:t>
      </w:r>
      <w:r>
        <w:rPr/>
        <w:t>recovery</w:t>
      </w:r>
      <w:r>
        <w:rPr>
          <w:spacing w:val="-6"/>
        </w:rPr>
        <w:t> </w:t>
      </w:r>
      <w:r>
        <w:rPr/>
        <w:t>periods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ischemic</w:t>
      </w:r>
      <w:r>
        <w:rPr>
          <w:spacing w:val="-1"/>
        </w:rPr>
        <w:t> </w:t>
      </w:r>
      <w:r>
        <w:rPr/>
        <w:t>stroke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supratentorial</w:t>
      </w:r>
      <w:r>
        <w:rPr>
          <w:spacing w:val="-2"/>
        </w:rPr>
        <w:t> </w:t>
      </w:r>
      <w:r>
        <w:rPr/>
        <w:t>localization.</w:t>
      </w:r>
    </w:p>
    <w:p>
      <w:pPr>
        <w:pStyle w:val="BodyText"/>
        <w:spacing w:line="288" w:lineRule="auto"/>
        <w:ind w:right="173" w:firstLine="707"/>
      </w:pPr>
      <w:r>
        <w:rPr/>
        <w:t>The</w:t>
      </w:r>
      <w:r>
        <w:rPr>
          <w:spacing w:val="1"/>
        </w:rPr>
        <w:t> </w:t>
      </w:r>
      <w:r>
        <w:rPr/>
        <w:t>study included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of stroke patients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70"/>
        </w:rPr>
        <w:t> </w:t>
      </w:r>
      <w:r>
        <w:rPr/>
        <w:t>ReviVR</w:t>
      </w:r>
      <w:r>
        <w:rPr>
          <w:spacing w:val="1"/>
        </w:rPr>
        <w:t> </w:t>
      </w:r>
      <w:r>
        <w:rPr/>
        <w:t>walk simulator. The ReviVR walk simulator is a proprietary product developed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Samara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protected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Russian</w:t>
      </w:r>
      <w:r>
        <w:rPr>
          <w:spacing w:val="71"/>
        </w:rPr>
        <w:t> </w:t>
      </w:r>
      <w:r>
        <w:rPr/>
        <w:t>and</w:t>
      </w:r>
      <w:r>
        <w:rPr>
          <w:spacing w:val="-67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patents</w:t>
      </w:r>
      <w:r>
        <w:rPr>
          <w:spacing w:val="1"/>
        </w:rPr>
        <w:t> </w:t>
      </w:r>
      <w:r>
        <w:rPr/>
        <w:t>(priority</w:t>
      </w:r>
      <w:r>
        <w:rPr>
          <w:spacing w:val="1"/>
        </w:rPr>
        <w:t> </w:t>
      </w:r>
      <w:r>
        <w:rPr/>
        <w:t>date</w:t>
      </w:r>
      <w:r>
        <w:rPr>
          <w:spacing w:val="1"/>
        </w:rPr>
        <w:t> </w:t>
      </w:r>
      <w:r>
        <w:rPr/>
        <w:t>29.12.2016;</w:t>
      </w:r>
      <w:r>
        <w:rPr>
          <w:spacing w:val="1"/>
        </w:rPr>
        <w:t> </w:t>
      </w:r>
      <w:r>
        <w:rPr/>
        <w:t>RU2655200C1,</w:t>
      </w:r>
      <w:r>
        <w:rPr>
          <w:spacing w:val="1"/>
        </w:rPr>
        <w:t> </w:t>
      </w:r>
      <w:r>
        <w:rPr/>
        <w:t>WO2018124940A1).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simulator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immersion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life-like</w:t>
      </w:r>
      <w:r>
        <w:rPr>
          <w:spacing w:val="1"/>
        </w:rPr>
        <w:t> </w:t>
      </w:r>
      <w:r>
        <w:rPr/>
        <w:t>VR</w:t>
      </w:r>
      <w:r>
        <w:rPr>
          <w:spacing w:val="1"/>
        </w:rPr>
        <w:t> </w:t>
      </w:r>
      <w:r>
        <w:rPr/>
        <w:t>environment and walking imitation with visual and tactile biofeedback based on</w:t>
      </w:r>
      <w:r>
        <w:rPr>
          <w:spacing w:val="1"/>
        </w:rPr>
        <w:t> </w:t>
      </w:r>
      <w:r>
        <w:rPr/>
        <w:t>physical impact-alternate pressing to the soles, synchronized with the “steps” of</w:t>
      </w:r>
      <w:r>
        <w:rPr>
          <w:spacing w:val="1"/>
        </w:rPr>
        <w:t> </w:t>
      </w:r>
      <w:r>
        <w:rPr/>
        <w:t>the avatar in the VR environment. The patient was wearing a VR headset and</w:t>
      </w:r>
      <w:r>
        <w:rPr>
          <w:spacing w:val="1"/>
        </w:rPr>
        <w:t> </w:t>
      </w:r>
      <w:r>
        <w:rPr/>
        <w:t>two orthoses equipped with four-chamber pneumatic cuffs each fixed on both</w:t>
      </w:r>
      <w:r>
        <w:rPr>
          <w:spacing w:val="1"/>
        </w:rPr>
        <w:t> </w:t>
      </w:r>
      <w:r>
        <w:rPr/>
        <w:t>feet. The chambers in the cuffs were inflated sequentially when a virtual avatar</w:t>
      </w:r>
      <w:r>
        <w:rPr>
          <w:spacing w:val="1"/>
        </w:rPr>
        <w:t> </w:t>
      </w:r>
      <w:r>
        <w:rPr/>
        <w:t>was making a “step.” Such sequential inflation of the four chambers imitated the</w:t>
      </w:r>
      <w:r>
        <w:rPr>
          <w:spacing w:val="-67"/>
        </w:rPr>
        <w:t> </w:t>
      </w:r>
      <w:r>
        <w:rPr/>
        <w:t>contact of the sole with the surface during a real walk. The operation of the</w:t>
      </w:r>
      <w:r>
        <w:rPr>
          <w:spacing w:val="1"/>
        </w:rPr>
        <w:t> </w:t>
      </w:r>
      <w:r>
        <w:rPr/>
        <w:t>pressure valves in the chambers (pumping and venting) was synchronized to</w:t>
      </w:r>
      <w:r>
        <w:rPr>
          <w:spacing w:val="1"/>
        </w:rPr>
        <w:t> </w:t>
      </w:r>
      <w:r>
        <w:rPr/>
        <w:t>provide</w:t>
      </w:r>
      <w:r>
        <w:rPr>
          <w:spacing w:val="12"/>
        </w:rPr>
        <w:t> </w:t>
      </w:r>
      <w:r>
        <w:rPr/>
        <w:t>pace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/>
        <w:t>“walking”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26</w:t>
      </w:r>
      <w:r>
        <w:rPr>
          <w:spacing w:val="11"/>
        </w:rPr>
        <w:t> </w:t>
      </w:r>
      <w:r>
        <w:rPr/>
        <w:t>taps</w:t>
      </w:r>
      <w:r>
        <w:rPr>
          <w:spacing w:val="11"/>
        </w:rPr>
        <w:t> </w:t>
      </w:r>
      <w:r>
        <w:rPr/>
        <w:t>per</w:t>
      </w:r>
      <w:r>
        <w:rPr>
          <w:spacing w:val="14"/>
        </w:rPr>
        <w:t> </w:t>
      </w:r>
      <w:r>
        <w:rPr/>
        <w:t>minute</w:t>
      </w:r>
      <w:r>
        <w:rPr>
          <w:spacing w:val="10"/>
        </w:rPr>
        <w:t> </w:t>
      </w:r>
      <w:r>
        <w:rPr/>
        <w:t>on</w:t>
      </w:r>
      <w:r>
        <w:rPr>
          <w:spacing w:val="14"/>
        </w:rPr>
        <w:t> </w:t>
      </w:r>
      <w:r>
        <w:rPr/>
        <w:t>each</w:t>
      </w:r>
      <w:r>
        <w:rPr>
          <w:spacing w:val="11"/>
        </w:rPr>
        <w:t> </w:t>
      </w:r>
      <w:r>
        <w:rPr/>
        <w:t>sole</w:t>
      </w:r>
      <w:r>
        <w:rPr>
          <w:spacing w:val="12"/>
        </w:rPr>
        <w:t> </w:t>
      </w:r>
      <w:r>
        <w:rPr/>
        <w:t>(equivalent</w:t>
      </w:r>
      <w:r>
        <w:rPr>
          <w:spacing w:val="11"/>
        </w:rPr>
        <w:t> </w:t>
      </w:r>
      <w:r>
        <w:rPr/>
        <w:t>to</w:t>
      </w:r>
    </w:p>
    <w:p>
      <w:pPr>
        <w:pStyle w:val="BodyText"/>
        <w:spacing w:line="288" w:lineRule="auto"/>
        <w:ind w:right="175"/>
      </w:pPr>
      <w:r>
        <w:rPr/>
        <w:t>0.43 “step” per second or one “step” every 2.3 s). The maximal pressure of the</w:t>
      </w:r>
      <w:r>
        <w:rPr>
          <w:spacing w:val="1"/>
        </w:rPr>
        <w:t> </w:t>
      </w:r>
      <w:r>
        <w:rPr/>
        <w:t>chambers</w:t>
      </w:r>
      <w:r>
        <w:rPr>
          <w:spacing w:val="81"/>
        </w:rPr>
        <w:t> </w:t>
      </w:r>
      <w:r>
        <w:rPr/>
        <w:t>on</w:t>
      </w:r>
      <w:r>
        <w:rPr>
          <w:spacing w:val="81"/>
        </w:rPr>
        <w:t> </w:t>
      </w:r>
      <w:r>
        <w:rPr/>
        <w:t>the</w:t>
      </w:r>
      <w:r>
        <w:rPr>
          <w:spacing w:val="80"/>
        </w:rPr>
        <w:t> </w:t>
      </w:r>
      <w:r>
        <w:rPr/>
        <w:t>soles</w:t>
      </w:r>
      <w:r>
        <w:rPr>
          <w:spacing w:val="81"/>
        </w:rPr>
        <w:t> </w:t>
      </w:r>
      <w:r>
        <w:rPr/>
        <w:t>was</w:t>
      </w:r>
      <w:r>
        <w:rPr>
          <w:spacing w:val="79"/>
        </w:rPr>
        <w:t> </w:t>
      </w:r>
      <w:r>
        <w:rPr/>
        <w:t>0.5</w:t>
      </w:r>
      <w:r>
        <w:rPr>
          <w:spacing w:val="81"/>
        </w:rPr>
        <w:t> </w:t>
      </w:r>
      <w:r>
        <w:rPr/>
        <w:t>kg/cm</w:t>
      </w:r>
      <w:r>
        <w:rPr>
          <w:vertAlign w:val="superscript"/>
        </w:rPr>
        <w:t>2</w:t>
      </w:r>
      <w:r>
        <w:rPr>
          <w:spacing w:val="86"/>
          <w:vertAlign w:val="baseline"/>
        </w:rPr>
        <w:t> </w:t>
      </w:r>
      <w:r>
        <w:rPr>
          <w:vertAlign w:val="baseline"/>
        </w:rPr>
        <w:t>of</w:t>
      </w:r>
      <w:r>
        <w:rPr>
          <w:spacing w:val="80"/>
          <w:vertAlign w:val="baseline"/>
        </w:rPr>
        <w:t> </w:t>
      </w:r>
      <w:r>
        <w:rPr>
          <w:vertAlign w:val="baseline"/>
        </w:rPr>
        <w:t>the</w:t>
      </w:r>
      <w:r>
        <w:rPr>
          <w:spacing w:val="80"/>
          <w:vertAlign w:val="baseline"/>
        </w:rPr>
        <w:t> </w:t>
      </w:r>
      <w:r>
        <w:rPr>
          <w:vertAlign w:val="baseline"/>
        </w:rPr>
        <w:t>plantar</w:t>
      </w:r>
      <w:r>
        <w:rPr>
          <w:spacing w:val="81"/>
          <w:vertAlign w:val="baseline"/>
        </w:rPr>
        <w:t> </w:t>
      </w:r>
      <w:r>
        <w:rPr>
          <w:vertAlign w:val="baseline"/>
        </w:rPr>
        <w:t>surface</w:t>
      </w:r>
      <w:r>
        <w:rPr>
          <w:spacing w:val="80"/>
          <w:vertAlign w:val="baseline"/>
        </w:rPr>
        <w:t> </w:t>
      </w:r>
      <w:r>
        <w:rPr>
          <w:vertAlign w:val="baseline"/>
        </w:rPr>
        <w:t>of</w:t>
      </w:r>
      <w:r>
        <w:rPr>
          <w:spacing w:val="80"/>
          <w:vertAlign w:val="baseline"/>
        </w:rPr>
        <w:t> </w:t>
      </w:r>
      <w:r>
        <w:rPr>
          <w:vertAlign w:val="baseline"/>
        </w:rPr>
        <w:t>the</w:t>
      </w:r>
      <w:r>
        <w:rPr>
          <w:spacing w:val="82"/>
          <w:vertAlign w:val="baseline"/>
        </w:rPr>
        <w:t> </w:t>
      </w:r>
      <w:r>
        <w:rPr>
          <w:vertAlign w:val="baseline"/>
        </w:rPr>
        <w:t>foot.</w:t>
      </w:r>
    </w:p>
    <w:p>
      <w:pPr>
        <w:spacing w:after="0" w:line="288" w:lineRule="auto"/>
        <w:sectPr>
          <w:pgSz w:w="11910" w:h="16840"/>
          <w:pgMar w:header="0" w:footer="1107" w:top="1380" w:bottom="1300" w:left="1300" w:right="1240"/>
        </w:sectPr>
      </w:pPr>
    </w:p>
    <w:p>
      <w:pPr>
        <w:pStyle w:val="BodyText"/>
        <w:spacing w:line="288" w:lineRule="auto" w:before="70"/>
        <w:ind w:right="173"/>
      </w:pPr>
      <w:r>
        <w:rPr/>
        <w:t>Stimulation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soles</w:t>
      </w:r>
      <w:r>
        <w:rPr>
          <w:spacing w:val="12"/>
        </w:rPr>
        <w:t> </w:t>
      </w:r>
      <w:r>
        <w:rPr/>
        <w:t>with</w:t>
      </w:r>
      <w:r>
        <w:rPr>
          <w:spacing w:val="9"/>
        </w:rPr>
        <w:t> </w:t>
      </w:r>
      <w:r>
        <w:rPr/>
        <w:t>pneumatic</w:t>
      </w:r>
      <w:r>
        <w:rPr>
          <w:spacing w:val="11"/>
        </w:rPr>
        <w:t> </w:t>
      </w:r>
      <w:r>
        <w:rPr/>
        <w:t>cuffs</w:t>
      </w:r>
      <w:r>
        <w:rPr>
          <w:spacing w:val="11"/>
        </w:rPr>
        <w:t> </w:t>
      </w:r>
      <w:r>
        <w:rPr/>
        <w:t>occurred</w:t>
      </w:r>
      <w:r>
        <w:rPr>
          <w:spacing w:val="12"/>
        </w:rPr>
        <w:t> </w:t>
      </w:r>
      <w:r>
        <w:rPr/>
        <w:t>for</w:t>
      </w:r>
      <w:r>
        <w:rPr>
          <w:spacing w:val="8"/>
        </w:rPr>
        <w:t> </w:t>
      </w:r>
      <w:r>
        <w:rPr/>
        <w:t>both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paralyzed</w:t>
      </w:r>
      <w:r>
        <w:rPr>
          <w:spacing w:val="12"/>
        </w:rPr>
        <w:t> </w:t>
      </w:r>
      <w:r>
        <w:rPr/>
        <w:t>and</w:t>
      </w:r>
      <w:r>
        <w:rPr>
          <w:spacing w:val="-68"/>
        </w:rPr>
        <w:t> </w:t>
      </w:r>
      <w:r>
        <w:rPr/>
        <w:t>a healthy limb. The patients saw the virtual environment and their avatar from</w:t>
      </w:r>
      <w:r>
        <w:rPr>
          <w:spacing w:val="1"/>
        </w:rPr>
        <w:t> </w:t>
      </w:r>
      <w:r>
        <w:rPr/>
        <w:t>the “first-person view”</w:t>
      </w:r>
      <w:r>
        <w:rPr>
          <w:spacing w:val="1"/>
        </w:rPr>
        <w:t> </w:t>
      </w:r>
      <w:r>
        <w:rPr/>
        <w:t>in a</w:t>
      </w:r>
      <w:r>
        <w:rPr>
          <w:spacing w:val="1"/>
        </w:rPr>
        <w:t> </w:t>
      </w:r>
      <w:r>
        <w:rPr/>
        <w:t>walking position. By turning</w:t>
      </w:r>
      <w:r>
        <w:rPr>
          <w:spacing w:val="70"/>
        </w:rPr>
        <w:t> </w:t>
      </w:r>
      <w:r>
        <w:rPr/>
        <w:t>a head, the patient</w:t>
      </w:r>
      <w:r>
        <w:rPr>
          <w:spacing w:val="1"/>
        </w:rPr>
        <w:t> </w:t>
      </w:r>
      <w:r>
        <w:rPr/>
        <w:t>could</w:t>
      </w:r>
      <w:r>
        <w:rPr>
          <w:spacing w:val="-1"/>
        </w:rPr>
        <w:t> </w:t>
      </w:r>
      <w:r>
        <w:rPr/>
        <w:t>observe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movement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limbs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virtual avatar.</w:t>
      </w:r>
    </w:p>
    <w:p>
      <w:pPr>
        <w:pStyle w:val="BodyText"/>
        <w:spacing w:line="288" w:lineRule="auto"/>
        <w:ind w:right="176" w:firstLine="708"/>
      </w:pPr>
      <w:r>
        <w:rPr/>
        <w:t>In our study, we tested a combination of virtual reality (VR) and robotics</w:t>
      </w:r>
      <w:r>
        <w:rPr>
          <w:spacing w:val="1"/>
        </w:rPr>
        <w:t> </w:t>
      </w:r>
      <w:r>
        <w:rPr/>
        <w:t>in the original adjuvant method of post-stroke lower limb walk restoration in</w:t>
      </w:r>
      <w:r>
        <w:rPr>
          <w:spacing w:val="1"/>
        </w:rPr>
        <w:t> </w:t>
      </w:r>
      <w:r>
        <w:rPr/>
        <w:t>acute phase using a simulation with visual and tactile biofeedback based on VR</w:t>
      </w:r>
      <w:r>
        <w:rPr>
          <w:spacing w:val="1"/>
        </w:rPr>
        <w:t> </w:t>
      </w:r>
      <w:r>
        <w:rPr/>
        <w:t>immersion and physical impact to the soles of patients. The duration of adjuvant</w:t>
      </w:r>
      <w:r>
        <w:rPr>
          <w:spacing w:val="1"/>
        </w:rPr>
        <w:t> </w:t>
      </w:r>
      <w:r>
        <w:rPr/>
        <w:t>therapy</w:t>
      </w:r>
      <w:r>
        <w:rPr>
          <w:spacing w:val="-5"/>
        </w:rPr>
        <w:t> </w:t>
      </w:r>
      <w:r>
        <w:rPr/>
        <w:t>was 10</w:t>
      </w:r>
      <w:r>
        <w:rPr>
          <w:spacing w:val="-1"/>
        </w:rPr>
        <w:t> </w:t>
      </w:r>
      <w:r>
        <w:rPr/>
        <w:t>daily</w:t>
      </w:r>
      <w:r>
        <w:rPr>
          <w:spacing w:val="-2"/>
        </w:rPr>
        <w:t> </w:t>
      </w:r>
      <w:r>
        <w:rPr/>
        <w:t>sessions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15 min each.</w:t>
      </w:r>
    </w:p>
    <w:p>
      <w:pPr>
        <w:pStyle w:val="BodyText"/>
        <w:spacing w:line="288" w:lineRule="auto"/>
        <w:ind w:right="176" w:firstLine="708"/>
      </w:pPr>
      <w:r>
        <w:rPr/>
        <w:t>It should be noted that patients in both the Control and Experimental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dynamics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assessing the motor function of the lower extremities when performing isolated</w:t>
      </w:r>
      <w:r>
        <w:rPr>
          <w:spacing w:val="1"/>
        </w:rPr>
        <w:t> </w:t>
      </w:r>
      <w:r>
        <w:rPr/>
        <w:t>motor tasks by an affected extremity and during synergistic movements of both</w:t>
      </w:r>
      <w:r>
        <w:rPr>
          <w:spacing w:val="1"/>
        </w:rPr>
        <w:t> </w:t>
      </w:r>
      <w:r>
        <w:rPr/>
        <w:t>lower extremities. To assess the effectiveness of rehabilitation in the compared</w:t>
      </w:r>
      <w:r>
        <w:rPr>
          <w:spacing w:val="1"/>
        </w:rPr>
        <w:t> </w:t>
      </w:r>
      <w:r>
        <w:rPr/>
        <w:t>groups, we evaluated the progress points (the difference in scores after and</w:t>
      </w:r>
      <w:r>
        <w:rPr>
          <w:spacing w:val="1"/>
        </w:rPr>
        <w:t> </w:t>
      </w:r>
      <w:r>
        <w:rPr/>
        <w:t>before rehabilitation). The progress points were checked for normality of the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Shapiro-Wilk</w:t>
      </w:r>
      <w:r>
        <w:rPr>
          <w:spacing w:val="1"/>
        </w:rPr>
        <w:t> </w:t>
      </w:r>
      <w:r>
        <w:rPr/>
        <w:t>test.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non-normal</w:t>
      </w:r>
      <w:r>
        <w:rPr>
          <w:spacing w:val="1"/>
        </w:rPr>
        <w:t> </w:t>
      </w:r>
      <w:r>
        <w:rPr/>
        <w:t>distribution (p &lt; 0.02). Assessment of progress in groups was carried out 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two-tailed</w:t>
      </w:r>
      <w:r>
        <w:rPr>
          <w:spacing w:val="1"/>
        </w:rPr>
        <w:t> </w:t>
      </w:r>
      <w:r>
        <w:rPr/>
        <w:t>Mann-Whitney</w:t>
      </w:r>
      <w:r>
        <w:rPr>
          <w:spacing w:val="1"/>
        </w:rPr>
        <w:t> </w:t>
      </w:r>
      <w:r>
        <w:rPr/>
        <w:t>U</w:t>
      </w:r>
      <w:r>
        <w:rPr>
          <w:spacing w:val="1"/>
        </w:rPr>
        <w:t> </w:t>
      </w:r>
      <w:r>
        <w:rPr/>
        <w:t>test.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rehabilitation</w:t>
      </w:r>
      <w:r>
        <w:rPr>
          <w:spacing w:val="13"/>
        </w:rPr>
        <w:t> </w:t>
      </w:r>
      <w:r>
        <w:rPr/>
        <w:t>progress</w:t>
      </w:r>
      <w:r>
        <w:rPr>
          <w:spacing w:val="13"/>
        </w:rPr>
        <w:t> </w:t>
      </w:r>
      <w:r>
        <w:rPr/>
        <w:t>points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Control</w:t>
      </w:r>
      <w:r>
        <w:rPr>
          <w:spacing w:val="14"/>
        </w:rPr>
        <w:t> </w:t>
      </w:r>
      <w:r>
        <w:rPr/>
        <w:t>and</w:t>
      </w:r>
      <w:r>
        <w:rPr>
          <w:spacing w:val="13"/>
        </w:rPr>
        <w:t> </w:t>
      </w:r>
      <w:r>
        <w:rPr/>
        <w:t>Experimental</w:t>
      </w:r>
      <w:r>
        <w:rPr>
          <w:spacing w:val="13"/>
        </w:rPr>
        <w:t> </w:t>
      </w:r>
      <w:r>
        <w:rPr/>
        <w:t>groups,</w:t>
      </w:r>
      <w:r>
        <w:rPr>
          <w:spacing w:val="11"/>
        </w:rPr>
        <w:t> </w:t>
      </w:r>
      <w:r>
        <w:rPr/>
        <w:t>respectively:</w:t>
      </w:r>
    </w:p>
    <w:p>
      <w:pPr>
        <w:pStyle w:val="BodyText"/>
        <w:spacing w:before="1"/>
      </w:pPr>
      <w:r>
        <w:rPr/>
        <w:t>−1.26</w:t>
      </w:r>
      <w:r>
        <w:rPr>
          <w:spacing w:val="78"/>
        </w:rPr>
        <w:t> </w:t>
      </w:r>
      <w:r>
        <w:rPr/>
        <w:t>±</w:t>
      </w:r>
      <w:r>
        <w:rPr>
          <w:spacing w:val="74"/>
        </w:rPr>
        <w:t> </w:t>
      </w:r>
      <w:r>
        <w:rPr/>
        <w:t>0.62</w:t>
      </w:r>
      <w:r>
        <w:rPr>
          <w:spacing w:val="76"/>
        </w:rPr>
        <w:t> </w:t>
      </w:r>
      <w:r>
        <w:rPr/>
        <w:t>and</w:t>
      </w:r>
      <w:r>
        <w:rPr>
          <w:spacing w:val="78"/>
        </w:rPr>
        <w:t> </w:t>
      </w:r>
      <w:r>
        <w:rPr/>
        <w:t>−2.83</w:t>
      </w:r>
      <w:r>
        <w:rPr>
          <w:spacing w:val="78"/>
        </w:rPr>
        <w:t> </w:t>
      </w:r>
      <w:r>
        <w:rPr/>
        <w:t>±</w:t>
      </w:r>
      <w:r>
        <w:rPr>
          <w:spacing w:val="74"/>
        </w:rPr>
        <w:t> </w:t>
      </w:r>
      <w:r>
        <w:rPr/>
        <w:t>0.32</w:t>
      </w:r>
      <w:r>
        <w:rPr>
          <w:spacing w:val="77"/>
        </w:rPr>
        <w:t> </w:t>
      </w:r>
      <w:r>
        <w:rPr/>
        <w:t>points</w:t>
      </w:r>
      <w:r>
        <w:rPr>
          <w:spacing w:val="76"/>
        </w:rPr>
        <w:t> </w:t>
      </w:r>
      <w:r>
        <w:rPr/>
        <w:t>by</w:t>
      </w:r>
      <w:r>
        <w:rPr>
          <w:spacing w:val="74"/>
        </w:rPr>
        <w:t> </w:t>
      </w:r>
      <w:r>
        <w:rPr/>
        <w:t>the</w:t>
      </w:r>
      <w:r>
        <w:rPr>
          <w:spacing w:val="77"/>
        </w:rPr>
        <w:t> </w:t>
      </w:r>
      <w:r>
        <w:rPr/>
        <w:t>NIHSS</w:t>
      </w:r>
      <w:r>
        <w:rPr>
          <w:spacing w:val="75"/>
        </w:rPr>
        <w:t> </w:t>
      </w:r>
      <w:r>
        <w:rPr/>
        <w:t>scale</w:t>
      </w:r>
      <w:r>
        <w:rPr>
          <w:spacing w:val="75"/>
        </w:rPr>
        <w:t> </w:t>
      </w:r>
      <w:r>
        <w:rPr/>
        <w:t>(p</w:t>
      </w:r>
      <w:r>
        <w:rPr>
          <w:spacing w:val="78"/>
        </w:rPr>
        <w:t> </w:t>
      </w:r>
      <w:r>
        <w:rPr/>
        <w:t>=</w:t>
      </w:r>
      <w:r>
        <w:rPr>
          <w:spacing w:val="76"/>
        </w:rPr>
        <w:t> </w:t>
      </w:r>
      <w:r>
        <w:rPr/>
        <w:t>0.0003);</w:t>
      </w:r>
    </w:p>
    <w:p>
      <w:pPr>
        <w:pStyle w:val="BodyText"/>
        <w:spacing w:line="288" w:lineRule="auto" w:before="64"/>
        <w:ind w:left="73" w:right="175"/>
        <w:jc w:val="right"/>
      </w:pPr>
      <w:r>
        <w:rPr/>
        <w:t>1.56</w:t>
      </w:r>
      <w:r>
        <w:rPr>
          <w:spacing w:val="49"/>
        </w:rPr>
        <w:t> </w:t>
      </w:r>
      <w:r>
        <w:rPr/>
        <w:t>±</w:t>
      </w:r>
      <w:r>
        <w:rPr>
          <w:spacing w:val="46"/>
        </w:rPr>
        <w:t> </w:t>
      </w:r>
      <w:r>
        <w:rPr/>
        <w:t>0.29</w:t>
      </w:r>
      <w:r>
        <w:rPr>
          <w:spacing w:val="117"/>
        </w:rPr>
        <w:t> </w:t>
      </w:r>
      <w:r>
        <w:rPr/>
        <w:t>and</w:t>
      </w:r>
      <w:r>
        <w:rPr>
          <w:spacing w:val="114"/>
        </w:rPr>
        <w:t> </w:t>
      </w:r>
      <w:r>
        <w:rPr/>
        <w:t>2.51</w:t>
      </w:r>
      <w:r>
        <w:rPr>
          <w:spacing w:val="118"/>
        </w:rPr>
        <w:t> </w:t>
      </w:r>
      <w:r>
        <w:rPr/>
        <w:t>±</w:t>
      </w:r>
      <w:r>
        <w:rPr>
          <w:spacing w:val="113"/>
        </w:rPr>
        <w:t> </w:t>
      </w:r>
      <w:r>
        <w:rPr/>
        <w:t>0.31</w:t>
      </w:r>
      <w:r>
        <w:rPr>
          <w:spacing w:val="114"/>
        </w:rPr>
        <w:t> </w:t>
      </w:r>
      <w:r>
        <w:rPr/>
        <w:t>points</w:t>
      </w:r>
      <w:r>
        <w:rPr>
          <w:spacing w:val="115"/>
        </w:rPr>
        <w:t> </w:t>
      </w:r>
      <w:r>
        <w:rPr/>
        <w:t>by</w:t>
      </w:r>
      <w:r>
        <w:rPr>
          <w:spacing w:val="112"/>
        </w:rPr>
        <w:t> </w:t>
      </w:r>
      <w:r>
        <w:rPr/>
        <w:t>the</w:t>
      </w:r>
      <w:r>
        <w:rPr>
          <w:spacing w:val="117"/>
        </w:rPr>
        <w:t> </w:t>
      </w:r>
      <w:r>
        <w:rPr/>
        <w:t>Rivermead</w:t>
      </w:r>
      <w:r>
        <w:rPr>
          <w:spacing w:val="117"/>
        </w:rPr>
        <w:t> </w:t>
      </w:r>
      <w:r>
        <w:rPr/>
        <w:t>Mobility</w:t>
      </w:r>
      <w:r>
        <w:rPr>
          <w:spacing w:val="112"/>
        </w:rPr>
        <w:t> </w:t>
      </w:r>
      <w:r>
        <w:rPr/>
        <w:t>Index</w:t>
      </w:r>
      <w:r>
        <w:rPr>
          <w:spacing w:val="-67"/>
        </w:rPr>
        <w:t> </w:t>
      </w:r>
      <w:r>
        <w:rPr/>
        <w:t>(p</w:t>
      </w:r>
      <w:r>
        <w:rPr>
          <w:spacing w:val="9"/>
        </w:rPr>
        <w:t> </w:t>
      </w:r>
      <w:r>
        <w:rPr/>
        <w:t>=</w:t>
      </w:r>
      <w:r>
        <w:rPr>
          <w:spacing w:val="5"/>
        </w:rPr>
        <w:t> </w:t>
      </w:r>
      <w:r>
        <w:rPr/>
        <w:t>0.0286);</w:t>
      </w:r>
      <w:r>
        <w:rPr>
          <w:spacing w:val="6"/>
        </w:rPr>
        <w:t> </w:t>
      </w:r>
      <w:r>
        <w:rPr/>
        <w:t>2.15</w:t>
      </w:r>
      <w:r>
        <w:rPr>
          <w:spacing w:val="7"/>
        </w:rPr>
        <w:t> </w:t>
      </w:r>
      <w:r>
        <w:rPr/>
        <w:t>±</w:t>
      </w:r>
      <w:r>
        <w:rPr>
          <w:spacing w:val="5"/>
        </w:rPr>
        <w:t> </w:t>
      </w:r>
      <w:r>
        <w:rPr/>
        <w:t>0.84</w:t>
      </w:r>
      <w:r>
        <w:rPr>
          <w:spacing w:val="9"/>
        </w:rPr>
        <w:t> </w:t>
      </w:r>
      <w:r>
        <w:rPr/>
        <w:t>and</w:t>
      </w:r>
      <w:r>
        <w:rPr>
          <w:spacing w:val="7"/>
        </w:rPr>
        <w:t> </w:t>
      </w:r>
      <w:r>
        <w:rPr/>
        <w:t>6.29</w:t>
      </w:r>
      <w:r>
        <w:rPr>
          <w:spacing w:val="9"/>
        </w:rPr>
        <w:t> </w:t>
      </w:r>
      <w:r>
        <w:rPr/>
        <w:t>±</w:t>
      </w:r>
      <w:r>
        <w:rPr>
          <w:spacing w:val="6"/>
        </w:rPr>
        <w:t> </w:t>
      </w:r>
      <w:r>
        <w:rPr/>
        <w:t>1.20</w:t>
      </w:r>
      <w:r>
        <w:rPr>
          <w:spacing w:val="6"/>
        </w:rPr>
        <w:t> </w:t>
      </w:r>
      <w:r>
        <w:rPr/>
        <w:t>points</w:t>
      </w:r>
      <w:r>
        <w:rPr>
          <w:spacing w:val="6"/>
        </w:rPr>
        <w:t> </w:t>
      </w:r>
      <w:r>
        <w:rPr/>
        <w:t>by</w:t>
      </w:r>
      <w:r>
        <w:rPr>
          <w:spacing w:val="4"/>
        </w:rPr>
        <w:t> </w:t>
      </w:r>
      <w:r>
        <w:rPr/>
        <w:t>the</w:t>
      </w:r>
      <w:r>
        <w:rPr>
          <w:spacing w:val="8"/>
        </w:rPr>
        <w:t> </w:t>
      </w:r>
      <w:r>
        <w:rPr/>
        <w:t>Fugl-Meyer</w:t>
      </w:r>
      <w:r>
        <w:rPr>
          <w:spacing w:val="8"/>
        </w:rPr>
        <w:t> </w:t>
      </w:r>
      <w:r>
        <w:rPr/>
        <w:t>Assessment</w:t>
      </w:r>
      <w:r>
        <w:rPr>
          <w:spacing w:val="-67"/>
        </w:rPr>
        <w:t> </w:t>
      </w:r>
      <w:r>
        <w:rPr/>
        <w:t>Lower</w:t>
      </w:r>
      <w:r>
        <w:rPr>
          <w:spacing w:val="17"/>
        </w:rPr>
        <w:t> </w:t>
      </w:r>
      <w:r>
        <w:rPr/>
        <w:t>Extremities</w:t>
      </w:r>
      <w:r>
        <w:rPr>
          <w:spacing w:val="18"/>
        </w:rPr>
        <w:t> </w:t>
      </w:r>
      <w:r>
        <w:rPr/>
        <w:t>scale</w:t>
      </w:r>
      <w:r>
        <w:rPr>
          <w:spacing w:val="17"/>
        </w:rPr>
        <w:t> </w:t>
      </w:r>
      <w:r>
        <w:rPr/>
        <w:t>(p</w:t>
      </w:r>
      <w:r>
        <w:rPr>
          <w:spacing w:val="19"/>
        </w:rPr>
        <w:t> </w:t>
      </w:r>
      <w:r>
        <w:rPr/>
        <w:t>=</w:t>
      </w:r>
      <w:r>
        <w:rPr>
          <w:spacing w:val="15"/>
        </w:rPr>
        <w:t> </w:t>
      </w:r>
      <w:r>
        <w:rPr/>
        <w:t>0.0127);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6.19</w:t>
      </w:r>
      <w:r>
        <w:rPr>
          <w:spacing w:val="18"/>
        </w:rPr>
        <w:t> </w:t>
      </w:r>
      <w:r>
        <w:rPr/>
        <w:t>±</w:t>
      </w:r>
      <w:r>
        <w:rPr>
          <w:spacing w:val="17"/>
        </w:rPr>
        <w:t> </w:t>
      </w:r>
      <w:r>
        <w:rPr/>
        <w:t>1.36</w:t>
      </w:r>
      <w:r>
        <w:rPr>
          <w:spacing w:val="19"/>
        </w:rPr>
        <w:t> </w:t>
      </w:r>
      <w:r>
        <w:rPr/>
        <w:t>and</w:t>
      </w:r>
      <w:r>
        <w:rPr>
          <w:spacing w:val="18"/>
        </w:rPr>
        <w:t> </w:t>
      </w:r>
      <w:r>
        <w:rPr/>
        <w:t>13.49</w:t>
      </w:r>
      <w:r>
        <w:rPr>
          <w:spacing w:val="18"/>
        </w:rPr>
        <w:t> </w:t>
      </w:r>
      <w:r>
        <w:rPr/>
        <w:t>±</w:t>
      </w:r>
      <w:r>
        <w:rPr>
          <w:spacing w:val="18"/>
        </w:rPr>
        <w:t> </w:t>
      </w:r>
      <w:r>
        <w:rPr/>
        <w:t>2.26</w:t>
      </w:r>
      <w:r>
        <w:rPr>
          <w:spacing w:val="16"/>
        </w:rPr>
        <w:t> </w:t>
      </w:r>
      <w:r>
        <w:rPr/>
        <w:t>points</w:t>
      </w:r>
      <w:r>
        <w:rPr>
          <w:spacing w:val="-67"/>
        </w:rPr>
        <w:t> </w:t>
      </w:r>
      <w:r>
        <w:rPr/>
        <w:t>by</w:t>
      </w:r>
      <w:r>
        <w:rPr>
          <w:spacing w:val="50"/>
        </w:rPr>
        <w:t> </w:t>
      </w:r>
      <w:r>
        <w:rPr/>
        <w:t>the</w:t>
      </w:r>
      <w:r>
        <w:rPr>
          <w:spacing w:val="54"/>
        </w:rPr>
        <w:t> </w:t>
      </w:r>
      <w:r>
        <w:rPr/>
        <w:t>Berg</w:t>
      </w:r>
      <w:r>
        <w:rPr>
          <w:spacing w:val="54"/>
        </w:rPr>
        <w:t> </w:t>
      </w:r>
      <w:r>
        <w:rPr/>
        <w:t>Balance</w:t>
      </w:r>
      <w:r>
        <w:rPr>
          <w:spacing w:val="52"/>
        </w:rPr>
        <w:t> </w:t>
      </w:r>
      <w:r>
        <w:rPr/>
        <w:t>scale</w:t>
      </w:r>
      <w:r>
        <w:rPr>
          <w:spacing w:val="54"/>
        </w:rPr>
        <w:t> </w:t>
      </w:r>
      <w:r>
        <w:rPr/>
        <w:t>(p</w:t>
      </w:r>
      <w:r>
        <w:rPr>
          <w:spacing w:val="54"/>
        </w:rPr>
        <w:t> </w:t>
      </w:r>
      <w:r>
        <w:rPr/>
        <w:t>=</w:t>
      </w:r>
      <w:r>
        <w:rPr>
          <w:spacing w:val="52"/>
        </w:rPr>
        <w:t> </w:t>
      </w:r>
      <w:r>
        <w:rPr/>
        <w:t>0.0163).</w:t>
      </w:r>
      <w:r>
        <w:rPr>
          <w:spacing w:val="51"/>
        </w:rPr>
        <w:t> </w:t>
      </w:r>
      <w:r>
        <w:rPr/>
        <w:t>A</w:t>
      </w:r>
      <w:r>
        <w:rPr>
          <w:spacing w:val="52"/>
        </w:rPr>
        <w:t> </w:t>
      </w:r>
      <w:r>
        <w:rPr/>
        <w:t>higher</w:t>
      </w:r>
      <w:r>
        <w:rPr>
          <w:spacing w:val="52"/>
        </w:rPr>
        <w:t> </w:t>
      </w:r>
      <w:r>
        <w:rPr/>
        <w:t>decrease</w:t>
      </w:r>
      <w:r>
        <w:rPr>
          <w:spacing w:val="51"/>
        </w:rPr>
        <w:t> </w:t>
      </w:r>
      <w:r>
        <w:rPr/>
        <w:t>is</w:t>
      </w:r>
      <w:r>
        <w:rPr>
          <w:spacing w:val="53"/>
        </w:rPr>
        <w:t> </w:t>
      </w:r>
      <w:r>
        <w:rPr/>
        <w:t>better</w:t>
      </w:r>
      <w:r>
        <w:rPr>
          <w:spacing w:val="54"/>
        </w:rPr>
        <w:t> </w:t>
      </w:r>
      <w:r>
        <w:rPr/>
        <w:t>for</w:t>
      </w:r>
      <w:r>
        <w:rPr>
          <w:spacing w:val="53"/>
        </w:rPr>
        <w:t> </w:t>
      </w:r>
      <w:r>
        <w:rPr/>
        <w:t>the</w:t>
      </w:r>
      <w:r>
        <w:rPr>
          <w:spacing w:val="-67"/>
        </w:rPr>
        <w:t> </w:t>
      </w:r>
      <w:r>
        <w:rPr/>
        <w:t>NIHSS</w:t>
      </w:r>
      <w:r>
        <w:rPr>
          <w:spacing w:val="-2"/>
        </w:rPr>
        <w:t> </w:t>
      </w:r>
      <w:r>
        <w:rPr/>
        <w:t>scale; a</w:t>
      </w:r>
      <w:r>
        <w:rPr>
          <w:spacing w:val="-4"/>
        </w:rPr>
        <w:t> </w:t>
      </w:r>
      <w:r>
        <w:rPr/>
        <w:t>higher</w:t>
      </w:r>
      <w:r>
        <w:rPr>
          <w:spacing w:val="-1"/>
        </w:rPr>
        <w:t> </w:t>
      </w:r>
      <w:r>
        <w:rPr/>
        <w:t>increase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better</w:t>
      </w:r>
      <w:r>
        <w:rPr>
          <w:spacing w:val="-1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RMI,</w:t>
      </w:r>
      <w:r>
        <w:rPr>
          <w:spacing w:val="-1"/>
        </w:rPr>
        <w:t> </w:t>
      </w:r>
      <w:r>
        <w:rPr/>
        <w:t>FMA-LE,</w:t>
      </w:r>
      <w:r>
        <w:rPr>
          <w:spacing w:val="-2"/>
        </w:rPr>
        <w:t> </w:t>
      </w:r>
      <w:r>
        <w:rPr/>
        <w:t>and BBS</w:t>
      </w:r>
      <w:r>
        <w:rPr>
          <w:spacing w:val="-1"/>
        </w:rPr>
        <w:t> </w:t>
      </w:r>
      <w:r>
        <w:rPr/>
        <w:t>scales.</w:t>
      </w:r>
    </w:p>
    <w:p>
      <w:pPr>
        <w:pStyle w:val="BodyText"/>
        <w:spacing w:line="288" w:lineRule="auto"/>
        <w:ind w:right="172" w:firstLine="707"/>
      </w:pPr>
      <w:r>
        <w:rPr/>
        <w:t>We compared our research with the most similar studies performed in the</w:t>
      </w:r>
      <w:r>
        <w:rPr>
          <w:spacing w:val="1"/>
        </w:rPr>
        <w:t> </w:t>
      </w:r>
      <w:r>
        <w:rPr/>
        <w:t>last 6 years for VR- and robotics-based lower limb rehabilitation (Lee et al.,</w:t>
      </w:r>
      <w:r>
        <w:rPr>
          <w:spacing w:val="1"/>
        </w:rPr>
        <w:t> </w:t>
      </w:r>
      <w:r>
        <w:rPr/>
        <w:t>2014; Xiang et al., 2014; Givon et al., 2015; Ko et al., 2015; Song and Park,</w:t>
      </w:r>
      <w:r>
        <w:rPr>
          <w:spacing w:val="1"/>
        </w:rPr>
        <w:t> </w:t>
      </w:r>
      <w:r>
        <w:rPr/>
        <w:t>2015; Gibbons et al., 2016; Lo et al., 2017; Darbois et al., 2018; Clark et al.,</w:t>
      </w:r>
      <w:r>
        <w:rPr>
          <w:spacing w:val="1"/>
        </w:rPr>
        <w:t> </w:t>
      </w:r>
      <w:r>
        <w:rPr/>
        <w:t>2019). These studies used the same clinical scales to measure the rehabilitation</w:t>
      </w:r>
      <w:r>
        <w:rPr>
          <w:spacing w:val="1"/>
        </w:rPr>
        <w:t> </w:t>
      </w:r>
      <w:r>
        <w:rPr/>
        <w:t>progress of lower limb function and/or were performed in the acute period of</w:t>
      </w:r>
      <w:r>
        <w:rPr>
          <w:spacing w:val="1"/>
        </w:rPr>
        <w:t> </w:t>
      </w:r>
      <w:r>
        <w:rPr/>
        <w:t>ischemic</w:t>
      </w:r>
      <w:r>
        <w:rPr>
          <w:spacing w:val="1"/>
        </w:rPr>
        <w:t> </w:t>
      </w:r>
      <w:r>
        <w:rPr/>
        <w:t>stroke.</w:t>
      </w:r>
      <w:r>
        <w:rPr>
          <w:spacing w:val="1"/>
        </w:rPr>
        <w:t> </w:t>
      </w:r>
      <w:r>
        <w:rPr/>
        <w:t>Authors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noted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rehabilitation when using adjuvant therapy. Evaluating the results of similar</w:t>
      </w:r>
      <w:r>
        <w:rPr>
          <w:spacing w:val="1"/>
        </w:rPr>
        <w:t> </w:t>
      </w:r>
      <w:r>
        <w:rPr/>
        <w:t>studies</w:t>
      </w:r>
      <w:r>
        <w:rPr>
          <w:spacing w:val="22"/>
        </w:rPr>
        <w:t> </w:t>
      </w:r>
      <w:r>
        <w:rPr/>
        <w:t>and</w:t>
      </w:r>
      <w:r>
        <w:rPr>
          <w:spacing w:val="21"/>
        </w:rPr>
        <w:t> </w:t>
      </w:r>
      <w:r>
        <w:rPr/>
        <w:t>our</w:t>
      </w:r>
      <w:r>
        <w:rPr>
          <w:spacing w:val="20"/>
        </w:rPr>
        <w:t> </w:t>
      </w:r>
      <w:r>
        <w:rPr/>
        <w:t>own</w:t>
      </w:r>
      <w:r>
        <w:rPr>
          <w:spacing w:val="21"/>
        </w:rPr>
        <w:t> </w:t>
      </w:r>
      <w:r>
        <w:rPr/>
        <w:t>results,</w:t>
      </w:r>
      <w:r>
        <w:rPr>
          <w:spacing w:val="21"/>
        </w:rPr>
        <w:t> </w:t>
      </w:r>
      <w:r>
        <w:rPr/>
        <w:t>we</w:t>
      </w:r>
      <w:r>
        <w:rPr>
          <w:spacing w:val="22"/>
        </w:rPr>
        <w:t> </w:t>
      </w:r>
      <w:r>
        <w:rPr/>
        <w:t>believe</w:t>
      </w:r>
      <w:r>
        <w:rPr>
          <w:spacing w:val="22"/>
        </w:rPr>
        <w:t> </w:t>
      </w:r>
      <w:r>
        <w:rPr/>
        <w:t>that</w:t>
      </w:r>
      <w:r>
        <w:rPr>
          <w:spacing w:val="23"/>
        </w:rPr>
        <w:t> </w:t>
      </w:r>
      <w:r>
        <w:rPr/>
        <w:t>this</w:t>
      </w:r>
      <w:r>
        <w:rPr>
          <w:spacing w:val="23"/>
        </w:rPr>
        <w:t> </w:t>
      </w:r>
      <w:r>
        <w:rPr/>
        <w:t>influence</w:t>
      </w:r>
      <w:r>
        <w:rPr>
          <w:spacing w:val="22"/>
        </w:rPr>
        <w:t> </w:t>
      </w:r>
      <w:r>
        <w:rPr/>
        <w:t>is</w:t>
      </w:r>
      <w:r>
        <w:rPr>
          <w:spacing w:val="23"/>
        </w:rPr>
        <w:t> </w:t>
      </w:r>
      <w:r>
        <w:rPr/>
        <w:t>due</w:t>
      </w:r>
      <w:r>
        <w:rPr>
          <w:spacing w:val="22"/>
        </w:rPr>
        <w:t> </w:t>
      </w:r>
      <w:r>
        <w:rPr/>
        <w:t>to</w:t>
      </w:r>
      <w:r>
        <w:rPr>
          <w:spacing w:val="23"/>
        </w:rPr>
        <w:t> </w:t>
      </w:r>
      <w:r>
        <w:rPr/>
        <w:t>the</w:t>
      </w:r>
      <w:r>
        <w:rPr>
          <w:spacing w:val="20"/>
        </w:rPr>
        <w:t> </w:t>
      </w:r>
      <w:r>
        <w:rPr/>
        <w:t>impact</w:t>
      </w:r>
    </w:p>
    <w:p>
      <w:pPr>
        <w:spacing w:after="0" w:line="288" w:lineRule="auto"/>
        <w:sectPr>
          <w:pgSz w:w="11910" w:h="16840"/>
          <w:pgMar w:header="0" w:footer="1107" w:top="1320" w:bottom="1300" w:left="1300" w:right="1240"/>
        </w:sectPr>
      </w:pPr>
    </w:p>
    <w:p>
      <w:pPr>
        <w:pStyle w:val="BodyText"/>
        <w:spacing w:line="288" w:lineRule="auto" w:before="70"/>
        <w:ind w:right="176"/>
      </w:pPr>
      <w:r>
        <w:rPr/>
        <w:t>on motor and premotor areas of neuroplasticity caused by visual, sensory, and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evoked</w:t>
      </w:r>
      <w:r>
        <w:rPr>
          <w:spacing w:val="1"/>
        </w:rPr>
        <w:t> </w:t>
      </w:r>
      <w:r>
        <w:rPr/>
        <w:t>intercortical</w:t>
      </w:r>
      <w:r>
        <w:rPr>
          <w:spacing w:val="1"/>
        </w:rPr>
        <w:t> </w:t>
      </w:r>
      <w:r>
        <w:rPr/>
        <w:t>interactions.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patient's</w:t>
      </w:r>
      <w:r>
        <w:rPr>
          <w:spacing w:val="1"/>
        </w:rPr>
        <w:t> </w:t>
      </w:r>
      <w:r>
        <w:rPr/>
        <w:t>involvement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67"/>
        </w:rPr>
        <w:t> </w:t>
      </w:r>
      <w:r>
        <w:rPr/>
        <w:t>virtual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game-like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rehabilitation of the lower extremities greatly improve the motor function. Our</w:t>
      </w:r>
      <w:r>
        <w:rPr>
          <w:spacing w:val="1"/>
        </w:rPr>
        <w:t> </w:t>
      </w:r>
      <w:r>
        <w:rPr/>
        <w:t>results are consistent with the findings that patients assimilated the virtual lower</w:t>
      </w:r>
      <w:r>
        <w:rPr>
          <w:spacing w:val="1"/>
        </w:rPr>
        <w:t> </w:t>
      </w:r>
      <w:r>
        <w:rPr/>
        <w:t>limbs as if they were their own legs (Shokur et al., 2016), and we assume that, in</w:t>
      </w:r>
      <w:r>
        <w:rPr>
          <w:spacing w:val="-67"/>
        </w:rPr>
        <w:t> </w:t>
      </w:r>
      <w:r>
        <w:rPr/>
        <w:t>our case, there was a similar mechanism of identification (agency) that had a</w:t>
      </w:r>
      <w:r>
        <w:rPr>
          <w:spacing w:val="1"/>
        </w:rPr>
        <w:t> </w:t>
      </w:r>
      <w:r>
        <w:rPr/>
        <w:t>positive</w:t>
      </w:r>
      <w:r>
        <w:rPr>
          <w:spacing w:val="-2"/>
        </w:rPr>
        <w:t> </w:t>
      </w:r>
      <w:r>
        <w:rPr/>
        <w:t>effect on</w:t>
      </w:r>
      <w:r>
        <w:rPr>
          <w:spacing w:val="-2"/>
        </w:rPr>
        <w:t> </w:t>
      </w:r>
      <w:r>
        <w:rPr/>
        <w:t>neuroplasticity</w:t>
      </w:r>
      <w:r>
        <w:rPr>
          <w:spacing w:val="-4"/>
        </w:rPr>
        <w:t> </w:t>
      </w:r>
      <w:r>
        <w:rPr/>
        <w:t>and motor</w:t>
      </w:r>
      <w:r>
        <w:rPr>
          <w:spacing w:val="-1"/>
        </w:rPr>
        <w:t> </w:t>
      </w:r>
      <w:r>
        <w:rPr/>
        <w:t>recovery.</w:t>
      </w:r>
    </w:p>
    <w:p>
      <w:pPr>
        <w:pStyle w:val="BodyText"/>
        <w:spacing w:line="288" w:lineRule="auto"/>
        <w:ind w:right="173" w:firstLine="707"/>
      </w:pPr>
      <w:r>
        <w:rPr>
          <w:b/>
        </w:rPr>
        <w:t>Conclusion.</w:t>
      </w:r>
      <w:r>
        <w:rPr>
          <w:b/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consider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implicit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VR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produced by the robotics action has measurable significant influence on the</w:t>
      </w:r>
      <w:r>
        <w:rPr>
          <w:spacing w:val="1"/>
        </w:rPr>
        <w:t> </w:t>
      </w:r>
      <w:r>
        <w:rPr/>
        <w:t>restoration of the affected motor function of the lower limbs compared with</w:t>
      </w:r>
      <w:r>
        <w:rPr>
          <w:spacing w:val="1"/>
        </w:rPr>
        <w:t> </w:t>
      </w:r>
      <w:r>
        <w:rPr/>
        <w:t>standard</w:t>
      </w:r>
      <w:r>
        <w:rPr>
          <w:spacing w:val="49"/>
        </w:rPr>
        <w:t> </w:t>
      </w:r>
      <w:r>
        <w:rPr/>
        <w:t>rehabilitation</w:t>
      </w:r>
      <w:r>
        <w:rPr>
          <w:spacing w:val="49"/>
        </w:rPr>
        <w:t> </w:t>
      </w:r>
      <w:r>
        <w:rPr/>
        <w:t>therapy.</w:t>
      </w:r>
      <w:r>
        <w:rPr>
          <w:spacing w:val="47"/>
        </w:rPr>
        <w:t> </w:t>
      </w:r>
      <w:r>
        <w:rPr/>
        <w:t>Our</w:t>
      </w:r>
      <w:r>
        <w:rPr>
          <w:spacing w:val="48"/>
        </w:rPr>
        <w:t> </w:t>
      </w:r>
      <w:r>
        <w:rPr/>
        <w:t>study</w:t>
      </w:r>
      <w:r>
        <w:rPr>
          <w:spacing w:val="44"/>
        </w:rPr>
        <w:t> </w:t>
      </w:r>
      <w:r>
        <w:rPr/>
        <w:t>shows</w:t>
      </w:r>
      <w:r>
        <w:rPr>
          <w:spacing w:val="49"/>
        </w:rPr>
        <w:t> </w:t>
      </w:r>
      <w:r>
        <w:rPr/>
        <w:t>that</w:t>
      </w:r>
      <w:r>
        <w:rPr>
          <w:spacing w:val="50"/>
        </w:rPr>
        <w:t> </w:t>
      </w:r>
      <w:r>
        <w:rPr/>
        <w:t>an</w:t>
      </w:r>
      <w:r>
        <w:rPr>
          <w:spacing w:val="49"/>
        </w:rPr>
        <w:t> </w:t>
      </w:r>
      <w:r>
        <w:rPr/>
        <w:t>adjuvant</w:t>
      </w:r>
      <w:r>
        <w:rPr>
          <w:spacing w:val="46"/>
        </w:rPr>
        <w:t> </w:t>
      </w:r>
      <w:r>
        <w:rPr/>
        <w:t>post-stroke</w:t>
      </w:r>
      <w:r>
        <w:rPr>
          <w:spacing w:val="-67"/>
        </w:rPr>
        <w:t> </w:t>
      </w:r>
      <w:r>
        <w:rPr/>
        <w:t>VR + robotics therapy of the lower extremities in acute phase using interaction</w:t>
      </w:r>
      <w:r>
        <w:rPr>
          <w:spacing w:val="1"/>
        </w:rPr>
        <w:t> </w:t>
      </w:r>
      <w:r>
        <w:rPr/>
        <w:t>via realistic proprioceptive and</w:t>
      </w:r>
      <w:r>
        <w:rPr>
          <w:spacing w:val="1"/>
        </w:rPr>
        <w:t> </w:t>
      </w:r>
      <w:r>
        <w:rPr/>
        <w:t>implicit tactile impacts</w:t>
      </w:r>
      <w:r>
        <w:rPr>
          <w:spacing w:val="70"/>
        </w:rPr>
        <w:t> </w:t>
      </w:r>
      <w:r>
        <w:rPr/>
        <w:t>significantly improves</w:t>
      </w:r>
      <w:r>
        <w:rPr>
          <w:spacing w:val="1"/>
        </w:rPr>
        <w:t> </w:t>
      </w:r>
      <w:r>
        <w:rPr/>
        <w:t>the performance of standard rehabilitation. The simple and intuitive mechanism</w:t>
      </w:r>
      <w:r>
        <w:rPr>
          <w:spacing w:val="1"/>
        </w:rPr>
        <w:t> </w:t>
      </w:r>
      <w:r>
        <w:rPr/>
        <w:t>of rehabilitation, including through the use of sensory and semantic components,</w:t>
      </w:r>
      <w:r>
        <w:rPr>
          <w:spacing w:val="-67"/>
        </w:rPr>
        <w:t> </w:t>
      </w:r>
      <w:r>
        <w:rPr/>
        <w:t>allows the therapy of a patient with diaschisis and afferent and motor aphasia.</w:t>
      </w:r>
      <w:r>
        <w:rPr>
          <w:spacing w:val="1"/>
        </w:rPr>
        <w:t> </w:t>
      </w:r>
      <w:r>
        <w:rPr/>
        <w:t>Safety of use allows one to apply the proposed method of therapy at the earliest</w:t>
      </w:r>
      <w:r>
        <w:rPr>
          <w:spacing w:val="1"/>
        </w:rPr>
        <w:t> </w:t>
      </w:r>
      <w:r>
        <w:rPr/>
        <w:t>stage of a stroke. We suggest that the use of explicit interaction within walking</w:t>
      </w:r>
      <w:r>
        <w:rPr>
          <w:spacing w:val="1"/>
        </w:rPr>
        <w:t> </w:t>
      </w:r>
      <w:r>
        <w:rPr/>
        <w:t>synergy may show better clinical effects of rehabilitation. We will clarify this</w:t>
      </w:r>
      <w:r>
        <w:rPr>
          <w:spacing w:val="1"/>
        </w:rPr>
        <w:t> </w:t>
      </w:r>
      <w:r>
        <w:rPr/>
        <w:t>hypothesis</w:t>
      </w:r>
      <w:r>
        <w:rPr>
          <w:spacing w:val="-1"/>
        </w:rPr>
        <w:t> </w:t>
      </w:r>
      <w:r>
        <w:rPr/>
        <w:t>in our</w:t>
      </w:r>
      <w:r>
        <w:rPr>
          <w:spacing w:val="-1"/>
        </w:rPr>
        <w:t> </w:t>
      </w:r>
      <w:r>
        <w:rPr/>
        <w:t>further</w:t>
      </w:r>
      <w:r>
        <w:rPr>
          <w:spacing w:val="-1"/>
        </w:rPr>
        <w:t> </w:t>
      </w:r>
      <w:r>
        <w:rPr/>
        <w:t>work.</w:t>
      </w:r>
    </w:p>
    <w:p>
      <w:pPr>
        <w:pStyle w:val="BodyText"/>
        <w:spacing w:before="1"/>
        <w:ind w:left="0"/>
        <w:jc w:val="left"/>
        <w:rPr>
          <w:sz w:val="34"/>
        </w:rPr>
      </w:pPr>
    </w:p>
    <w:p>
      <w:pPr>
        <w:spacing w:before="0"/>
        <w:ind w:left="826" w:right="0" w:firstLine="0"/>
        <w:jc w:val="left"/>
        <w:rPr>
          <w:b/>
          <w:sz w:val="28"/>
        </w:rPr>
      </w:pPr>
      <w:r>
        <w:rPr>
          <w:b/>
          <w:sz w:val="28"/>
        </w:rPr>
        <w:t>References</w:t>
      </w:r>
    </w:p>
    <w:p>
      <w:pPr>
        <w:pStyle w:val="ListParagraph"/>
        <w:numPr>
          <w:ilvl w:val="0"/>
          <w:numId w:val="10"/>
        </w:numPr>
        <w:tabs>
          <w:tab w:pos="1115" w:val="left" w:leader="none"/>
        </w:tabs>
        <w:spacing w:line="288" w:lineRule="auto" w:before="59" w:after="0"/>
        <w:ind w:left="118" w:right="173" w:firstLine="708"/>
        <w:jc w:val="both"/>
        <w:rPr>
          <w:sz w:val="28"/>
        </w:rPr>
      </w:pPr>
      <w:r>
        <w:rPr>
          <w:sz w:val="28"/>
        </w:rPr>
        <w:t>Clark W.E., Sivan M.J., O'Connor R., undefined (2019). Evaluating the</w:t>
      </w:r>
      <w:r>
        <w:rPr>
          <w:spacing w:val="-67"/>
          <w:sz w:val="28"/>
        </w:rPr>
        <w:t> </w:t>
      </w:r>
      <w:r>
        <w:rPr>
          <w:sz w:val="28"/>
        </w:rPr>
        <w:t>use of robotic and virtual reality rehabilitation technologies to improve function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71"/>
          <w:sz w:val="28"/>
        </w:rPr>
        <w:t> </w:t>
      </w:r>
      <w:r>
        <w:rPr>
          <w:sz w:val="28"/>
        </w:rPr>
        <w:t>stroke   survivors:   a   narrative   review.   </w:t>
      </w:r>
      <w:r>
        <w:rPr>
          <w:i/>
          <w:sz w:val="28"/>
        </w:rPr>
        <w:t>J.   Rehabil.   Assist.   Technol.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Eng.</w:t>
      </w:r>
      <w:r>
        <w:rPr>
          <w:i/>
          <w:spacing w:val="-2"/>
          <w:sz w:val="28"/>
        </w:rPr>
        <w:t> </w:t>
      </w:r>
      <w:r>
        <w:rPr>
          <w:sz w:val="28"/>
        </w:rPr>
        <w:t>6:205566831986355.</w:t>
      </w:r>
      <w:r>
        <w:rPr>
          <w:spacing w:val="-1"/>
          <w:sz w:val="28"/>
        </w:rPr>
        <w:t> </w:t>
      </w:r>
      <w:r>
        <w:rPr>
          <w:sz w:val="28"/>
        </w:rPr>
        <w:t>10.1177/2055668319863557.</w:t>
      </w:r>
    </w:p>
    <w:p>
      <w:pPr>
        <w:pStyle w:val="ListParagraph"/>
        <w:numPr>
          <w:ilvl w:val="0"/>
          <w:numId w:val="10"/>
        </w:numPr>
        <w:tabs>
          <w:tab w:pos="1151" w:val="left" w:leader="none"/>
        </w:tabs>
        <w:spacing w:line="288" w:lineRule="auto" w:before="0" w:after="0"/>
        <w:ind w:left="118" w:right="176" w:firstLine="707"/>
        <w:jc w:val="both"/>
        <w:rPr>
          <w:sz w:val="28"/>
        </w:rPr>
      </w:pPr>
      <w:r>
        <w:rPr>
          <w:sz w:val="28"/>
        </w:rPr>
        <w:t>Darbois N., Guillaud A., Pinsault N. (2018). Do robotics and virtual</w:t>
      </w:r>
      <w:r>
        <w:rPr>
          <w:spacing w:val="1"/>
          <w:sz w:val="28"/>
        </w:rPr>
        <w:t> </w:t>
      </w:r>
      <w:r>
        <w:rPr>
          <w:sz w:val="28"/>
        </w:rPr>
        <w:t>reality</w:t>
      </w:r>
      <w:r>
        <w:rPr>
          <w:spacing w:val="71"/>
          <w:sz w:val="28"/>
        </w:rPr>
        <w:t> </w:t>
      </w:r>
      <w:r>
        <w:rPr>
          <w:sz w:val="28"/>
        </w:rPr>
        <w:t>add</w:t>
      </w:r>
      <w:r>
        <w:rPr>
          <w:spacing w:val="71"/>
          <w:sz w:val="28"/>
        </w:rPr>
        <w:t> </w:t>
      </w:r>
      <w:r>
        <w:rPr>
          <w:sz w:val="28"/>
        </w:rPr>
        <w:t>real</w:t>
      </w:r>
      <w:r>
        <w:rPr>
          <w:spacing w:val="71"/>
          <w:sz w:val="28"/>
        </w:rPr>
        <w:t> </w:t>
      </w:r>
      <w:r>
        <w:rPr>
          <w:sz w:val="28"/>
        </w:rPr>
        <w:t>progress</w:t>
      </w:r>
      <w:r>
        <w:rPr>
          <w:spacing w:val="71"/>
          <w:sz w:val="28"/>
        </w:rPr>
        <w:t> </w:t>
      </w:r>
      <w:r>
        <w:rPr>
          <w:sz w:val="28"/>
        </w:rPr>
        <w:t>to</w:t>
      </w:r>
      <w:r>
        <w:rPr>
          <w:spacing w:val="71"/>
          <w:sz w:val="28"/>
        </w:rPr>
        <w:t> </w:t>
      </w:r>
      <w:r>
        <w:rPr>
          <w:sz w:val="28"/>
        </w:rPr>
        <w:t>mirror</w:t>
      </w:r>
      <w:r>
        <w:rPr>
          <w:spacing w:val="71"/>
          <w:sz w:val="28"/>
        </w:rPr>
        <w:t> </w:t>
      </w:r>
      <w:r>
        <w:rPr>
          <w:sz w:val="28"/>
        </w:rPr>
        <w:t>therapy</w:t>
      </w:r>
      <w:r>
        <w:rPr>
          <w:spacing w:val="71"/>
          <w:sz w:val="28"/>
        </w:rPr>
        <w:t> </w:t>
      </w:r>
      <w:r>
        <w:rPr>
          <w:sz w:val="28"/>
        </w:rPr>
        <w:t>rehabilitation?</w:t>
      </w:r>
      <w:r>
        <w:rPr>
          <w:spacing w:val="71"/>
          <w:sz w:val="28"/>
        </w:rPr>
        <w:t> </w:t>
      </w:r>
      <w:r>
        <w:rPr>
          <w:sz w:val="28"/>
        </w:rPr>
        <w:t>A   scoping</w:t>
      </w:r>
      <w:r>
        <w:rPr>
          <w:spacing w:val="1"/>
          <w:sz w:val="28"/>
        </w:rPr>
        <w:t> </w:t>
      </w:r>
      <w:r>
        <w:rPr>
          <w:sz w:val="28"/>
        </w:rPr>
        <w:t>review.</w:t>
      </w:r>
      <w:r>
        <w:rPr>
          <w:spacing w:val="-2"/>
          <w:sz w:val="28"/>
        </w:rPr>
        <w:t> </w:t>
      </w:r>
      <w:r>
        <w:rPr>
          <w:i/>
          <w:sz w:val="28"/>
        </w:rPr>
        <w:t>Rehabil.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Res.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Pract.</w:t>
      </w:r>
      <w:r>
        <w:rPr>
          <w:i/>
          <w:spacing w:val="-1"/>
          <w:sz w:val="28"/>
        </w:rPr>
        <w:t> </w:t>
      </w:r>
      <w:r>
        <w:rPr>
          <w:sz w:val="28"/>
        </w:rPr>
        <w:t>2018,</w:t>
      </w:r>
      <w:r>
        <w:rPr>
          <w:spacing w:val="-2"/>
          <w:sz w:val="28"/>
        </w:rPr>
        <w:t> </w:t>
      </w:r>
      <w:r>
        <w:rPr>
          <w:sz w:val="28"/>
        </w:rPr>
        <w:t>1–15.</w:t>
      </w:r>
      <w:r>
        <w:rPr>
          <w:spacing w:val="-4"/>
          <w:sz w:val="28"/>
        </w:rPr>
        <w:t> </w:t>
      </w:r>
      <w:r>
        <w:rPr>
          <w:sz w:val="28"/>
        </w:rPr>
        <w:t>10.1155/2018/6412318.</w:t>
      </w:r>
    </w:p>
    <w:p>
      <w:pPr>
        <w:pStyle w:val="ListParagraph"/>
        <w:numPr>
          <w:ilvl w:val="0"/>
          <w:numId w:val="10"/>
        </w:numPr>
        <w:tabs>
          <w:tab w:pos="1146" w:val="left" w:leader="none"/>
        </w:tabs>
        <w:spacing w:line="288" w:lineRule="auto" w:before="0" w:after="0"/>
        <w:ind w:left="118" w:right="173" w:firstLine="707"/>
        <w:jc w:val="both"/>
        <w:rPr>
          <w:sz w:val="28"/>
        </w:rPr>
      </w:pPr>
      <w:r>
        <w:rPr>
          <w:sz w:val="28"/>
        </w:rPr>
        <w:t>Gibbons E.M., Thomson A.N., Noronha M.D., Joseph S. (2016). Are</w:t>
      </w:r>
      <w:r>
        <w:rPr>
          <w:spacing w:val="1"/>
          <w:sz w:val="28"/>
        </w:rPr>
        <w:t> </w:t>
      </w:r>
      <w:r>
        <w:rPr>
          <w:sz w:val="28"/>
        </w:rPr>
        <w:t>virtual</w:t>
      </w:r>
      <w:r>
        <w:rPr>
          <w:spacing w:val="1"/>
          <w:sz w:val="28"/>
        </w:rPr>
        <w:t> </w:t>
      </w:r>
      <w:r>
        <w:rPr>
          <w:sz w:val="28"/>
        </w:rPr>
        <w:t>reality</w:t>
      </w:r>
      <w:r>
        <w:rPr>
          <w:spacing w:val="1"/>
          <w:sz w:val="28"/>
        </w:rPr>
        <w:t> </w:t>
      </w:r>
      <w:r>
        <w:rPr>
          <w:sz w:val="28"/>
        </w:rPr>
        <w:t>technologies</w:t>
      </w:r>
      <w:r>
        <w:rPr>
          <w:spacing w:val="1"/>
          <w:sz w:val="28"/>
        </w:rPr>
        <w:t> </w:t>
      </w:r>
      <w:r>
        <w:rPr>
          <w:sz w:val="28"/>
        </w:rPr>
        <w:t>effective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improving</w:t>
      </w:r>
      <w:r>
        <w:rPr>
          <w:spacing w:val="1"/>
          <w:sz w:val="28"/>
        </w:rPr>
        <w:t> </w:t>
      </w:r>
      <w:r>
        <w:rPr>
          <w:sz w:val="28"/>
        </w:rPr>
        <w:t>lower</w:t>
      </w:r>
      <w:r>
        <w:rPr>
          <w:spacing w:val="1"/>
          <w:sz w:val="28"/>
        </w:rPr>
        <w:t> </w:t>
      </w:r>
      <w:r>
        <w:rPr>
          <w:sz w:val="28"/>
        </w:rPr>
        <w:t>limb</w:t>
      </w:r>
      <w:r>
        <w:rPr>
          <w:spacing w:val="1"/>
          <w:sz w:val="28"/>
        </w:rPr>
        <w:t> </w:t>
      </w:r>
      <w:r>
        <w:rPr>
          <w:sz w:val="28"/>
        </w:rPr>
        <w:t>outcomes</w:t>
      </w:r>
      <w:r>
        <w:rPr>
          <w:spacing w:val="1"/>
          <w:sz w:val="28"/>
        </w:rPr>
        <w:t> </w:t>
      </w:r>
      <w:r>
        <w:rPr>
          <w:sz w:val="28"/>
        </w:rPr>
        <w:t>for</w:t>
      </w:r>
      <w:r>
        <w:rPr>
          <w:spacing w:val="-67"/>
          <w:sz w:val="28"/>
        </w:rPr>
        <w:t> </w:t>
      </w:r>
      <w:r>
        <w:rPr>
          <w:sz w:val="28"/>
        </w:rPr>
        <w:t>patients following stroke–a systematic review with meta-analysis. </w:t>
      </w:r>
      <w:r>
        <w:rPr>
          <w:i/>
          <w:sz w:val="28"/>
        </w:rPr>
        <w:t>Top. Stroke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Rehabil.</w:t>
      </w:r>
      <w:r>
        <w:rPr>
          <w:i/>
          <w:spacing w:val="-2"/>
          <w:sz w:val="28"/>
        </w:rPr>
        <w:t> </w:t>
      </w:r>
      <w:r>
        <w:rPr>
          <w:sz w:val="28"/>
        </w:rPr>
        <w:t>23,</w:t>
      </w:r>
      <w:r>
        <w:rPr>
          <w:spacing w:val="-1"/>
          <w:sz w:val="28"/>
        </w:rPr>
        <w:t> </w:t>
      </w:r>
      <w:r>
        <w:rPr>
          <w:sz w:val="28"/>
        </w:rPr>
        <w:t>440–457.</w:t>
      </w:r>
      <w:r>
        <w:rPr>
          <w:spacing w:val="-2"/>
          <w:sz w:val="28"/>
        </w:rPr>
        <w:t> </w:t>
      </w:r>
      <w:r>
        <w:rPr>
          <w:sz w:val="28"/>
        </w:rPr>
        <w:t>10.1080/10749357.2016.1183349.</w:t>
      </w:r>
    </w:p>
    <w:p>
      <w:pPr>
        <w:spacing w:after="0" w:line="288" w:lineRule="auto"/>
        <w:jc w:val="both"/>
        <w:rPr>
          <w:sz w:val="28"/>
        </w:rPr>
        <w:sectPr>
          <w:pgSz w:w="11910" w:h="16840"/>
          <w:pgMar w:header="0" w:footer="1107" w:top="1320" w:bottom="1300" w:left="1300" w:right="1240"/>
        </w:sectPr>
      </w:pPr>
    </w:p>
    <w:p>
      <w:pPr>
        <w:pStyle w:val="ListParagraph"/>
        <w:numPr>
          <w:ilvl w:val="0"/>
          <w:numId w:val="10"/>
        </w:numPr>
        <w:tabs>
          <w:tab w:pos="1115" w:val="left" w:leader="none"/>
        </w:tabs>
        <w:spacing w:line="288" w:lineRule="auto" w:before="70" w:after="0"/>
        <w:ind w:left="118" w:right="171" w:firstLine="707"/>
        <w:jc w:val="both"/>
        <w:rPr>
          <w:sz w:val="28"/>
        </w:rPr>
      </w:pPr>
      <w:r>
        <w:rPr>
          <w:sz w:val="28"/>
        </w:rPr>
        <w:t>Khan F., Amatya B., Galea M.P., Gonzenbach R., Kesselring J. (2016).</w:t>
      </w:r>
      <w:r>
        <w:rPr>
          <w:spacing w:val="1"/>
          <w:sz w:val="28"/>
        </w:rPr>
        <w:t> </w:t>
      </w:r>
      <w:r>
        <w:rPr>
          <w:sz w:val="28"/>
        </w:rPr>
        <w:t>Neurorehabilitation:</w:t>
      </w:r>
      <w:r>
        <w:rPr>
          <w:spacing w:val="1"/>
          <w:sz w:val="28"/>
        </w:rPr>
        <w:t> </w:t>
      </w:r>
      <w:r>
        <w:rPr>
          <w:sz w:val="28"/>
        </w:rPr>
        <w:t>applied</w:t>
      </w:r>
      <w:r>
        <w:rPr>
          <w:spacing w:val="1"/>
          <w:sz w:val="28"/>
        </w:rPr>
        <w:t> </w:t>
      </w:r>
      <w:r>
        <w:rPr>
          <w:sz w:val="28"/>
        </w:rPr>
        <w:t>neuroplasticity.</w:t>
      </w:r>
      <w:r>
        <w:rPr>
          <w:spacing w:val="1"/>
          <w:sz w:val="28"/>
        </w:rPr>
        <w:t> </w:t>
      </w:r>
      <w:r>
        <w:rPr>
          <w:i/>
          <w:sz w:val="28"/>
        </w:rPr>
        <w:t>J.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Neurol.</w:t>
      </w:r>
      <w:r>
        <w:rPr>
          <w:i/>
          <w:spacing w:val="1"/>
          <w:sz w:val="28"/>
        </w:rPr>
        <w:t> </w:t>
      </w:r>
      <w:r>
        <w:rPr>
          <w:sz w:val="28"/>
        </w:rPr>
        <w:t>264,</w:t>
      </w:r>
      <w:r>
        <w:rPr>
          <w:spacing w:val="1"/>
          <w:sz w:val="28"/>
        </w:rPr>
        <w:t> </w:t>
      </w:r>
      <w:r>
        <w:rPr>
          <w:sz w:val="28"/>
        </w:rPr>
        <w:t>603–615.</w:t>
      </w:r>
      <w:r>
        <w:rPr>
          <w:spacing w:val="1"/>
          <w:sz w:val="28"/>
        </w:rPr>
        <w:t> </w:t>
      </w:r>
      <w:r>
        <w:rPr>
          <w:sz w:val="28"/>
        </w:rPr>
        <w:t>10.1007/s00415-016-8307-9.</w:t>
      </w:r>
    </w:p>
    <w:p>
      <w:pPr>
        <w:pStyle w:val="ListParagraph"/>
        <w:numPr>
          <w:ilvl w:val="0"/>
          <w:numId w:val="10"/>
        </w:numPr>
        <w:tabs>
          <w:tab w:pos="1216" w:val="left" w:leader="none"/>
        </w:tabs>
        <w:spacing w:line="288" w:lineRule="auto" w:before="0" w:after="0"/>
        <w:ind w:left="118" w:right="172" w:firstLine="707"/>
        <w:jc w:val="both"/>
        <w:rPr>
          <w:sz w:val="28"/>
        </w:rPr>
      </w:pPr>
      <w:r>
        <w:rPr>
          <w:sz w:val="28"/>
        </w:rPr>
        <w:t>Lee</w:t>
      </w:r>
      <w:r>
        <w:rPr>
          <w:spacing w:val="1"/>
          <w:sz w:val="28"/>
        </w:rPr>
        <w:t> </w:t>
      </w:r>
      <w:r>
        <w:rPr>
          <w:sz w:val="28"/>
        </w:rPr>
        <w:t>C.-H.,</w:t>
      </w:r>
      <w:r>
        <w:rPr>
          <w:spacing w:val="1"/>
          <w:sz w:val="28"/>
        </w:rPr>
        <w:t> </w:t>
      </w:r>
      <w:r>
        <w:rPr>
          <w:sz w:val="28"/>
        </w:rPr>
        <w:t>Kim</w:t>
      </w:r>
      <w:r>
        <w:rPr>
          <w:spacing w:val="1"/>
          <w:sz w:val="28"/>
        </w:rPr>
        <w:t> </w:t>
      </w:r>
      <w:r>
        <w:rPr>
          <w:sz w:val="28"/>
        </w:rPr>
        <w:t>Y.,</w:t>
      </w:r>
      <w:r>
        <w:rPr>
          <w:spacing w:val="1"/>
          <w:sz w:val="28"/>
        </w:rPr>
        <w:t> </w:t>
      </w:r>
      <w:r>
        <w:rPr>
          <w:sz w:val="28"/>
        </w:rPr>
        <w:t>Lee</w:t>
      </w:r>
      <w:r>
        <w:rPr>
          <w:spacing w:val="1"/>
          <w:sz w:val="28"/>
        </w:rPr>
        <w:t> </w:t>
      </w:r>
      <w:r>
        <w:rPr>
          <w:sz w:val="28"/>
        </w:rPr>
        <w:t>B.-H.</w:t>
      </w:r>
      <w:r>
        <w:rPr>
          <w:spacing w:val="1"/>
          <w:sz w:val="28"/>
        </w:rPr>
        <w:t> </w:t>
      </w:r>
      <w:r>
        <w:rPr>
          <w:sz w:val="28"/>
        </w:rPr>
        <w:t>(2014).</w:t>
      </w:r>
      <w:r>
        <w:rPr>
          <w:spacing w:val="1"/>
          <w:sz w:val="28"/>
        </w:rPr>
        <w:t> </w:t>
      </w:r>
      <w:r>
        <w:rPr>
          <w:sz w:val="28"/>
        </w:rPr>
        <w:t>Augmented</w:t>
      </w:r>
      <w:r>
        <w:rPr>
          <w:spacing w:val="1"/>
          <w:sz w:val="28"/>
        </w:rPr>
        <w:t> </w:t>
      </w:r>
      <w:r>
        <w:rPr>
          <w:sz w:val="28"/>
        </w:rPr>
        <w:t>reality-based</w:t>
      </w:r>
      <w:r>
        <w:rPr>
          <w:spacing w:val="1"/>
          <w:sz w:val="28"/>
        </w:rPr>
        <w:t> </w:t>
      </w:r>
      <w:r>
        <w:rPr>
          <w:sz w:val="28"/>
        </w:rPr>
        <w:t>postural</w:t>
      </w:r>
      <w:r>
        <w:rPr>
          <w:spacing w:val="1"/>
          <w:sz w:val="28"/>
        </w:rPr>
        <w:t> </w:t>
      </w:r>
      <w:r>
        <w:rPr>
          <w:sz w:val="28"/>
        </w:rPr>
        <w:t>control</w:t>
      </w:r>
      <w:r>
        <w:rPr>
          <w:spacing w:val="1"/>
          <w:sz w:val="28"/>
        </w:rPr>
        <w:t> </w:t>
      </w:r>
      <w:r>
        <w:rPr>
          <w:sz w:val="28"/>
        </w:rPr>
        <w:t>training</w:t>
      </w:r>
      <w:r>
        <w:rPr>
          <w:spacing w:val="1"/>
          <w:sz w:val="28"/>
        </w:rPr>
        <w:t> </w:t>
      </w:r>
      <w:r>
        <w:rPr>
          <w:sz w:val="28"/>
        </w:rPr>
        <w:t>improves</w:t>
      </w:r>
      <w:r>
        <w:rPr>
          <w:spacing w:val="1"/>
          <w:sz w:val="28"/>
        </w:rPr>
        <w:t> </w:t>
      </w:r>
      <w:r>
        <w:rPr>
          <w:sz w:val="28"/>
        </w:rPr>
        <w:t>gait</w:t>
      </w:r>
      <w:r>
        <w:rPr>
          <w:spacing w:val="1"/>
          <w:sz w:val="28"/>
        </w:rPr>
        <w:t> </w:t>
      </w:r>
      <w:r>
        <w:rPr>
          <w:sz w:val="28"/>
        </w:rPr>
        <w:t>function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patients</w:t>
      </w:r>
      <w:r>
        <w:rPr>
          <w:spacing w:val="1"/>
          <w:sz w:val="28"/>
        </w:rPr>
        <w:t> </w:t>
      </w:r>
      <w:r>
        <w:rPr>
          <w:sz w:val="28"/>
        </w:rPr>
        <w:t>with</w:t>
      </w:r>
      <w:r>
        <w:rPr>
          <w:spacing w:val="1"/>
          <w:sz w:val="28"/>
        </w:rPr>
        <w:t> </w:t>
      </w:r>
      <w:r>
        <w:rPr>
          <w:sz w:val="28"/>
        </w:rPr>
        <w:t>stroke:</w:t>
      </w:r>
      <w:r>
        <w:rPr>
          <w:spacing w:val="1"/>
          <w:sz w:val="28"/>
        </w:rPr>
        <w:t> </w:t>
      </w:r>
      <w:r>
        <w:rPr>
          <w:sz w:val="28"/>
        </w:rPr>
        <w:t>randomized</w:t>
      </w:r>
      <w:r>
        <w:rPr>
          <w:spacing w:val="1"/>
          <w:sz w:val="28"/>
        </w:rPr>
        <w:t> </w:t>
      </w:r>
      <w:r>
        <w:rPr>
          <w:sz w:val="28"/>
        </w:rPr>
        <w:t>controlled</w:t>
      </w:r>
      <w:r>
        <w:rPr>
          <w:spacing w:val="1"/>
          <w:sz w:val="28"/>
        </w:rPr>
        <w:t> </w:t>
      </w:r>
      <w:r>
        <w:rPr>
          <w:sz w:val="28"/>
        </w:rPr>
        <w:t>trial.</w:t>
      </w:r>
      <w:r>
        <w:rPr>
          <w:spacing w:val="1"/>
          <w:sz w:val="28"/>
        </w:rPr>
        <w:t> </w:t>
      </w:r>
      <w:r>
        <w:rPr>
          <w:i/>
          <w:sz w:val="28"/>
        </w:rPr>
        <w:t>Hong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Kong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Physiother.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J. </w:t>
      </w:r>
      <w:r>
        <w:rPr>
          <w:sz w:val="28"/>
        </w:rPr>
        <w:t>32,</w:t>
      </w:r>
      <w:r>
        <w:rPr>
          <w:spacing w:val="1"/>
          <w:sz w:val="28"/>
        </w:rPr>
        <w:t> </w:t>
      </w:r>
      <w:r>
        <w:rPr>
          <w:sz w:val="28"/>
        </w:rPr>
        <w:t>51–57.</w:t>
      </w:r>
      <w:r>
        <w:rPr>
          <w:spacing w:val="1"/>
          <w:sz w:val="28"/>
        </w:rPr>
        <w:t> </w:t>
      </w:r>
      <w:r>
        <w:rPr>
          <w:sz w:val="28"/>
        </w:rPr>
        <w:t>10.1016/j.hkpj.2014.04.002.</w:t>
      </w:r>
    </w:p>
    <w:p>
      <w:pPr>
        <w:pStyle w:val="ListParagraph"/>
        <w:numPr>
          <w:ilvl w:val="0"/>
          <w:numId w:val="10"/>
        </w:numPr>
        <w:tabs>
          <w:tab w:pos="1118" w:val="left" w:leader="none"/>
        </w:tabs>
        <w:spacing w:line="288" w:lineRule="auto" w:before="0" w:after="0"/>
        <w:ind w:left="118" w:right="174" w:firstLine="707"/>
        <w:jc w:val="both"/>
        <w:rPr>
          <w:sz w:val="28"/>
        </w:rPr>
      </w:pPr>
      <w:r>
        <w:rPr>
          <w:sz w:val="28"/>
        </w:rPr>
        <w:t>Shokur S., Gallo S., Moioli R.C., Donati A.R.C., Morya E., Bleuler H.,</w:t>
      </w:r>
      <w:r>
        <w:rPr>
          <w:spacing w:val="1"/>
          <w:sz w:val="28"/>
        </w:rPr>
        <w:t> </w:t>
      </w:r>
      <w:r>
        <w:rPr>
          <w:sz w:val="28"/>
        </w:rPr>
        <w:t>et al. (2016). Assimilation of virtual legs and perception of floor texture by</w:t>
      </w:r>
      <w:r>
        <w:rPr>
          <w:spacing w:val="1"/>
          <w:sz w:val="28"/>
        </w:rPr>
        <w:t> </w:t>
      </w:r>
      <w:r>
        <w:rPr>
          <w:sz w:val="28"/>
        </w:rPr>
        <w:t>complete</w:t>
      </w:r>
      <w:r>
        <w:rPr>
          <w:spacing w:val="1"/>
          <w:sz w:val="28"/>
        </w:rPr>
        <w:t> </w:t>
      </w:r>
      <w:r>
        <w:rPr>
          <w:sz w:val="28"/>
        </w:rPr>
        <w:t>paraplegic</w:t>
      </w:r>
      <w:r>
        <w:rPr>
          <w:spacing w:val="1"/>
          <w:sz w:val="28"/>
        </w:rPr>
        <w:t> </w:t>
      </w:r>
      <w:r>
        <w:rPr>
          <w:sz w:val="28"/>
        </w:rPr>
        <w:t>patients</w:t>
      </w:r>
      <w:r>
        <w:rPr>
          <w:spacing w:val="1"/>
          <w:sz w:val="28"/>
        </w:rPr>
        <w:t> </w:t>
      </w:r>
      <w:r>
        <w:rPr>
          <w:sz w:val="28"/>
        </w:rPr>
        <w:t>receiving</w:t>
      </w:r>
      <w:r>
        <w:rPr>
          <w:spacing w:val="1"/>
          <w:sz w:val="28"/>
        </w:rPr>
        <w:t> </w:t>
      </w:r>
      <w:r>
        <w:rPr>
          <w:sz w:val="28"/>
        </w:rPr>
        <w:t>artificial</w:t>
      </w:r>
      <w:r>
        <w:rPr>
          <w:spacing w:val="1"/>
          <w:sz w:val="28"/>
        </w:rPr>
        <w:t> </w:t>
      </w:r>
      <w:r>
        <w:rPr>
          <w:sz w:val="28"/>
        </w:rPr>
        <w:t>tactile</w:t>
      </w:r>
      <w:r>
        <w:rPr>
          <w:spacing w:val="1"/>
          <w:sz w:val="28"/>
        </w:rPr>
        <w:t> </w:t>
      </w:r>
      <w:r>
        <w:rPr>
          <w:sz w:val="28"/>
        </w:rPr>
        <w:t>feedback.</w:t>
      </w:r>
      <w:r>
        <w:rPr>
          <w:spacing w:val="1"/>
          <w:sz w:val="28"/>
        </w:rPr>
        <w:t> </w:t>
      </w:r>
      <w:r>
        <w:rPr>
          <w:i/>
          <w:sz w:val="28"/>
        </w:rPr>
        <w:t>Sci.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Rep.</w:t>
      </w:r>
      <w:r>
        <w:rPr>
          <w:i/>
          <w:spacing w:val="1"/>
          <w:sz w:val="28"/>
        </w:rPr>
        <w:t> </w:t>
      </w:r>
      <w:r>
        <w:rPr>
          <w:sz w:val="28"/>
        </w:rPr>
        <w:t>6:32293.</w:t>
      </w:r>
      <w:r>
        <w:rPr>
          <w:spacing w:val="-2"/>
          <w:sz w:val="28"/>
        </w:rPr>
        <w:t> </w:t>
      </w:r>
      <w:r>
        <w:rPr>
          <w:sz w:val="28"/>
        </w:rPr>
        <w:t>10.1038/srep32293.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2"/>
        <w:ind w:left="0"/>
        <w:jc w:val="left"/>
      </w:pPr>
    </w:p>
    <w:p>
      <w:pPr>
        <w:pStyle w:val="Heading1"/>
        <w:spacing w:line="288" w:lineRule="auto"/>
        <w:ind w:left="924" w:right="982"/>
      </w:pPr>
      <w:r>
        <w:rPr/>
        <w:t>The generalized joint hypermobility assessment method</w:t>
      </w:r>
      <w:r>
        <w:rPr>
          <w:spacing w:val="-70"/>
        </w:rPr>
        <w:t> </w:t>
      </w:r>
      <w:r>
        <w:rPr/>
        <w:t>and a rehabilitation treatment method for the children</w:t>
      </w:r>
      <w:r>
        <w:rPr>
          <w:spacing w:val="1"/>
        </w:rPr>
        <w:t> </w:t>
      </w:r>
      <w:r>
        <w:rPr/>
        <w:t>with</w:t>
      </w:r>
      <w:r>
        <w:rPr>
          <w:spacing w:val="-3"/>
        </w:rPr>
        <w:t> </w:t>
      </w:r>
      <w:r>
        <w:rPr/>
        <w:t>generalized</w:t>
      </w:r>
      <w:r>
        <w:rPr>
          <w:spacing w:val="1"/>
        </w:rPr>
        <w:t> </w:t>
      </w:r>
      <w:r>
        <w:rPr/>
        <w:t>joint</w:t>
      </w:r>
      <w:r>
        <w:rPr>
          <w:spacing w:val="-2"/>
        </w:rPr>
        <w:t> </w:t>
      </w:r>
      <w:r>
        <w:rPr/>
        <w:t>hypermobility</w:t>
      </w:r>
    </w:p>
    <w:p>
      <w:pPr>
        <w:spacing w:line="389" w:lineRule="exact" w:before="0"/>
        <w:ind w:left="138" w:right="198" w:firstLine="0"/>
        <w:jc w:val="center"/>
        <w:rPr>
          <w:rFonts w:ascii="Calibri"/>
          <w:b/>
          <w:sz w:val="32"/>
        </w:rPr>
      </w:pPr>
      <w:r>
        <w:rPr>
          <w:rFonts w:ascii="Calibri"/>
          <w:b/>
          <w:sz w:val="32"/>
        </w:rPr>
        <w:t>using</w:t>
      </w:r>
      <w:r>
        <w:rPr>
          <w:rFonts w:ascii="Calibri"/>
          <w:b/>
          <w:spacing w:val="-3"/>
          <w:sz w:val="32"/>
        </w:rPr>
        <w:t> </w:t>
      </w:r>
      <w:r>
        <w:rPr>
          <w:rFonts w:ascii="Calibri"/>
          <w:b/>
          <w:sz w:val="32"/>
        </w:rPr>
        <w:t>the</w:t>
      </w:r>
      <w:r>
        <w:rPr>
          <w:rFonts w:ascii="Calibri"/>
          <w:b/>
          <w:spacing w:val="-6"/>
          <w:sz w:val="32"/>
        </w:rPr>
        <w:t> </w:t>
      </w:r>
      <w:r>
        <w:rPr>
          <w:rFonts w:ascii="Calibri"/>
          <w:b/>
          <w:sz w:val="32"/>
        </w:rPr>
        <w:t>Alfa</w:t>
      </w:r>
      <w:r>
        <w:rPr>
          <w:rFonts w:ascii="Calibri"/>
          <w:b/>
          <w:spacing w:val="-5"/>
          <w:sz w:val="32"/>
        </w:rPr>
        <w:t> </w:t>
      </w:r>
      <w:r>
        <w:rPr>
          <w:rFonts w:ascii="Calibri"/>
          <w:b/>
          <w:sz w:val="32"/>
        </w:rPr>
        <w:t>stabilometric</w:t>
      </w:r>
      <w:r>
        <w:rPr>
          <w:rFonts w:ascii="Calibri"/>
          <w:b/>
          <w:spacing w:val="-5"/>
          <w:sz w:val="32"/>
        </w:rPr>
        <w:t> </w:t>
      </w:r>
      <w:r>
        <w:rPr>
          <w:rFonts w:ascii="Calibri"/>
          <w:b/>
          <w:sz w:val="32"/>
        </w:rPr>
        <w:t>platform</w:t>
      </w:r>
    </w:p>
    <w:p>
      <w:pPr>
        <w:pStyle w:val="Heading2"/>
        <w:spacing w:before="243"/>
      </w:pPr>
      <w:r>
        <w:rPr/>
        <w:t>Pridannikova</w:t>
      </w:r>
      <w:r>
        <w:rPr>
          <w:spacing w:val="-3"/>
        </w:rPr>
        <w:t> </w:t>
      </w:r>
      <w:r>
        <w:rPr/>
        <w:t>V.D.</w:t>
      </w:r>
    </w:p>
    <w:p>
      <w:pPr>
        <w:spacing w:line="288" w:lineRule="auto" w:before="226"/>
        <w:ind w:left="1721" w:right="1780" w:firstLine="0"/>
        <w:jc w:val="center"/>
        <w:rPr>
          <w:rFonts w:ascii="Calibri" w:hAnsi="Calibri"/>
          <w:i/>
          <w:sz w:val="24"/>
        </w:rPr>
      </w:pPr>
      <w:r>
        <w:rPr>
          <w:rFonts w:ascii="Calibri" w:hAnsi="Calibri"/>
          <w:i/>
          <w:sz w:val="24"/>
        </w:rPr>
        <w:t>Federal state budget rehabilitation center “Trudovie rezervi”</w:t>
      </w:r>
      <w:r>
        <w:rPr>
          <w:rFonts w:ascii="Calibri" w:hAnsi="Calibri"/>
          <w:i/>
          <w:spacing w:val="-52"/>
          <w:sz w:val="24"/>
        </w:rPr>
        <w:t> </w:t>
      </w:r>
      <w:r>
        <w:rPr>
          <w:rFonts w:ascii="Calibri" w:hAnsi="Calibri"/>
          <w:i/>
          <w:sz w:val="24"/>
        </w:rPr>
        <w:t>of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i/>
          <w:sz w:val="24"/>
        </w:rPr>
        <w:t>Ministry</w:t>
      </w:r>
      <w:r>
        <w:rPr>
          <w:rFonts w:ascii="Calibri" w:hAnsi="Calibri"/>
          <w:i/>
          <w:spacing w:val="-1"/>
          <w:sz w:val="24"/>
        </w:rPr>
        <w:t> </w:t>
      </w:r>
      <w:r>
        <w:rPr>
          <w:rFonts w:ascii="Calibri" w:hAnsi="Calibri"/>
          <w:i/>
          <w:sz w:val="24"/>
        </w:rPr>
        <w:t>of</w:t>
      </w:r>
      <w:r>
        <w:rPr>
          <w:rFonts w:ascii="Calibri" w:hAnsi="Calibri"/>
          <w:i/>
          <w:spacing w:val="1"/>
          <w:sz w:val="24"/>
        </w:rPr>
        <w:t> </w:t>
      </w:r>
      <w:r>
        <w:rPr>
          <w:rFonts w:ascii="Calibri" w:hAnsi="Calibri"/>
          <w:i/>
          <w:sz w:val="24"/>
        </w:rPr>
        <w:t>Health</w:t>
      </w:r>
      <w:r>
        <w:rPr>
          <w:rFonts w:ascii="Calibri" w:hAnsi="Calibri"/>
          <w:i/>
          <w:spacing w:val="-1"/>
          <w:sz w:val="24"/>
        </w:rPr>
        <w:t> </w:t>
      </w:r>
      <w:r>
        <w:rPr>
          <w:rFonts w:ascii="Calibri" w:hAnsi="Calibri"/>
          <w:i/>
          <w:sz w:val="24"/>
        </w:rPr>
        <w:t>of</w:t>
      </w:r>
      <w:r>
        <w:rPr>
          <w:rFonts w:ascii="Calibri" w:hAnsi="Calibri"/>
          <w:i/>
          <w:spacing w:val="-1"/>
          <w:sz w:val="24"/>
        </w:rPr>
        <w:t> </w:t>
      </w:r>
      <w:r>
        <w:rPr>
          <w:rFonts w:ascii="Calibri" w:hAnsi="Calibri"/>
          <w:i/>
          <w:sz w:val="24"/>
        </w:rPr>
        <w:t>Russian</w:t>
      </w:r>
      <w:r>
        <w:rPr>
          <w:rFonts w:ascii="Calibri" w:hAnsi="Calibri"/>
          <w:i/>
          <w:spacing w:val="-2"/>
          <w:sz w:val="24"/>
        </w:rPr>
        <w:t> </w:t>
      </w:r>
      <w:r>
        <w:rPr>
          <w:rFonts w:ascii="Calibri" w:hAnsi="Calibri"/>
          <w:i/>
          <w:sz w:val="24"/>
        </w:rPr>
        <w:t>Federation</w:t>
      </w:r>
    </w:p>
    <w:p>
      <w:pPr>
        <w:pStyle w:val="BodyText"/>
        <w:spacing w:line="288" w:lineRule="auto" w:before="152"/>
        <w:ind w:right="177" w:firstLine="707"/>
      </w:pPr>
      <w:r>
        <w:rPr>
          <w:b/>
        </w:rPr>
        <w:t>Introduction. </w:t>
      </w:r>
      <w:r>
        <w:rPr/>
        <w:t>The main objectives of the present study were to describe</w:t>
      </w:r>
      <w:r>
        <w:rPr>
          <w:spacing w:val="1"/>
        </w:rPr>
        <w:t> </w:t>
      </w:r>
      <w:r>
        <w:rPr/>
        <w:t>the method of assessment of generalized joint hypermobility and to investigate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possibility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Alfa</w:t>
      </w:r>
      <w:r>
        <w:rPr>
          <w:spacing w:val="1"/>
        </w:rPr>
        <w:t> </w:t>
      </w:r>
      <w:r>
        <w:rPr/>
        <w:t>stabilometric</w:t>
      </w:r>
      <w:r>
        <w:rPr>
          <w:spacing w:val="1"/>
        </w:rPr>
        <w:t> </w:t>
      </w:r>
      <w:r>
        <w:rPr/>
        <w:t>platform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method</w:t>
      </w:r>
      <w:r>
        <w:rPr>
          <w:spacing w:val="-1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children</w:t>
      </w:r>
      <w:r>
        <w:rPr>
          <w:spacing w:val="-1"/>
        </w:rPr>
        <w:t> </w:t>
      </w:r>
      <w:r>
        <w:rPr/>
        <w:t>with</w:t>
      </w:r>
      <w:r>
        <w:rPr>
          <w:spacing w:val="-3"/>
        </w:rPr>
        <w:t> </w:t>
      </w:r>
      <w:r>
        <w:rPr/>
        <w:t>generalized joint</w:t>
      </w:r>
      <w:r>
        <w:rPr>
          <w:spacing w:val="-1"/>
        </w:rPr>
        <w:t> </w:t>
      </w:r>
      <w:r>
        <w:rPr/>
        <w:t>hypermobility.</w:t>
      </w:r>
    </w:p>
    <w:p>
      <w:pPr>
        <w:pStyle w:val="BodyText"/>
        <w:spacing w:line="288" w:lineRule="auto"/>
        <w:ind w:right="177" w:firstLine="707"/>
      </w:pPr>
      <w:r>
        <w:rPr>
          <w:b/>
        </w:rPr>
        <w:t>Method.</w:t>
      </w:r>
      <w:r>
        <w:rPr>
          <w:b/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assess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hypermobility</w:t>
      </w:r>
      <w:r>
        <w:rPr>
          <w:spacing w:val="1"/>
        </w:rPr>
        <w:t> </w:t>
      </w:r>
      <w:r>
        <w:rPr/>
        <w:t>(HM)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stability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vertical</w:t>
      </w:r>
      <w:r>
        <w:rPr>
          <w:spacing w:val="1"/>
        </w:rPr>
        <w:t> </w:t>
      </w:r>
      <w:r>
        <w:rPr/>
        <w:t>position,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conducted a correlation analysis between the data of the Beighton scale (BESS),</w:t>
      </w:r>
      <w:r>
        <w:rPr>
          <w:spacing w:val="1"/>
        </w:rPr>
        <w:t> </w:t>
      </w:r>
      <w:r>
        <w:rPr/>
        <w:t>the</w:t>
      </w:r>
      <w:r>
        <w:rPr>
          <w:spacing w:val="69"/>
        </w:rPr>
        <w:t> </w:t>
      </w:r>
      <w:r>
        <w:rPr/>
        <w:t>total</w:t>
      </w:r>
      <w:r>
        <w:rPr>
          <w:spacing w:val="3"/>
        </w:rPr>
        <w:t> </w:t>
      </w:r>
      <w:r>
        <w:rPr/>
        <w:t>number</w:t>
      </w:r>
      <w:r>
        <w:rPr>
          <w:spacing w:val="2"/>
        </w:rPr>
        <w:t> </w:t>
      </w:r>
      <w:r>
        <w:rPr/>
        <w:t>of</w:t>
      </w:r>
      <w:r>
        <w:rPr>
          <w:spacing w:val="69"/>
        </w:rPr>
        <w:t> </w:t>
      </w:r>
      <w:r>
        <w:rPr/>
        <w:t>errors</w:t>
      </w:r>
      <w:r>
        <w:rPr>
          <w:spacing w:val="3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BESS</w:t>
      </w:r>
      <w:r>
        <w:rPr>
          <w:spacing w:val="2"/>
        </w:rPr>
        <w:t> </w:t>
      </w:r>
      <w:r>
        <w:rPr/>
        <w:t>scale,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average</w:t>
      </w:r>
      <w:r>
        <w:rPr>
          <w:spacing w:val="69"/>
        </w:rPr>
        <w:t> </w:t>
      </w:r>
      <w:r>
        <w:rPr/>
        <w:t>value</w:t>
      </w:r>
    </w:p>
    <w:p>
      <w:pPr>
        <w:spacing w:after="0" w:line="288" w:lineRule="auto"/>
        <w:sectPr>
          <w:pgSz w:w="11910" w:h="16840"/>
          <w:pgMar w:header="0" w:footer="1107" w:top="1320" w:bottom="1300" w:left="1300" w:right="1240"/>
        </w:sectPr>
      </w:pPr>
    </w:p>
    <w:p>
      <w:pPr>
        <w:pStyle w:val="BodyText"/>
        <w:spacing w:line="288" w:lineRule="auto" w:before="70"/>
        <w:jc w:val="left"/>
      </w:pPr>
      <w:r>
        <w:rPr/>
        <w:t>between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maximum</w:t>
      </w:r>
      <w:r>
        <w:rPr>
          <w:spacing w:val="25"/>
        </w:rPr>
        <w:t> </w:t>
      </w:r>
      <w:r>
        <w:rPr/>
        <w:t>and</w:t>
      </w:r>
      <w:r>
        <w:rPr>
          <w:spacing w:val="30"/>
        </w:rPr>
        <w:t> </w:t>
      </w:r>
      <w:r>
        <w:rPr/>
        <w:t>minimum</w:t>
      </w:r>
      <w:r>
        <w:rPr>
          <w:spacing w:val="23"/>
        </w:rPr>
        <w:t> </w:t>
      </w:r>
      <w:r>
        <w:rPr/>
        <w:t>position</w:t>
      </w:r>
      <w:r>
        <w:rPr>
          <w:spacing w:val="27"/>
        </w:rPr>
        <w:t> </w:t>
      </w:r>
      <w:r>
        <w:rPr/>
        <w:t>of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center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gravity</w:t>
      </w:r>
      <w:r>
        <w:rPr>
          <w:spacing w:val="25"/>
        </w:rPr>
        <w:t> </w:t>
      </w:r>
      <w:r>
        <w:rPr/>
        <w:t>(CH)</w:t>
      </w:r>
      <w:r>
        <w:rPr>
          <w:spacing w:val="28"/>
        </w:rPr>
        <w:t> </w:t>
      </w:r>
      <w:r>
        <w:rPr/>
        <w:t>in</w:t>
      </w:r>
      <w:r>
        <w:rPr>
          <w:spacing w:val="-67"/>
        </w:rPr>
        <w:t> </w:t>
      </w:r>
      <w:r>
        <w:rPr/>
        <w:t>the</w:t>
      </w:r>
      <w:r>
        <w:rPr>
          <w:spacing w:val="-2"/>
        </w:rPr>
        <w:t> </w:t>
      </w:r>
      <w:r>
        <w:rPr/>
        <w:t>frontal</w:t>
      </w:r>
      <w:r>
        <w:rPr>
          <w:spacing w:val="-2"/>
        </w:rPr>
        <w:t> </w:t>
      </w:r>
      <w:r>
        <w:rPr/>
        <w:t>plane.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results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this assessment are</w:t>
      </w:r>
      <w:r>
        <w:rPr>
          <w:spacing w:val="-4"/>
        </w:rPr>
        <w:t> </w:t>
      </w:r>
      <w:r>
        <w:rPr/>
        <w:t>shown</w:t>
      </w:r>
      <w:r>
        <w:rPr>
          <w:spacing w:val="-2"/>
        </w:rPr>
        <w:t> </w:t>
      </w:r>
      <w:r>
        <w:rPr/>
        <w:t>in Figure</w:t>
      </w:r>
      <w:r>
        <w:rPr>
          <w:spacing w:val="-1"/>
        </w:rPr>
        <w:t> </w:t>
      </w:r>
      <w:r>
        <w:rPr/>
        <w:t>1.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6"/>
        <w:ind w:left="0"/>
        <w:jc w:val="lef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1278826</wp:posOffset>
            </wp:positionH>
            <wp:positionV relativeFrom="paragraph">
              <wp:posOffset>109149</wp:posOffset>
            </wp:positionV>
            <wp:extent cx="5002807" cy="3009900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807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52"/>
        <w:ind w:left="137" w:right="199" w:firstLine="0"/>
        <w:jc w:val="center"/>
        <w:rPr>
          <w:sz w:val="24"/>
        </w:rPr>
      </w:pPr>
      <w:r>
        <w:rPr>
          <w:sz w:val="24"/>
        </w:rPr>
        <w:t>Figure</w:t>
      </w:r>
      <w:r>
        <w:rPr>
          <w:spacing w:val="-3"/>
          <w:sz w:val="24"/>
        </w:rPr>
        <w:t> </w:t>
      </w:r>
      <w:r>
        <w:rPr>
          <w:sz w:val="24"/>
        </w:rPr>
        <w:t>1</w:t>
      </w:r>
    </w:p>
    <w:p>
      <w:pPr>
        <w:pStyle w:val="BodyText"/>
        <w:spacing w:before="1"/>
        <w:ind w:left="0"/>
        <w:jc w:val="left"/>
        <w:rPr>
          <w:sz w:val="38"/>
        </w:rPr>
      </w:pPr>
    </w:p>
    <w:p>
      <w:pPr>
        <w:pStyle w:val="BodyText"/>
        <w:spacing w:line="288" w:lineRule="auto"/>
        <w:ind w:right="173" w:firstLine="708"/>
      </w:pPr>
      <w:r>
        <w:rPr/>
        <w:t>As we see in the figure below, there is a positive correlation between the</w:t>
      </w:r>
      <w:r>
        <w:rPr>
          <w:spacing w:val="1"/>
        </w:rPr>
        <w:t> </w:t>
      </w:r>
      <w:r>
        <w:rPr/>
        <w:t>amount of hypermobility and the total number of errors according to the BESS</w:t>
      </w:r>
      <w:r>
        <w:rPr>
          <w:spacing w:val="1"/>
        </w:rPr>
        <w:t> </w:t>
      </w:r>
      <w:r>
        <w:rPr/>
        <w:t>scale (r = 0.82; p = 0.0047) – the higher the hypermobility, the greater the</w:t>
      </w:r>
      <w:r>
        <w:rPr>
          <w:spacing w:val="1"/>
        </w:rPr>
        <w:t> </w:t>
      </w:r>
      <w:r>
        <w:rPr/>
        <w:t>number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errors</w:t>
      </w:r>
      <w:r>
        <w:rPr>
          <w:spacing w:val="24"/>
        </w:rPr>
        <w:t> </w:t>
      </w:r>
      <w:r>
        <w:rPr/>
        <w:t>the</w:t>
      </w:r>
      <w:r>
        <w:rPr>
          <w:spacing w:val="20"/>
        </w:rPr>
        <w:t> </w:t>
      </w:r>
      <w:r>
        <w:rPr/>
        <w:t>subject</w:t>
      </w:r>
      <w:r>
        <w:rPr>
          <w:spacing w:val="24"/>
        </w:rPr>
        <w:t> </w:t>
      </w:r>
      <w:r>
        <w:rPr/>
        <w:t>makes</w:t>
      </w:r>
      <w:r>
        <w:rPr>
          <w:spacing w:val="23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  <w:r>
        <w:rPr>
          <w:spacing w:val="20"/>
        </w:rPr>
        <w:t> </w:t>
      </w:r>
      <w:r>
        <w:rPr/>
        <w:t>clinical</w:t>
      </w:r>
      <w:r>
        <w:rPr>
          <w:spacing w:val="24"/>
        </w:rPr>
        <w:t> </w:t>
      </w:r>
      <w:r>
        <w:rPr/>
        <w:t>assessment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body</w:t>
      </w:r>
      <w:r>
        <w:rPr>
          <w:spacing w:val="18"/>
        </w:rPr>
        <w:t> </w:t>
      </w:r>
      <w:r>
        <w:rPr/>
        <w:t>balance.</w:t>
      </w:r>
      <w:r>
        <w:rPr>
          <w:spacing w:val="-68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time,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hypermobility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demonstrates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correlation with the average value of the amplitude of the center of gravity</w:t>
      </w:r>
      <w:r>
        <w:rPr>
          <w:spacing w:val="1"/>
        </w:rPr>
        <w:t> </w:t>
      </w:r>
      <w:r>
        <w:rPr/>
        <w:t>oscillations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frontal</w:t>
      </w:r>
      <w:r>
        <w:rPr>
          <w:spacing w:val="1"/>
        </w:rPr>
        <w:t> </w:t>
      </w:r>
      <w:r>
        <w:rPr/>
        <w:t>plane</w:t>
      </w:r>
      <w:r>
        <w:rPr>
          <w:spacing w:val="1"/>
        </w:rPr>
        <w:t> </w:t>
      </w:r>
      <w:r>
        <w:rPr/>
        <w:t>(r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0.71;</w:t>
      </w:r>
      <w:r>
        <w:rPr>
          <w:spacing w:val="1"/>
        </w:rPr>
        <w:t> </w:t>
      </w:r>
      <w:r>
        <w:rPr/>
        <w:t>p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0.038).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with</w:t>
      </w:r>
      <w:r>
        <w:rPr>
          <w:spacing w:val="-67"/>
        </w:rPr>
        <w:t> </w:t>
      </w:r>
      <w:r>
        <w:rPr/>
        <w:t>generalized</w:t>
      </w:r>
      <w:r>
        <w:rPr>
          <w:spacing w:val="1"/>
        </w:rPr>
        <w:t> </w:t>
      </w:r>
      <w:r>
        <w:rPr/>
        <w:t>hypermobility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joints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stability</w:t>
      </w:r>
      <w:r>
        <w:rPr>
          <w:spacing w:val="1"/>
        </w:rPr>
        <w:t> </w:t>
      </w:r>
      <w:r>
        <w:rPr/>
        <w:t>in</w:t>
      </w:r>
      <w:r>
        <w:rPr>
          <w:spacing w:val="70"/>
        </w:rPr>
        <w:t> </w:t>
      </w:r>
      <w:r>
        <w:rPr/>
        <w:t>the</w:t>
      </w:r>
      <w:r>
        <w:rPr>
          <w:spacing w:val="1"/>
        </w:rPr>
        <w:t> </w:t>
      </w:r>
      <w:r>
        <w:rPr/>
        <w:t>vertical position when performing tests according to clinical and stabilometric</w:t>
      </w:r>
      <w:r>
        <w:rPr>
          <w:spacing w:val="1"/>
        </w:rPr>
        <w:t> </w:t>
      </w:r>
      <w:r>
        <w:rPr/>
        <w:t>assessment.</w:t>
      </w:r>
    </w:p>
    <w:p>
      <w:pPr>
        <w:pStyle w:val="BodyText"/>
        <w:spacing w:line="288" w:lineRule="auto"/>
        <w:ind w:right="175" w:firstLine="707"/>
      </w:pPr>
      <w:r>
        <w:rPr/>
        <w:t>The ALFA stabilometric platform is a modern device that allows both the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neurological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orthopedic</w:t>
      </w:r>
      <w:r>
        <w:rPr>
          <w:spacing w:val="70"/>
        </w:rPr>
        <w:t> </w:t>
      </w:r>
      <w:r>
        <w:rPr/>
        <w:t>patients.</w:t>
      </w:r>
      <w:r>
        <w:rPr>
          <w:spacing w:val="1"/>
        </w:rPr>
        <w:t> </w:t>
      </w:r>
      <w:r>
        <w:rPr/>
        <w:t>Training on the platform aims at stimulation of musculoskeletal and nervous</w:t>
      </w:r>
      <w:r>
        <w:rPr>
          <w:spacing w:val="1"/>
        </w:rPr>
        <w:t> </w:t>
      </w:r>
      <w:r>
        <w:rPr/>
        <w:t>systems</w:t>
      </w:r>
      <w:r>
        <w:rPr>
          <w:spacing w:val="-1"/>
        </w:rPr>
        <w:t> </w:t>
      </w:r>
      <w:r>
        <w:rPr/>
        <w:t>elements</w:t>
      </w:r>
      <w:r>
        <w:rPr>
          <w:spacing w:val="-1"/>
        </w:rPr>
        <w:t> </w:t>
      </w:r>
      <w:r>
        <w:rPr/>
        <w:t>responsible</w:t>
      </w:r>
      <w:r>
        <w:rPr>
          <w:spacing w:val="-1"/>
        </w:rPr>
        <w:t> </w:t>
      </w:r>
      <w:r>
        <w:rPr/>
        <w:t>among</w:t>
      </w:r>
      <w:r>
        <w:rPr>
          <w:spacing w:val="-1"/>
        </w:rPr>
        <w:t> </w:t>
      </w:r>
      <w:r>
        <w:rPr/>
        <w:t>others for</w:t>
      </w:r>
      <w:r>
        <w:rPr>
          <w:spacing w:val="-2"/>
        </w:rPr>
        <w:t> </w:t>
      </w:r>
      <w:r>
        <w:rPr/>
        <w:t>controlling</w:t>
      </w:r>
      <w:r>
        <w:rPr>
          <w:spacing w:val="-2"/>
        </w:rPr>
        <w:t> </w:t>
      </w:r>
      <w:r>
        <w:rPr/>
        <w:t>balance.</w:t>
      </w:r>
    </w:p>
    <w:p>
      <w:pPr>
        <w:pStyle w:val="BodyText"/>
        <w:spacing w:line="288" w:lineRule="auto" w:before="1"/>
        <w:ind w:right="175" w:firstLine="707"/>
      </w:pPr>
      <w:r>
        <w:rPr/>
        <w:t>Active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platform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feedback for patients with various disorders of the musculoskeletal system and</w:t>
      </w:r>
      <w:r>
        <w:rPr>
          <w:spacing w:val="1"/>
        </w:rPr>
        <w:t> </w:t>
      </w:r>
      <w:r>
        <w:rPr/>
        <w:t>vestibular</w:t>
      </w:r>
      <w:r>
        <w:rPr>
          <w:spacing w:val="1"/>
        </w:rPr>
        <w:t> </w:t>
      </w:r>
      <w:r>
        <w:rPr/>
        <w:t>apparatus</w:t>
      </w:r>
      <w:r>
        <w:rPr>
          <w:spacing w:val="1"/>
        </w:rPr>
        <w:t> </w:t>
      </w:r>
      <w:r>
        <w:rPr/>
        <w:t>contributes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balance,</w:t>
      </w:r>
      <w:r>
        <w:rPr>
          <w:spacing w:val="1"/>
        </w:rPr>
        <w:t> </w:t>
      </w:r>
      <w:r>
        <w:rPr/>
        <w:t>proprioreceptive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coordination abilities.</w:t>
      </w:r>
    </w:p>
    <w:p>
      <w:pPr>
        <w:spacing w:after="0" w:line="288" w:lineRule="auto"/>
        <w:sectPr>
          <w:pgSz w:w="11910" w:h="16840"/>
          <w:pgMar w:header="0" w:footer="1107" w:top="1320" w:bottom="1300" w:left="1300" w:right="1240"/>
        </w:sectPr>
      </w:pPr>
    </w:p>
    <w:p>
      <w:pPr>
        <w:pStyle w:val="BodyText"/>
        <w:spacing w:line="288" w:lineRule="auto" w:before="70"/>
        <w:ind w:right="175" w:firstLine="707"/>
      </w:pPr>
      <w:r>
        <w:rPr/>
        <w:t>The study involved two groups (experimental and control) of thirty five</w:t>
      </w:r>
      <w:r>
        <w:rPr>
          <w:spacing w:val="1"/>
        </w:rPr>
        <w:t> </w:t>
      </w:r>
      <w:r>
        <w:rPr/>
        <w:t>children aged 7 to 17 years with an established diagnosis: generalized joint</w:t>
      </w:r>
      <w:r>
        <w:rPr>
          <w:spacing w:val="1"/>
        </w:rPr>
        <w:t> </w:t>
      </w:r>
      <w:r>
        <w:rPr/>
        <w:t>hypermobility.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5"/>
        </w:rPr>
        <w:t> </w:t>
      </w:r>
      <w:r>
        <w:rPr/>
        <w:t>was</w:t>
      </w:r>
      <w:r>
        <w:rPr>
          <w:spacing w:val="-1"/>
        </w:rPr>
        <w:t> </w:t>
      </w:r>
      <w:r>
        <w:rPr/>
        <w:t>conducted from</w:t>
      </w:r>
      <w:r>
        <w:rPr>
          <w:spacing w:val="-7"/>
        </w:rPr>
        <w:t> </w:t>
      </w:r>
      <w:r>
        <w:rPr/>
        <w:t>10.05.2021 to</w:t>
      </w:r>
      <w:r>
        <w:rPr>
          <w:spacing w:val="-1"/>
        </w:rPr>
        <w:t> </w:t>
      </w:r>
      <w:r>
        <w:rPr/>
        <w:t>11.08.2021.</w:t>
      </w:r>
    </w:p>
    <w:p>
      <w:pPr>
        <w:pStyle w:val="BodyText"/>
        <w:spacing w:line="288" w:lineRule="auto"/>
        <w:ind w:right="173" w:firstLine="707"/>
      </w:pPr>
      <w:r>
        <w:rPr>
          <w:b/>
        </w:rPr>
        <w:t>Results. </w:t>
      </w:r>
      <w:r>
        <w:rPr/>
        <w:t>According to the study, children who have active training on the</w:t>
      </w:r>
      <w:r>
        <w:rPr>
          <w:spacing w:val="1"/>
        </w:rPr>
        <w:t> </w:t>
      </w:r>
      <w:r>
        <w:rPr/>
        <w:t>ALFA stabilometric platform have a significant positive dynamics in terms of</w:t>
      </w:r>
      <w:r>
        <w:rPr>
          <w:spacing w:val="1"/>
        </w:rPr>
        <w:t> </w:t>
      </w:r>
      <w:r>
        <w:rPr/>
        <w:t>stability in the vertical pose and the correct motor stereotype. While the 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statistically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changes</w:t>
      </w:r>
      <w:r>
        <w:rPr>
          <w:spacing w:val="-3"/>
        </w:rPr>
        <w:t> </w:t>
      </w:r>
      <w:r>
        <w:rPr/>
        <w:t>in relation to</w:t>
      </w:r>
      <w:r>
        <w:rPr>
          <w:spacing w:val="-2"/>
        </w:rPr>
        <w:t> </w:t>
      </w:r>
      <w:r>
        <w:rPr/>
        <w:t>these</w:t>
      </w:r>
      <w:r>
        <w:rPr>
          <w:spacing w:val="-3"/>
        </w:rPr>
        <w:t> </w:t>
      </w:r>
      <w:r>
        <w:rPr/>
        <w:t>parameters</w:t>
      </w:r>
      <w:r>
        <w:rPr>
          <w:spacing w:val="-2"/>
        </w:rPr>
        <w:t> </w:t>
      </w:r>
      <w:r>
        <w:rPr/>
        <w:t>during the</w:t>
      </w:r>
      <w:r>
        <w:rPr>
          <w:spacing w:val="-3"/>
        </w:rPr>
        <w:t> </w:t>
      </w:r>
      <w:r>
        <w:rPr/>
        <w:t>study</w:t>
      </w:r>
      <w:r>
        <w:rPr>
          <w:spacing w:val="-5"/>
        </w:rPr>
        <w:t> </w:t>
      </w:r>
      <w:r>
        <w:rPr/>
        <w:t>period –</w:t>
      </w:r>
      <w:r>
        <w:rPr>
          <w:spacing w:val="1"/>
        </w:rPr>
        <w:t> </w:t>
      </w:r>
      <w:r>
        <w:rPr/>
        <w:t>3 months.</w:t>
      </w:r>
    </w:p>
    <w:p>
      <w:pPr>
        <w:pStyle w:val="BodyText"/>
        <w:spacing w:line="288" w:lineRule="auto"/>
        <w:ind w:right="174" w:firstLine="707"/>
      </w:pPr>
      <w:r>
        <w:rPr/>
        <w:t>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generalized joint hypermobility demonstrated its effectiveness in 96 % of the</w:t>
      </w:r>
      <w:r>
        <w:rPr>
          <w:spacing w:val="1"/>
        </w:rPr>
        <w:t> </w:t>
      </w:r>
      <w:r>
        <w:rPr/>
        <w:t>experimental group participants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improving the stability parameters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vertical position by 3.4 times according to the BESS clinical assessment scale,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4.3 times</w:t>
      </w:r>
      <w:r>
        <w:rPr>
          <w:spacing w:val="-1"/>
        </w:rPr>
        <w:t> </w:t>
      </w:r>
      <w:r>
        <w:rPr/>
        <w:t>according to indirect</w:t>
      </w:r>
      <w:r>
        <w:rPr>
          <w:spacing w:val="-2"/>
        </w:rPr>
        <w:t> </w:t>
      </w:r>
      <w:r>
        <w:rPr/>
        <w:t>stabilometry.</w:t>
      </w:r>
    </w:p>
    <w:p>
      <w:pPr>
        <w:pStyle w:val="BodyText"/>
        <w:spacing w:line="288" w:lineRule="auto" w:before="1"/>
        <w:ind w:right="175" w:firstLine="708"/>
      </w:pPr>
      <w:r>
        <w:rPr>
          <w:b/>
        </w:rPr>
        <w:t>Conclusion. </w:t>
      </w:r>
      <w:r>
        <w:rPr/>
        <w:t>We can use the ALFA stabilometric platform not only for the</w:t>
      </w:r>
      <w:r>
        <w:rPr>
          <w:spacing w:val="-67"/>
        </w:rPr>
        <w:t> </w:t>
      </w:r>
      <w:r>
        <w:rPr/>
        <w:t>assessment of generalized joint hypermobility but also for active rehabilitation</w:t>
      </w:r>
      <w:r>
        <w:rPr>
          <w:spacing w:val="1"/>
        </w:rPr>
        <w:t> </w:t>
      </w:r>
      <w:r>
        <w:rPr/>
        <w:t>training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children</w:t>
      </w:r>
      <w:r>
        <w:rPr>
          <w:spacing w:val="-3"/>
        </w:rPr>
        <w:t> </w:t>
      </w:r>
      <w:r>
        <w:rPr/>
        <w:t>with generalized</w:t>
      </w:r>
      <w:r>
        <w:rPr>
          <w:spacing w:val="-1"/>
        </w:rPr>
        <w:t> </w:t>
      </w:r>
      <w:r>
        <w:rPr/>
        <w:t>joint</w:t>
      </w:r>
      <w:r>
        <w:rPr>
          <w:spacing w:val="-2"/>
        </w:rPr>
        <w:t> </w:t>
      </w:r>
      <w:r>
        <w:rPr/>
        <w:t>hypermobility.</w:t>
      </w:r>
    </w:p>
    <w:p>
      <w:pPr>
        <w:pStyle w:val="BodyText"/>
        <w:ind w:left="0"/>
        <w:jc w:val="left"/>
        <w:rPr>
          <w:sz w:val="34"/>
        </w:rPr>
      </w:pPr>
    </w:p>
    <w:p>
      <w:pPr>
        <w:spacing w:before="0"/>
        <w:ind w:left="826" w:right="0" w:firstLine="0"/>
        <w:jc w:val="left"/>
        <w:rPr>
          <w:b/>
          <w:sz w:val="28"/>
        </w:rPr>
      </w:pPr>
      <w:r>
        <w:rPr>
          <w:b/>
          <w:sz w:val="28"/>
        </w:rPr>
        <w:t>References</w:t>
      </w:r>
    </w:p>
    <w:p>
      <w:pPr>
        <w:pStyle w:val="ListParagraph"/>
        <w:numPr>
          <w:ilvl w:val="0"/>
          <w:numId w:val="11"/>
        </w:numPr>
        <w:tabs>
          <w:tab w:pos="1166" w:val="left" w:leader="none"/>
        </w:tabs>
        <w:spacing w:line="288" w:lineRule="auto" w:before="59" w:after="0"/>
        <w:ind w:left="118" w:right="174" w:firstLine="707"/>
        <w:jc w:val="both"/>
        <w:rPr>
          <w:sz w:val="28"/>
        </w:rPr>
      </w:pPr>
      <w:r>
        <w:rPr>
          <w:sz w:val="28"/>
        </w:rPr>
        <w:t>Gross N.A. Physical rehabilitation of children with disorders of the</w:t>
      </w:r>
      <w:r>
        <w:rPr>
          <w:spacing w:val="1"/>
          <w:sz w:val="28"/>
        </w:rPr>
        <w:t> </w:t>
      </w:r>
      <w:r>
        <w:rPr>
          <w:sz w:val="28"/>
        </w:rPr>
        <w:t>musculoskeletal</w:t>
      </w:r>
      <w:r>
        <w:rPr>
          <w:spacing w:val="-3"/>
          <w:sz w:val="28"/>
        </w:rPr>
        <w:t> </w:t>
      </w:r>
      <w:r>
        <w:rPr>
          <w:sz w:val="28"/>
        </w:rPr>
        <w:t>system</w:t>
      </w:r>
      <w:r>
        <w:rPr>
          <w:spacing w:val="-3"/>
          <w:sz w:val="28"/>
        </w:rPr>
        <w:t> </w:t>
      </w:r>
      <w:r>
        <w:rPr>
          <w:sz w:val="28"/>
        </w:rPr>
        <w:t>/ N.A.</w:t>
      </w:r>
      <w:r>
        <w:rPr>
          <w:spacing w:val="1"/>
          <w:sz w:val="28"/>
        </w:rPr>
        <w:t> </w:t>
      </w:r>
      <w:r>
        <w:rPr>
          <w:sz w:val="28"/>
        </w:rPr>
        <w:t>Gross.</w:t>
      </w:r>
      <w:r>
        <w:rPr>
          <w:spacing w:val="-4"/>
          <w:sz w:val="28"/>
        </w:rPr>
        <w:t> </w:t>
      </w:r>
      <w:r>
        <w:rPr>
          <w:sz w:val="28"/>
        </w:rPr>
        <w:t>– M.</w:t>
      </w:r>
      <w:r>
        <w:rPr>
          <w:spacing w:val="-1"/>
          <w:sz w:val="28"/>
        </w:rPr>
        <w:t> </w:t>
      </w:r>
      <w:r>
        <w:rPr>
          <w:sz w:val="28"/>
        </w:rPr>
        <w:t>: Soviet</w:t>
      </w:r>
      <w:r>
        <w:rPr>
          <w:spacing w:val="-2"/>
          <w:sz w:val="28"/>
        </w:rPr>
        <w:t> </w:t>
      </w:r>
      <w:r>
        <w:rPr>
          <w:sz w:val="28"/>
        </w:rPr>
        <w:t>sport,</w:t>
      </w:r>
      <w:r>
        <w:rPr>
          <w:spacing w:val="-1"/>
          <w:sz w:val="28"/>
        </w:rPr>
        <w:t> </w:t>
      </w:r>
      <w:r>
        <w:rPr>
          <w:sz w:val="28"/>
        </w:rPr>
        <w:t>2000.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88" w:lineRule="auto" w:before="0" w:after="0"/>
        <w:ind w:left="119" w:right="174" w:firstLine="707"/>
        <w:jc w:val="both"/>
        <w:rPr>
          <w:sz w:val="28"/>
        </w:rPr>
      </w:pPr>
      <w:r>
        <w:rPr>
          <w:sz w:val="28"/>
        </w:rPr>
        <w:t>Savelyev M.Yu. Physiological substantiation in the assessment of the</w:t>
      </w:r>
      <w:r>
        <w:rPr>
          <w:spacing w:val="1"/>
          <w:sz w:val="28"/>
        </w:rPr>
        <w:t> </w:t>
      </w:r>
      <w:r>
        <w:rPr>
          <w:sz w:val="28"/>
        </w:rPr>
        <w:t>stability and equilibrium stability in children of primary school age with the</w:t>
      </w:r>
      <w:r>
        <w:rPr>
          <w:spacing w:val="1"/>
          <w:sz w:val="28"/>
        </w:rPr>
        <w:t> </w:t>
      </w:r>
      <w:r>
        <w:rPr>
          <w:sz w:val="28"/>
        </w:rPr>
        <w:t>norm in the physical and motor function of the body : abstract of the dissertation</w:t>
      </w:r>
      <w:r>
        <w:rPr>
          <w:spacing w:val="-67"/>
          <w:sz w:val="28"/>
        </w:rPr>
        <w:t> </w:t>
      </w:r>
      <w:r>
        <w:rPr>
          <w:sz w:val="28"/>
        </w:rPr>
        <w:t>of the Candidate of Medical Sciences: 03.00.13, 14.00.51 // M.Yu. Savelyev. –</w:t>
      </w:r>
      <w:r>
        <w:rPr>
          <w:spacing w:val="1"/>
          <w:sz w:val="28"/>
        </w:rPr>
        <w:t> </w:t>
      </w:r>
      <w:r>
        <w:rPr>
          <w:sz w:val="28"/>
        </w:rPr>
        <w:t>Arkhangelsk,</w:t>
      </w:r>
      <w:r>
        <w:rPr>
          <w:spacing w:val="-2"/>
          <w:sz w:val="28"/>
        </w:rPr>
        <w:t> </w:t>
      </w:r>
      <w:r>
        <w:rPr>
          <w:sz w:val="28"/>
        </w:rPr>
        <w:t>2005.</w:t>
      </w:r>
    </w:p>
    <w:p>
      <w:pPr>
        <w:pStyle w:val="ListParagraph"/>
        <w:numPr>
          <w:ilvl w:val="0"/>
          <w:numId w:val="11"/>
        </w:numPr>
        <w:tabs>
          <w:tab w:pos="1112" w:val="left" w:leader="none"/>
        </w:tabs>
        <w:spacing w:line="288" w:lineRule="auto" w:before="0" w:after="0"/>
        <w:ind w:left="119" w:right="175" w:firstLine="707"/>
        <w:jc w:val="both"/>
        <w:rPr>
          <w:sz w:val="28"/>
        </w:rPr>
      </w:pPr>
      <w:r>
        <w:rPr>
          <w:sz w:val="28"/>
        </w:rPr>
        <w:t>Khramtsov P.I. Functional stability in children depending on the arch of</w:t>
      </w:r>
      <w:r>
        <w:rPr>
          <w:spacing w:val="-67"/>
          <w:sz w:val="28"/>
        </w:rPr>
        <w:t> </w:t>
      </w:r>
      <w:r>
        <w:rPr>
          <w:sz w:val="28"/>
        </w:rPr>
        <w:t>the feet of the vertical posture / P.I. Khramtsov, A.M. Kurgansky // Vestn. Ross.</w:t>
      </w:r>
      <w:r>
        <w:rPr>
          <w:spacing w:val="1"/>
          <w:sz w:val="28"/>
        </w:rPr>
        <w:t> </w:t>
      </w:r>
      <w:r>
        <w:rPr>
          <w:sz w:val="28"/>
        </w:rPr>
        <w:t>akad.</w:t>
      </w:r>
      <w:r>
        <w:rPr>
          <w:spacing w:val="-1"/>
          <w:sz w:val="28"/>
        </w:rPr>
        <w:t> </w:t>
      </w:r>
      <w:r>
        <w:rPr>
          <w:sz w:val="28"/>
        </w:rPr>
        <w:t>med.</w:t>
      </w:r>
      <w:r>
        <w:rPr>
          <w:spacing w:val="-1"/>
          <w:sz w:val="28"/>
        </w:rPr>
        <w:t> </w:t>
      </w:r>
      <w:r>
        <w:rPr>
          <w:sz w:val="28"/>
        </w:rPr>
        <w:t>nauk.</w:t>
      </w:r>
      <w:r>
        <w:rPr>
          <w:spacing w:val="-3"/>
          <w:sz w:val="28"/>
        </w:rPr>
        <w:t> </w:t>
      </w:r>
      <w:r>
        <w:rPr>
          <w:sz w:val="28"/>
        </w:rPr>
        <w:t>– 2009.</w:t>
      </w:r>
      <w:r>
        <w:rPr>
          <w:spacing w:val="-1"/>
          <w:sz w:val="28"/>
        </w:rPr>
        <w:t> </w:t>
      </w:r>
      <w:r>
        <w:rPr>
          <w:sz w:val="28"/>
        </w:rPr>
        <w:t>– Ez</w:t>
      </w:r>
      <w:r>
        <w:rPr>
          <w:spacing w:val="-3"/>
          <w:sz w:val="28"/>
        </w:rPr>
        <w:t> </w:t>
      </w:r>
      <w:r>
        <w:rPr>
          <w:sz w:val="28"/>
        </w:rPr>
        <w:t>5.</w:t>
      </w:r>
    </w:p>
    <w:p>
      <w:pPr>
        <w:pStyle w:val="ListParagraph"/>
        <w:numPr>
          <w:ilvl w:val="0"/>
          <w:numId w:val="11"/>
        </w:numPr>
        <w:tabs>
          <w:tab w:pos="1207" w:val="left" w:leader="none"/>
        </w:tabs>
        <w:spacing w:line="288" w:lineRule="auto" w:before="0" w:after="0"/>
        <w:ind w:left="119" w:right="173" w:firstLine="707"/>
        <w:jc w:val="both"/>
        <w:rPr>
          <w:sz w:val="28"/>
        </w:rPr>
      </w:pPr>
      <w:r>
        <w:rPr>
          <w:sz w:val="28"/>
        </w:rPr>
        <w:t>Aydın</w:t>
      </w:r>
      <w:r>
        <w:rPr>
          <w:spacing w:val="1"/>
          <w:sz w:val="28"/>
        </w:rPr>
        <w:t> </w:t>
      </w:r>
      <w:r>
        <w:rPr>
          <w:sz w:val="28"/>
        </w:rPr>
        <w:t>E.</w:t>
      </w:r>
      <w:r>
        <w:rPr>
          <w:spacing w:val="1"/>
          <w:sz w:val="28"/>
        </w:rPr>
        <w:t> </w:t>
      </w:r>
      <w:r>
        <w:rPr>
          <w:sz w:val="28"/>
        </w:rPr>
        <w:t>Orokortu</w:t>
      </w:r>
      <w:r>
        <w:rPr>
          <w:spacing w:val="1"/>
          <w:sz w:val="28"/>
        </w:rPr>
        <w:t> </w:t>
      </w:r>
      <w:r>
        <w:rPr>
          <w:sz w:val="28"/>
        </w:rPr>
        <w:t>elkarrekin</w:t>
      </w:r>
      <w:r>
        <w:rPr>
          <w:spacing w:val="1"/>
          <w:sz w:val="28"/>
        </w:rPr>
        <w:t> </w:t>
      </w:r>
      <w:r>
        <w:rPr>
          <w:sz w:val="28"/>
        </w:rPr>
        <w:t>laxity</w:t>
      </w:r>
      <w:r>
        <w:rPr>
          <w:spacing w:val="1"/>
          <w:sz w:val="28"/>
        </w:rPr>
        <w:t> </w:t>
      </w:r>
      <w:r>
        <w:rPr>
          <w:sz w:val="28"/>
        </w:rPr>
        <w:t>dituzten</w:t>
      </w:r>
      <w:r>
        <w:rPr>
          <w:spacing w:val="1"/>
          <w:sz w:val="28"/>
        </w:rPr>
        <w:t> </w:t>
      </w:r>
      <w:r>
        <w:rPr>
          <w:sz w:val="28"/>
        </w:rPr>
        <w:t>emakumeen</w:t>
      </w:r>
      <w:r>
        <w:rPr>
          <w:spacing w:val="1"/>
          <w:sz w:val="28"/>
        </w:rPr>
        <w:t> </w:t>
      </w:r>
      <w:r>
        <w:rPr>
          <w:sz w:val="28"/>
        </w:rPr>
        <w:t>kontrol</w:t>
      </w:r>
      <w:r>
        <w:rPr>
          <w:spacing w:val="1"/>
          <w:sz w:val="28"/>
        </w:rPr>
        <w:t> </w:t>
      </w:r>
      <w:r>
        <w:rPr>
          <w:sz w:val="28"/>
        </w:rPr>
        <w:t>orekapostura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E.</w:t>
      </w:r>
      <w:r>
        <w:rPr>
          <w:spacing w:val="1"/>
          <w:sz w:val="28"/>
        </w:rPr>
        <w:t> </w:t>
      </w:r>
      <w:r>
        <w:rPr>
          <w:sz w:val="28"/>
        </w:rPr>
        <w:t>Aydın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Turkish</w:t>
      </w:r>
      <w:r>
        <w:rPr>
          <w:spacing w:val="1"/>
          <w:sz w:val="28"/>
        </w:rPr>
        <w:t> </w:t>
      </w:r>
      <w:r>
        <w:rPr>
          <w:sz w:val="28"/>
        </w:rPr>
        <w:t>Journal</w:t>
      </w:r>
      <w:r>
        <w:rPr>
          <w:spacing w:val="1"/>
          <w:sz w:val="28"/>
        </w:rPr>
        <w:t> </w:t>
      </w:r>
      <w:r>
        <w:rPr>
          <w:sz w:val="28"/>
        </w:rPr>
        <w:t>Medikuntza</w:t>
      </w:r>
      <w:r>
        <w:rPr>
          <w:spacing w:val="1"/>
          <w:sz w:val="28"/>
        </w:rPr>
        <w:t> </w:t>
      </w:r>
      <w:r>
        <w:rPr>
          <w:sz w:val="28"/>
        </w:rPr>
        <w:t>Fisikoa</w:t>
      </w:r>
      <w:r>
        <w:rPr>
          <w:spacing w:val="1"/>
          <w:sz w:val="28"/>
        </w:rPr>
        <w:t> </w:t>
      </w:r>
      <w:r>
        <w:rPr>
          <w:sz w:val="28"/>
        </w:rPr>
        <w:t>eta</w:t>
      </w:r>
      <w:r>
        <w:rPr>
          <w:spacing w:val="1"/>
          <w:sz w:val="28"/>
        </w:rPr>
        <w:t> </w:t>
      </w:r>
      <w:r>
        <w:rPr>
          <w:sz w:val="28"/>
        </w:rPr>
        <w:t>Errehabilitazioa. –</w:t>
      </w:r>
      <w:r>
        <w:rPr>
          <w:spacing w:val="-2"/>
          <w:sz w:val="28"/>
        </w:rPr>
        <w:t> </w:t>
      </w:r>
      <w:r>
        <w:rPr>
          <w:sz w:val="28"/>
        </w:rPr>
        <w:t>2017.</w:t>
      </w:r>
      <w:r>
        <w:rPr>
          <w:spacing w:val="-4"/>
          <w:sz w:val="28"/>
        </w:rPr>
        <w:t> </w:t>
      </w:r>
      <w:r>
        <w:rPr>
          <w:sz w:val="28"/>
        </w:rPr>
        <w:t>– Vol.</w:t>
      </w:r>
      <w:r>
        <w:rPr>
          <w:spacing w:val="-4"/>
          <w:sz w:val="28"/>
        </w:rPr>
        <w:t> </w:t>
      </w:r>
      <w:r>
        <w:rPr>
          <w:sz w:val="28"/>
        </w:rPr>
        <w:t>63,</w:t>
      </w:r>
      <w:r>
        <w:rPr>
          <w:spacing w:val="-1"/>
          <w:sz w:val="28"/>
        </w:rPr>
        <w:t> </w:t>
      </w:r>
      <w:r>
        <w:rPr>
          <w:sz w:val="28"/>
        </w:rPr>
        <w:t>I</w:t>
      </w:r>
      <w:r>
        <w:rPr>
          <w:spacing w:val="-3"/>
          <w:sz w:val="28"/>
        </w:rPr>
        <w:t> </w:t>
      </w:r>
      <w:r>
        <w:rPr>
          <w:sz w:val="28"/>
        </w:rPr>
        <w:t>3.</w:t>
      </w:r>
    </w:p>
    <w:p>
      <w:pPr>
        <w:pStyle w:val="ListParagraph"/>
        <w:numPr>
          <w:ilvl w:val="0"/>
          <w:numId w:val="11"/>
        </w:numPr>
        <w:tabs>
          <w:tab w:pos="1198" w:val="left" w:leader="none"/>
        </w:tabs>
        <w:spacing w:line="288" w:lineRule="auto" w:before="0" w:after="0"/>
        <w:ind w:left="119" w:right="173" w:firstLine="707"/>
        <w:jc w:val="both"/>
        <w:rPr>
          <w:sz w:val="28"/>
        </w:rPr>
      </w:pPr>
      <w:r>
        <w:rPr>
          <w:sz w:val="28"/>
        </w:rPr>
        <w:t>Bulbena</w:t>
      </w:r>
      <w:r>
        <w:rPr>
          <w:spacing w:val="1"/>
          <w:sz w:val="28"/>
        </w:rPr>
        <w:t> </w:t>
      </w:r>
      <w:r>
        <w:rPr>
          <w:sz w:val="28"/>
        </w:rPr>
        <w:t>A.</w:t>
      </w:r>
      <w:r>
        <w:rPr>
          <w:spacing w:val="1"/>
          <w:sz w:val="28"/>
        </w:rPr>
        <w:t> </w:t>
      </w:r>
      <w:r>
        <w:rPr>
          <w:sz w:val="28"/>
        </w:rPr>
        <w:t>Joint</w:t>
      </w:r>
      <w:r>
        <w:rPr>
          <w:spacing w:val="1"/>
          <w:sz w:val="28"/>
        </w:rPr>
        <w:t> </w:t>
      </w:r>
      <w:r>
        <w:rPr>
          <w:sz w:val="28"/>
        </w:rPr>
        <w:t>Hypermobility</w:t>
      </w:r>
      <w:r>
        <w:rPr>
          <w:spacing w:val="1"/>
          <w:sz w:val="28"/>
        </w:rPr>
        <w:t> </w:t>
      </w:r>
      <w:r>
        <w:rPr>
          <w:sz w:val="28"/>
        </w:rPr>
        <w:t>da</w:t>
      </w:r>
      <w:r>
        <w:rPr>
          <w:spacing w:val="1"/>
          <w:sz w:val="28"/>
        </w:rPr>
        <w:t> </w:t>
      </w:r>
      <w:r>
        <w:rPr>
          <w:sz w:val="28"/>
        </w:rPr>
        <w:t>arrisku-factory</w:t>
      </w:r>
      <w:r>
        <w:rPr>
          <w:spacing w:val="1"/>
          <w:sz w:val="28"/>
        </w:rPr>
        <w:t> </w:t>
      </w:r>
      <w:r>
        <w:rPr>
          <w:sz w:val="28"/>
        </w:rPr>
        <w:t>bat</w:t>
      </w:r>
      <w:r>
        <w:rPr>
          <w:spacing w:val="1"/>
          <w:sz w:val="28"/>
        </w:rPr>
        <w:t> </w:t>
      </w:r>
      <w:r>
        <w:rPr>
          <w:sz w:val="28"/>
        </w:rPr>
        <w:t>Sindromea</w:t>
      </w:r>
      <w:r>
        <w:rPr>
          <w:spacing w:val="1"/>
          <w:sz w:val="28"/>
        </w:rPr>
        <w:t> </w:t>
      </w:r>
      <w:r>
        <w:rPr>
          <w:sz w:val="28"/>
        </w:rPr>
        <w:t>ezaugarri</w:t>
      </w:r>
      <w:r>
        <w:rPr>
          <w:spacing w:val="66"/>
          <w:sz w:val="28"/>
        </w:rPr>
        <w:t> </w:t>
      </w:r>
      <w:r>
        <w:rPr>
          <w:sz w:val="28"/>
        </w:rPr>
        <w:t>antsietate</w:t>
      </w:r>
      <w:r>
        <w:rPr>
          <w:spacing w:val="65"/>
          <w:sz w:val="28"/>
        </w:rPr>
        <w:t> </w:t>
      </w:r>
      <w:r>
        <w:rPr>
          <w:sz w:val="28"/>
        </w:rPr>
        <w:t>nahasteak:</w:t>
      </w:r>
      <w:r>
        <w:rPr>
          <w:spacing w:val="66"/>
          <w:sz w:val="28"/>
        </w:rPr>
        <w:t> </w:t>
      </w:r>
      <w:r>
        <w:rPr>
          <w:sz w:val="28"/>
        </w:rPr>
        <w:t>15</w:t>
      </w:r>
      <w:r>
        <w:rPr>
          <w:spacing w:val="66"/>
          <w:sz w:val="28"/>
        </w:rPr>
        <w:t> </w:t>
      </w:r>
      <w:r>
        <w:rPr>
          <w:sz w:val="28"/>
        </w:rPr>
        <w:t>urteko</w:t>
      </w:r>
      <w:r>
        <w:rPr>
          <w:spacing w:val="66"/>
          <w:sz w:val="28"/>
        </w:rPr>
        <w:t> </w:t>
      </w:r>
      <w:r>
        <w:rPr>
          <w:sz w:val="28"/>
        </w:rPr>
        <w:t>jarraipen-kohorte-azterketa</w:t>
      </w:r>
    </w:p>
    <w:p>
      <w:pPr>
        <w:pStyle w:val="BodyText"/>
        <w:spacing w:line="288" w:lineRule="auto"/>
        <w:ind w:left="119" w:right="173"/>
      </w:pPr>
      <w:r>
        <w:rPr/>
        <w:t>/</w:t>
      </w:r>
      <w:r>
        <w:rPr>
          <w:spacing w:val="1"/>
        </w:rPr>
        <w:t> </w:t>
      </w:r>
      <w:r>
        <w:rPr/>
        <w:t>A. Bulbena, J. Gago, G. Pailhez [et</w:t>
      </w:r>
      <w:r>
        <w:rPr>
          <w:spacing w:val="1"/>
        </w:rPr>
        <w:t> </w:t>
      </w:r>
      <w:r>
        <w:rPr/>
        <w:t>al.] //</w:t>
      </w:r>
      <w:r>
        <w:rPr>
          <w:spacing w:val="70"/>
        </w:rPr>
        <w:t> </w:t>
      </w:r>
      <w:r>
        <w:rPr/>
        <w:t>Gen</w:t>
      </w:r>
      <w:r>
        <w:rPr>
          <w:spacing w:val="70"/>
        </w:rPr>
        <w:t> </w:t>
      </w:r>
      <w:r>
        <w:rPr/>
        <w:t>Psykiatria Stand.</w:t>
      </w:r>
      <w:r>
        <w:rPr>
          <w:spacing w:val="70"/>
        </w:rPr>
        <w:t> </w:t>
      </w:r>
      <w:r>
        <w:rPr/>
        <w:t>–</w:t>
      </w:r>
      <w:r>
        <w:rPr>
          <w:spacing w:val="70"/>
        </w:rPr>
        <w:t> </w:t>
      </w:r>
      <w:r>
        <w:rPr/>
        <w:t>2011. –</w:t>
      </w:r>
      <w:r>
        <w:rPr>
          <w:spacing w:val="1"/>
        </w:rPr>
        <w:t> </w:t>
      </w:r>
      <w:r>
        <w:rPr/>
        <w:t>Vol.</w:t>
      </w:r>
      <w:r>
        <w:rPr>
          <w:spacing w:val="-1"/>
        </w:rPr>
        <w:t> </w:t>
      </w:r>
      <w:r>
        <w:rPr/>
        <w:t>33,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</w:t>
      </w:r>
      <w:r>
        <w:rPr/>
        <w:t>4.</w:t>
      </w:r>
    </w:p>
    <w:p>
      <w:pPr>
        <w:spacing w:after="0" w:line="288" w:lineRule="auto"/>
        <w:sectPr>
          <w:pgSz w:w="11910" w:h="16840"/>
          <w:pgMar w:header="0" w:footer="1107" w:top="1320" w:bottom="1300" w:left="1300" w:right="1240"/>
        </w:sectPr>
      </w:pPr>
    </w:p>
    <w:p>
      <w:pPr>
        <w:pStyle w:val="Heading1"/>
        <w:spacing w:line="285" w:lineRule="auto" w:before="17"/>
        <w:ind w:left="519" w:right="574"/>
      </w:pPr>
      <w:r>
        <w:rPr/>
        <w:t>Wind tunnel as an innovative means of complex rehabilitation</w:t>
      </w:r>
      <w:r>
        <w:rPr>
          <w:spacing w:val="-70"/>
        </w:rPr>
        <w:t> </w:t>
      </w:r>
      <w:r>
        <w:rPr/>
        <w:t>of</w:t>
      </w:r>
      <w:r>
        <w:rPr>
          <w:spacing w:val="-2"/>
        </w:rPr>
        <w:t> </w:t>
      </w:r>
      <w:r>
        <w:rPr/>
        <w:t>children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disabilities</w:t>
      </w:r>
    </w:p>
    <w:p>
      <w:pPr>
        <w:pStyle w:val="Heading2"/>
        <w:ind w:right="199"/>
      </w:pPr>
      <w:r>
        <w:rPr/>
        <w:t>Rudnev</w:t>
      </w:r>
      <w:r>
        <w:rPr>
          <w:spacing w:val="-4"/>
        </w:rPr>
        <w:t> </w:t>
      </w:r>
      <w:r>
        <w:rPr/>
        <w:t>A.A.,</w:t>
      </w:r>
      <w:r>
        <w:rPr>
          <w:spacing w:val="-3"/>
        </w:rPr>
        <w:t> </w:t>
      </w:r>
      <w:r>
        <w:rPr/>
        <w:t>Sableva</w:t>
      </w:r>
      <w:r>
        <w:rPr>
          <w:spacing w:val="-3"/>
        </w:rPr>
        <w:t> </w:t>
      </w:r>
      <w:r>
        <w:rPr/>
        <w:t>A.S.</w:t>
      </w:r>
    </w:p>
    <w:p>
      <w:pPr>
        <w:spacing w:before="229"/>
        <w:ind w:left="138" w:right="195" w:firstLine="0"/>
        <w:jc w:val="center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Moscow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State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Pedagogical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University,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Institute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of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Childhood,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Faculty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of Special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Education</w:t>
      </w:r>
    </w:p>
    <w:p>
      <w:pPr>
        <w:pStyle w:val="BodyText"/>
        <w:spacing w:line="288" w:lineRule="auto" w:before="209"/>
        <w:ind w:right="175" w:firstLine="707"/>
      </w:pPr>
      <w:r>
        <w:rPr/>
        <w:t>The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integrated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disorders</w:t>
      </w:r>
      <w:r>
        <w:rPr>
          <w:spacing w:val="1"/>
        </w:rPr>
        <w:t> </w:t>
      </w:r>
      <w:r>
        <w:rPr/>
        <w:t>in</w:t>
      </w:r>
      <w:r>
        <w:rPr>
          <w:spacing w:val="-67"/>
        </w:rPr>
        <w:t> </w:t>
      </w:r>
      <w:r>
        <w:rPr/>
        <w:t>children with disabilities using a wind tunnel is the combination of traditional</w:t>
      </w:r>
      <w:r>
        <w:rPr>
          <w:spacing w:val="1"/>
        </w:rPr>
        <w:t> </w:t>
      </w:r>
      <w:r>
        <w:rPr/>
        <w:t>technologies used by diverse specialists and innovative technology implemented</w:t>
      </w:r>
      <w:r>
        <w:rPr>
          <w:spacing w:val="-67"/>
        </w:rPr>
        <w:t> </w:t>
      </w:r>
      <w:r>
        <w:rPr/>
        <w:t>by</w:t>
      </w:r>
      <w:r>
        <w:rPr>
          <w:spacing w:val="1"/>
        </w:rPr>
        <w:t> </w:t>
      </w:r>
      <w:r>
        <w:rPr/>
        <w:t>flight</w:t>
      </w:r>
      <w:r>
        <w:rPr>
          <w:spacing w:val="1"/>
        </w:rPr>
        <w:t> </w:t>
      </w:r>
      <w:r>
        <w:rPr/>
        <w:t>instructors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specially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Adaptive</w:t>
      </w:r>
      <w:r>
        <w:rPr>
          <w:spacing w:val="1"/>
        </w:rPr>
        <w:t> </w:t>
      </w:r>
      <w:r>
        <w:rPr/>
        <w:t>Flying</w:t>
      </w:r>
      <w:r>
        <w:rPr>
          <w:spacing w:val="70"/>
        </w:rPr>
        <w:t> </w:t>
      </w:r>
      <w:r>
        <w:rPr/>
        <w:t>Fitness</w:t>
      </w:r>
      <w:r>
        <w:rPr>
          <w:spacing w:val="1"/>
        </w:rPr>
        <w:t> </w:t>
      </w:r>
      <w:r>
        <w:rPr/>
        <w:t>Therapy</w:t>
      </w:r>
      <w:r>
        <w:rPr>
          <w:spacing w:val="-5"/>
        </w:rPr>
        <w:t> </w:t>
      </w:r>
      <w:r>
        <w:rPr/>
        <w:t>(hereinafter</w:t>
      </w:r>
      <w:r>
        <w:rPr>
          <w:spacing w:val="-3"/>
        </w:rPr>
        <w:t> </w:t>
      </w:r>
      <w:r>
        <w:rPr/>
        <w:t>– AFF-T).</w:t>
      </w:r>
    </w:p>
    <w:p>
      <w:pPr>
        <w:pStyle w:val="BodyText"/>
        <w:spacing w:line="288" w:lineRule="auto"/>
        <w:ind w:right="176" w:firstLine="707"/>
      </w:pPr>
      <w:r>
        <w:rPr/>
        <w:t>The AFFT technique is an author's, proven and justified system of special</w:t>
      </w:r>
      <w:r>
        <w:rPr>
          <w:spacing w:val="1"/>
        </w:rPr>
        <w:t> </w:t>
      </w:r>
      <w:r>
        <w:rPr/>
        <w:t>exercises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wind</w:t>
      </w:r>
      <w:r>
        <w:rPr>
          <w:spacing w:val="1"/>
        </w:rPr>
        <w:t> </w:t>
      </w:r>
      <w:r>
        <w:rPr/>
        <w:t>tunnel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physiology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neuropsychology</w:t>
      </w:r>
      <w:r>
        <w:rPr>
          <w:spacing w:val="1"/>
        </w:rPr>
        <w:t> </w:t>
      </w:r>
      <w:r>
        <w:rPr/>
        <w:t>(Rudnev</w:t>
      </w:r>
      <w:r>
        <w:rPr>
          <w:spacing w:val="1"/>
        </w:rPr>
        <w:t> </w:t>
      </w:r>
      <w:r>
        <w:rPr/>
        <w:t>A.A.,</w:t>
      </w:r>
      <w:r>
        <w:rPr>
          <w:spacing w:val="1"/>
        </w:rPr>
        <w:t> </w:t>
      </w:r>
      <w:r>
        <w:rPr/>
        <w:t>Lemeshenok</w:t>
      </w:r>
      <w:r>
        <w:rPr>
          <w:spacing w:val="1"/>
        </w:rPr>
        <w:t> </w:t>
      </w:r>
      <w:r>
        <w:rPr/>
        <w:t>M.A.).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exercises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 deep, positive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cognitive,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psycho-</w:t>
      </w:r>
      <w:r>
        <w:rPr>
          <w:spacing w:val="1"/>
        </w:rPr>
        <w:t> </w:t>
      </w:r>
      <w:r>
        <w:rPr/>
        <w:t>emotional</w:t>
      </w:r>
      <w:r>
        <w:rPr>
          <w:spacing w:val="26"/>
        </w:rPr>
        <w:t> </w:t>
      </w:r>
      <w:r>
        <w:rPr/>
        <w:t>spheres</w:t>
      </w:r>
      <w:r>
        <w:rPr>
          <w:spacing w:val="29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8"/>
        </w:rPr>
        <w:t> </w:t>
      </w:r>
      <w:r>
        <w:rPr/>
        <w:t>child</w:t>
      </w:r>
      <w:r>
        <w:rPr>
          <w:spacing w:val="27"/>
        </w:rPr>
        <w:t> </w:t>
      </w:r>
      <w:r>
        <w:rPr/>
        <w:t>through</w:t>
      </w:r>
      <w:r>
        <w:rPr>
          <w:spacing w:val="27"/>
        </w:rPr>
        <w:t> </w:t>
      </w:r>
      <w:r>
        <w:rPr/>
        <w:t>physical</w:t>
      </w:r>
      <w:r>
        <w:rPr>
          <w:spacing w:val="29"/>
        </w:rPr>
        <w:t> </w:t>
      </w:r>
      <w:r>
        <w:rPr/>
        <w:t>and</w:t>
      </w:r>
      <w:r>
        <w:rPr>
          <w:spacing w:val="26"/>
        </w:rPr>
        <w:t> </w:t>
      </w:r>
      <w:r>
        <w:rPr/>
        <w:t>neurodynamic</w:t>
      </w:r>
      <w:r>
        <w:rPr>
          <w:spacing w:val="28"/>
        </w:rPr>
        <w:t> </w:t>
      </w:r>
      <w:r>
        <w:rPr/>
        <w:t>stimulation</w:t>
      </w:r>
      <w:r>
        <w:rPr>
          <w:spacing w:val="-67"/>
        </w:rPr>
        <w:t> </w:t>
      </w:r>
      <w:r>
        <w:rPr/>
        <w:t>in the conditions of an air flow. In our opinion, this is of great importance for the</w:t>
      </w:r>
      <w:r>
        <w:rPr>
          <w:spacing w:val="-67"/>
        </w:rPr>
        <w:t> </w:t>
      </w:r>
      <w:r>
        <w:rPr/>
        <w:t>effective correction and compensation of impaired functions in the presence of a</w:t>
      </w:r>
      <w:r>
        <w:rPr>
          <w:spacing w:val="-67"/>
        </w:rPr>
        <w:t> </w:t>
      </w:r>
      <w:r>
        <w:rPr/>
        <w:t>complex</w:t>
      </w:r>
      <w:r>
        <w:rPr>
          <w:spacing w:val="1"/>
        </w:rPr>
        <w:t> </w:t>
      </w:r>
      <w:r>
        <w:rPr/>
        <w:t>symptom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disorders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cognitive</w:t>
      </w:r>
      <w:r>
        <w:rPr>
          <w:spacing w:val="70"/>
        </w:rPr>
        <w:t> </w:t>
      </w:r>
      <w:r>
        <w:rPr/>
        <w:t>and</w:t>
      </w:r>
      <w:r>
        <w:rPr>
          <w:spacing w:val="-67"/>
        </w:rPr>
        <w:t> </w:t>
      </w:r>
      <w:r>
        <w:rPr/>
        <w:t>motor</w:t>
      </w:r>
      <w:r>
        <w:rPr>
          <w:spacing w:val="-1"/>
        </w:rPr>
        <w:t> </w:t>
      </w:r>
      <w:r>
        <w:rPr/>
        <w:t>spheres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development.</w:t>
      </w:r>
    </w:p>
    <w:p>
      <w:pPr>
        <w:pStyle w:val="BodyText"/>
        <w:spacing w:line="288" w:lineRule="auto"/>
        <w:ind w:right="174" w:firstLine="707"/>
      </w:pPr>
      <w:r>
        <w:rPr/>
        <w:t>The</w:t>
      </w:r>
      <w:r>
        <w:rPr>
          <w:spacing w:val="34"/>
        </w:rPr>
        <w:t> </w:t>
      </w:r>
      <w:r>
        <w:rPr/>
        <w:t>program</w:t>
      </w:r>
      <w:r>
        <w:rPr>
          <w:spacing w:val="29"/>
        </w:rPr>
        <w:t> </w:t>
      </w:r>
      <w:r>
        <w:rPr/>
        <w:t>of</w:t>
      </w:r>
      <w:r>
        <w:rPr>
          <w:spacing w:val="34"/>
        </w:rPr>
        <w:t> </w:t>
      </w:r>
      <w:r>
        <w:rPr/>
        <w:t>complex</w:t>
      </w:r>
      <w:r>
        <w:rPr>
          <w:spacing w:val="35"/>
        </w:rPr>
        <w:t> </w:t>
      </w:r>
      <w:r>
        <w:rPr/>
        <w:t>correction</w:t>
      </w:r>
      <w:r>
        <w:rPr>
          <w:spacing w:val="33"/>
        </w:rPr>
        <w:t> </w:t>
      </w:r>
      <w:r>
        <w:rPr/>
        <w:t>of</w:t>
      </w:r>
      <w:r>
        <w:rPr>
          <w:spacing w:val="32"/>
        </w:rPr>
        <w:t> </w:t>
      </w:r>
      <w:r>
        <w:rPr/>
        <w:t>disorders</w:t>
      </w:r>
      <w:r>
        <w:rPr>
          <w:spacing w:val="35"/>
        </w:rPr>
        <w:t> </w:t>
      </w:r>
      <w:r>
        <w:rPr/>
        <w:t>with</w:t>
      </w:r>
      <w:r>
        <w:rPr>
          <w:spacing w:val="36"/>
        </w:rPr>
        <w:t> </w:t>
      </w:r>
      <w:r>
        <w:rPr/>
        <w:t>the</w:t>
      </w:r>
      <w:r>
        <w:rPr>
          <w:spacing w:val="32"/>
        </w:rPr>
        <w:t> </w:t>
      </w:r>
      <w:r>
        <w:rPr/>
        <w:t>use</w:t>
      </w:r>
      <w:r>
        <w:rPr>
          <w:spacing w:val="32"/>
        </w:rPr>
        <w:t> </w:t>
      </w:r>
      <w:r>
        <w:rPr/>
        <w:t>of</w:t>
      </w:r>
      <w:r>
        <w:rPr>
          <w:spacing w:val="34"/>
        </w:rPr>
        <w:t> </w:t>
      </w:r>
      <w:r>
        <w:rPr/>
        <w:t>classes</w:t>
      </w:r>
      <w:r>
        <w:rPr>
          <w:spacing w:val="-68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70"/>
        </w:rPr>
        <w:t> </w:t>
      </w:r>
      <w:r>
        <w:rPr/>
        <w:t>wind</w:t>
      </w:r>
      <w:r>
        <w:rPr>
          <w:spacing w:val="70"/>
        </w:rPr>
        <w:t> </w:t>
      </w:r>
      <w:r>
        <w:rPr/>
        <w:t>tunnel</w:t>
      </w:r>
      <w:r>
        <w:rPr>
          <w:spacing w:val="70"/>
        </w:rPr>
        <w:t> </w:t>
      </w:r>
      <w:r>
        <w:rPr/>
        <w:t>was</w:t>
      </w:r>
      <w:r>
        <w:rPr>
          <w:spacing w:val="70"/>
        </w:rPr>
        <w:t> </w:t>
      </w:r>
      <w:r>
        <w:rPr/>
        <w:t>built</w:t>
      </w:r>
      <w:r>
        <w:rPr>
          <w:spacing w:val="70"/>
        </w:rPr>
        <w:t> </w:t>
      </w:r>
      <w:r>
        <w:rPr/>
        <w:t>by</w:t>
      </w:r>
      <w:r>
        <w:rPr>
          <w:spacing w:val="70"/>
        </w:rPr>
        <w:t> </w:t>
      </w:r>
      <w:r>
        <w:rPr/>
        <w:t>us</w:t>
      </w:r>
      <w:r>
        <w:rPr>
          <w:spacing w:val="70"/>
        </w:rPr>
        <w:t> </w:t>
      </w:r>
      <w:r>
        <w:rPr/>
        <w:t>on</w:t>
      </w:r>
      <w:r>
        <w:rPr>
          <w:spacing w:val="70"/>
        </w:rPr>
        <w:t> </w:t>
      </w:r>
      <w:r>
        <w:rPr/>
        <w:t>the</w:t>
      </w:r>
      <w:r>
        <w:rPr>
          <w:spacing w:val="70"/>
        </w:rPr>
        <w:t> </w:t>
      </w:r>
      <w:r>
        <w:rPr/>
        <w:t>basis</w:t>
      </w:r>
      <w:r>
        <w:rPr>
          <w:spacing w:val="70"/>
        </w:rPr>
        <w:t> </w:t>
      </w:r>
      <w:r>
        <w:rPr/>
        <w:t>of</w:t>
      </w:r>
      <w:r>
        <w:rPr>
          <w:spacing w:val="70"/>
        </w:rPr>
        <w:t> </w:t>
      </w:r>
      <w:r>
        <w:rPr/>
        <w:t>neuropsychological</w:t>
      </w:r>
      <w:r>
        <w:rPr>
          <w:spacing w:val="1"/>
        </w:rPr>
        <w:t> </w:t>
      </w:r>
      <w:r>
        <w:rPr/>
        <w:t>(Zh.M.  </w:t>
      </w:r>
      <w:r>
        <w:rPr>
          <w:spacing w:val="1"/>
        </w:rPr>
        <w:t> </w:t>
      </w:r>
      <w:r>
        <w:rPr/>
        <w:t>Glozman,  </w:t>
      </w:r>
      <w:r>
        <w:rPr>
          <w:spacing w:val="1"/>
        </w:rPr>
        <w:t> </w:t>
      </w:r>
      <w:r>
        <w:rPr/>
        <w:t>T.V.  </w:t>
      </w:r>
      <w:r>
        <w:rPr>
          <w:spacing w:val="1"/>
        </w:rPr>
        <w:t> </w:t>
      </w:r>
      <w:r>
        <w:rPr/>
        <w:t>Akhutina,  </w:t>
      </w:r>
      <w:r>
        <w:rPr>
          <w:spacing w:val="1"/>
        </w:rPr>
        <w:t> </w:t>
      </w:r>
      <w:r>
        <w:rPr/>
        <w:t>etc.),    complex    and    personalized</w:t>
      </w:r>
      <w:r>
        <w:rPr>
          <w:spacing w:val="1"/>
        </w:rPr>
        <w:t> </w:t>
      </w:r>
      <w:r>
        <w:rPr/>
        <w:t>(T.V. Tumanova, T.B. Filicheva, etc.) campaigns for the correction of impaired</w:t>
      </w:r>
      <w:r>
        <w:rPr>
          <w:spacing w:val="1"/>
        </w:rPr>
        <w:t> </w:t>
      </w:r>
      <w:r>
        <w:rPr/>
        <w:t>functions in children; on the basis of ideas about the structural and functional</w:t>
      </w:r>
      <w:r>
        <w:rPr>
          <w:spacing w:val="1"/>
        </w:rPr>
        <w:t> </w:t>
      </w:r>
      <w:r>
        <w:rPr/>
        <w:t>blocks</w:t>
      </w:r>
      <w:r>
        <w:rPr>
          <w:spacing w:val="70"/>
        </w:rPr>
        <w:t> </w:t>
      </w:r>
      <w:r>
        <w:rPr/>
        <w:t>of</w:t>
      </w:r>
      <w:r>
        <w:rPr>
          <w:spacing w:val="70"/>
        </w:rPr>
        <w:t> </w:t>
      </w:r>
      <w:r>
        <w:rPr/>
        <w:t>the</w:t>
      </w:r>
      <w:r>
        <w:rPr>
          <w:spacing w:val="70"/>
        </w:rPr>
        <w:t> </w:t>
      </w:r>
      <w:r>
        <w:rPr/>
        <w:t>brain</w:t>
      </w:r>
      <w:r>
        <w:rPr>
          <w:spacing w:val="70"/>
        </w:rPr>
        <w:t> </w:t>
      </w:r>
      <w:r>
        <w:rPr/>
        <w:t>(A.R.</w:t>
      </w:r>
      <w:r>
        <w:rPr>
          <w:spacing w:val="70"/>
        </w:rPr>
        <w:t> </w:t>
      </w:r>
      <w:r>
        <w:rPr/>
        <w:t>Luria),</w:t>
      </w:r>
      <w:r>
        <w:rPr>
          <w:spacing w:val="70"/>
        </w:rPr>
        <w:t> </w:t>
      </w:r>
      <w:r>
        <w:rPr/>
        <w:t>the</w:t>
      </w:r>
      <w:r>
        <w:rPr>
          <w:spacing w:val="70"/>
        </w:rPr>
        <w:t> </w:t>
      </w:r>
      <w:r>
        <w:rPr/>
        <w:t>level</w:t>
      </w:r>
      <w:r>
        <w:rPr>
          <w:spacing w:val="70"/>
        </w:rPr>
        <w:t> </w:t>
      </w:r>
      <w:r>
        <w:rPr/>
        <w:t>organization</w:t>
      </w:r>
      <w:r>
        <w:rPr>
          <w:spacing w:val="70"/>
        </w:rPr>
        <w:t> </w:t>
      </w:r>
      <w:r>
        <w:rPr/>
        <w:t>of</w:t>
      </w:r>
      <w:r>
        <w:rPr>
          <w:spacing w:val="70"/>
        </w:rPr>
        <w:t> </w:t>
      </w:r>
      <w:r>
        <w:rPr/>
        <w:t>movements</w:t>
      </w:r>
      <w:r>
        <w:rPr>
          <w:spacing w:val="1"/>
        </w:rPr>
        <w:t> </w:t>
      </w:r>
      <w:r>
        <w:rPr/>
        <w:t>(N.A. Bernstein), about the consistent regular development of higher mental</w:t>
      </w:r>
      <w:r>
        <w:rPr>
          <w:spacing w:val="1"/>
        </w:rPr>
        <w:t> </w:t>
      </w:r>
      <w:r>
        <w:rPr/>
        <w:t>functions</w:t>
      </w:r>
      <w:r>
        <w:rPr>
          <w:spacing w:val="35"/>
        </w:rPr>
        <w:t> </w:t>
      </w:r>
      <w:r>
        <w:rPr/>
        <w:t>in</w:t>
      </w:r>
      <w:r>
        <w:rPr>
          <w:spacing w:val="35"/>
        </w:rPr>
        <w:t> </w:t>
      </w:r>
      <w:r>
        <w:rPr/>
        <w:t>ontogenesis,</w:t>
      </w:r>
      <w:r>
        <w:rPr>
          <w:spacing w:val="34"/>
        </w:rPr>
        <w:t> </w:t>
      </w:r>
      <w:r>
        <w:rPr/>
        <w:t>about</w:t>
      </w:r>
      <w:r>
        <w:rPr>
          <w:spacing w:val="33"/>
        </w:rPr>
        <w:t> </w:t>
      </w:r>
      <w:r>
        <w:rPr/>
        <w:t>the</w:t>
      </w:r>
      <w:r>
        <w:rPr>
          <w:spacing w:val="34"/>
        </w:rPr>
        <w:t> </w:t>
      </w:r>
      <w:r>
        <w:rPr/>
        <w:t>plasticity</w:t>
      </w:r>
      <w:r>
        <w:rPr>
          <w:spacing w:val="31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32"/>
        </w:rPr>
        <w:t> </w:t>
      </w:r>
      <w:r>
        <w:rPr/>
        <w:t>brain</w:t>
      </w:r>
      <w:r>
        <w:rPr>
          <w:spacing w:val="35"/>
        </w:rPr>
        <w:t> </w:t>
      </w:r>
      <w:r>
        <w:rPr/>
        <w:t>(E.</w:t>
      </w:r>
      <w:r>
        <w:rPr>
          <w:spacing w:val="31"/>
        </w:rPr>
        <w:t> </w:t>
      </w:r>
      <w:r>
        <w:rPr/>
        <w:t>Konorsky</w:t>
      </w:r>
      <w:r>
        <w:rPr>
          <w:spacing w:val="31"/>
        </w:rPr>
        <w:t> </w:t>
      </w:r>
      <w:r>
        <w:rPr/>
        <w:t>et</w:t>
      </w:r>
      <w:r>
        <w:rPr>
          <w:spacing w:val="35"/>
        </w:rPr>
        <w:t> </w:t>
      </w:r>
      <w:r>
        <w:rPr/>
        <w:t>al.)</w:t>
      </w:r>
      <w:r>
        <w:rPr>
          <w:spacing w:val="-68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cerebellum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solving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and</w:t>
      </w:r>
      <w:r>
        <w:rPr>
          <w:spacing w:val="70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70"/>
        </w:rPr>
        <w:t> </w:t>
      </w:r>
      <w:r>
        <w:rPr/>
        <w:t>of</w:t>
      </w:r>
      <w:r>
        <w:rPr>
          <w:spacing w:val="70"/>
        </w:rPr>
        <w:t> </w:t>
      </w:r>
      <w:r>
        <w:rPr/>
        <w:t>cerebellar</w:t>
      </w:r>
      <w:r>
        <w:rPr>
          <w:spacing w:val="70"/>
        </w:rPr>
        <w:t> </w:t>
      </w:r>
      <w:r>
        <w:rPr/>
        <w:t>stimulation</w:t>
      </w:r>
      <w:r>
        <w:rPr>
          <w:spacing w:val="70"/>
        </w:rPr>
        <w:t> </w:t>
      </w:r>
      <w:r>
        <w:rPr/>
        <w:t>on</w:t>
      </w:r>
      <w:r>
        <w:rPr>
          <w:spacing w:val="70"/>
        </w:rPr>
        <w:t> </w:t>
      </w:r>
      <w:r>
        <w:rPr/>
        <w:t>the</w:t>
      </w:r>
      <w:r>
        <w:rPr>
          <w:spacing w:val="70"/>
        </w:rPr>
        <w:t> </w:t>
      </w:r>
      <w:r>
        <w:rPr/>
        <w:t>child's</w:t>
      </w:r>
      <w:r>
        <w:rPr>
          <w:spacing w:val="70"/>
        </w:rPr>
        <w:t> </w:t>
      </w:r>
      <w:r>
        <w:rPr/>
        <w:t>brain</w:t>
      </w:r>
      <w:r>
        <w:rPr>
          <w:spacing w:val="1"/>
        </w:rPr>
        <w:t> </w:t>
      </w:r>
      <w:r>
        <w:rPr/>
        <w:t>(Yu.V.</w:t>
      </w:r>
      <w:r>
        <w:rPr>
          <w:spacing w:val="-2"/>
        </w:rPr>
        <w:t> </w:t>
      </w:r>
      <w:r>
        <w:rPr/>
        <w:t>Zueva,</w:t>
      </w:r>
      <w:r>
        <w:rPr>
          <w:spacing w:val="-1"/>
        </w:rPr>
        <w:t> </w:t>
      </w:r>
      <w:r>
        <w:rPr/>
        <w:t>A.L.</w:t>
      </w:r>
      <w:r>
        <w:rPr>
          <w:spacing w:val="-1"/>
        </w:rPr>
        <w:t> </w:t>
      </w:r>
      <w:r>
        <w:rPr/>
        <w:t>Sirotyuk,</w:t>
      </w:r>
      <w:r>
        <w:rPr>
          <w:spacing w:val="-1"/>
        </w:rPr>
        <w:t> </w:t>
      </w:r>
      <w:r>
        <w:rPr/>
        <w:t>etc.).</w:t>
      </w:r>
    </w:p>
    <w:p>
      <w:pPr>
        <w:pStyle w:val="BodyText"/>
        <w:spacing w:line="288" w:lineRule="auto"/>
        <w:ind w:right="175" w:firstLine="708"/>
      </w:pPr>
      <w:r>
        <w:rPr/>
        <w:t>We see the developing potential of classes in a wind tunnel according to a</w:t>
      </w:r>
      <w:r>
        <w:rPr>
          <w:spacing w:val="1"/>
        </w:rPr>
        <w:t> </w:t>
      </w:r>
      <w:r>
        <w:rPr/>
        <w:t>specially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"trigger"</w:t>
      </w:r>
      <w:r>
        <w:rPr>
          <w:spacing w:val="1"/>
        </w:rPr>
        <w:t> </w:t>
      </w:r>
      <w:r>
        <w:rPr/>
        <w:t>of</w:t>
      </w:r>
      <w:r>
        <w:rPr>
          <w:spacing w:val="70"/>
        </w:rPr>
        <w:t> </w:t>
      </w:r>
      <w:r>
        <w:rPr/>
        <w:t>the</w:t>
      </w:r>
      <w:r>
        <w:rPr>
          <w:spacing w:val="1"/>
        </w:rPr>
        <w:t> </w:t>
      </w:r>
      <w:r>
        <w:rPr/>
        <w:t>algorithm for compensating for impaired functions in the motor, cognitive and</w:t>
      </w:r>
      <w:r>
        <w:rPr>
          <w:spacing w:val="1"/>
        </w:rPr>
        <w:t> </w:t>
      </w:r>
      <w:r>
        <w:rPr/>
        <w:t>psycho-emotional spheres; they help the child to get the energy necessary for</w:t>
      </w:r>
      <w:r>
        <w:rPr>
          <w:spacing w:val="1"/>
        </w:rPr>
        <w:t> </w:t>
      </w:r>
      <w:r>
        <w:rPr/>
        <w:t>learning,</w:t>
      </w:r>
      <w:r>
        <w:rPr>
          <w:spacing w:val="18"/>
        </w:rPr>
        <w:t> </w:t>
      </w:r>
      <w:r>
        <w:rPr/>
        <w:t>increase</w:t>
      </w:r>
      <w:r>
        <w:rPr>
          <w:spacing w:val="16"/>
        </w:rPr>
        <w:t> </w:t>
      </w:r>
      <w:r>
        <w:rPr/>
        <w:t>productive</w:t>
      </w:r>
      <w:r>
        <w:rPr>
          <w:spacing w:val="17"/>
        </w:rPr>
        <w:t> </w:t>
      </w:r>
      <w:r>
        <w:rPr/>
        <w:t>efficiency;</w:t>
      </w:r>
      <w:r>
        <w:rPr>
          <w:spacing w:val="20"/>
        </w:rPr>
        <w:t> </w:t>
      </w:r>
      <w:r>
        <w:rPr/>
        <w:t>they</w:t>
      </w:r>
      <w:r>
        <w:rPr>
          <w:spacing w:val="15"/>
        </w:rPr>
        <w:t> </w:t>
      </w:r>
      <w:r>
        <w:rPr/>
        <w:t>have</w:t>
      </w:r>
      <w:r>
        <w:rPr>
          <w:spacing w:val="19"/>
        </w:rPr>
        <w:t> </w:t>
      </w:r>
      <w:r>
        <w:rPr/>
        <w:t>a</w:t>
      </w:r>
      <w:r>
        <w:rPr>
          <w:spacing w:val="16"/>
        </w:rPr>
        <w:t> </w:t>
      </w:r>
      <w:r>
        <w:rPr/>
        <w:t>holistic,</w:t>
      </w:r>
      <w:r>
        <w:rPr>
          <w:spacing w:val="17"/>
        </w:rPr>
        <w:t> </w:t>
      </w:r>
      <w:r>
        <w:rPr/>
        <w:t>balanced</w:t>
      </w:r>
      <w:r>
        <w:rPr>
          <w:spacing w:val="17"/>
        </w:rPr>
        <w:t> </w:t>
      </w:r>
      <w:r>
        <w:rPr/>
        <w:t>physical</w:t>
      </w:r>
    </w:p>
    <w:p>
      <w:pPr>
        <w:spacing w:after="0" w:line="288" w:lineRule="auto"/>
        <w:sectPr>
          <w:pgSz w:w="11910" w:h="16840"/>
          <w:pgMar w:header="0" w:footer="1107" w:top="1380" w:bottom="1300" w:left="1300" w:right="1240"/>
        </w:sectPr>
      </w:pPr>
    </w:p>
    <w:p>
      <w:pPr>
        <w:pStyle w:val="BodyText"/>
        <w:spacing w:line="288" w:lineRule="auto" w:before="70"/>
        <w:ind w:right="178"/>
      </w:pPr>
      <w:r>
        <w:rPr/>
        <w:t>and neurodynamic effect on the child's body; they have a deep massage effect;</w:t>
      </w:r>
      <w:r>
        <w:rPr>
          <w:spacing w:val="1"/>
        </w:rPr>
        <w:t> </w:t>
      </w:r>
      <w:r>
        <w:rPr/>
        <w:t>they effectively destroy incorrectly formed</w:t>
      </w:r>
      <w:r>
        <w:rPr>
          <w:spacing w:val="1"/>
        </w:rPr>
        <w:t> </w:t>
      </w:r>
      <w:r>
        <w:rPr/>
        <w:t>muscle</w:t>
      </w:r>
      <w:r>
        <w:rPr>
          <w:spacing w:val="1"/>
        </w:rPr>
        <w:t> </w:t>
      </w:r>
      <w:r>
        <w:rPr/>
        <w:t>stereotypes;</w:t>
      </w:r>
      <w:r>
        <w:rPr>
          <w:spacing w:val="70"/>
        </w:rPr>
        <w:t> </w:t>
      </w:r>
      <w:r>
        <w:rPr/>
        <w:t>they create a</w:t>
      </w:r>
      <w:r>
        <w:rPr>
          <w:spacing w:val="1"/>
        </w:rPr>
        <w:t> </w:t>
      </w:r>
      <w:r>
        <w:rPr/>
        <w:t>high emotional background during classes; they have a powerful effect on the</w:t>
      </w:r>
      <w:r>
        <w:rPr>
          <w:spacing w:val="1"/>
        </w:rPr>
        <w:t> </w:t>
      </w:r>
      <w:r>
        <w:rPr/>
        <w:t>deep</w:t>
      </w:r>
      <w:r>
        <w:rPr>
          <w:spacing w:val="-1"/>
        </w:rPr>
        <w:t> </w:t>
      </w:r>
      <w:r>
        <w:rPr/>
        <w:t>structures 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brain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prolonged</w:t>
      </w:r>
      <w:r>
        <w:rPr>
          <w:spacing w:val="-1"/>
        </w:rPr>
        <w:t> </w:t>
      </w:r>
      <w:r>
        <w:rPr/>
        <w:t>developmental effect.</w:t>
      </w:r>
    </w:p>
    <w:p>
      <w:pPr>
        <w:pStyle w:val="BodyText"/>
        <w:spacing w:line="288" w:lineRule="auto"/>
        <w:ind w:right="171" w:firstLine="708"/>
      </w:pPr>
      <w:r>
        <w:rPr/>
        <w:t>The</w:t>
      </w:r>
      <w:r>
        <w:rPr>
          <w:spacing w:val="1"/>
        </w:rPr>
        <w:t> </w:t>
      </w:r>
      <w:r>
        <w:rPr/>
        <w:t>AFF-T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implemented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GoodSky</w:t>
      </w:r>
      <w:r>
        <w:rPr>
          <w:spacing w:val="1"/>
        </w:rPr>
        <w:t> </w:t>
      </w:r>
      <w:r>
        <w:rPr/>
        <w:t>aerodynamic complex in Gudermes, the Republic of Chechnya. The study was</w:t>
      </w:r>
      <w:r>
        <w:rPr>
          <w:spacing w:val="1"/>
        </w:rPr>
        <w:t> </w:t>
      </w:r>
      <w:r>
        <w:rPr/>
        <w:t>conducted during two intensive rehabilitation courses for children with motor</w:t>
      </w:r>
      <w:r>
        <w:rPr>
          <w:spacing w:val="1"/>
        </w:rPr>
        <w:t> </w:t>
      </w:r>
      <w:r>
        <w:rPr/>
        <w:t>and cognitive disabilities (autism, cerebral palsy, speech disorders of various</w:t>
      </w:r>
      <w:r>
        <w:rPr>
          <w:spacing w:val="1"/>
        </w:rPr>
        <w:t> </w:t>
      </w:r>
      <w:r>
        <w:rPr/>
        <w:t>origins and severity). The project involved 20 children aged 5 to 12 years 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parents;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specialized</w:t>
      </w:r>
      <w:r>
        <w:rPr>
          <w:spacing w:val="1"/>
        </w:rPr>
        <w:t> </w:t>
      </w:r>
      <w:r>
        <w:rPr/>
        <w:t>specialists</w:t>
      </w:r>
      <w:r>
        <w:rPr>
          <w:spacing w:val="1"/>
        </w:rPr>
        <w:t> </w:t>
      </w:r>
      <w:r>
        <w:rPr/>
        <w:t>(AFC</w:t>
      </w:r>
      <w:r>
        <w:rPr>
          <w:spacing w:val="1"/>
        </w:rPr>
        <w:t> </w:t>
      </w:r>
      <w:r>
        <w:rPr/>
        <w:t>coach,</w:t>
      </w:r>
      <w:r>
        <w:rPr>
          <w:spacing w:val="1"/>
        </w:rPr>
        <w:t> </w:t>
      </w:r>
      <w:r>
        <w:rPr/>
        <w:t>cerebellar</w:t>
      </w:r>
      <w:r>
        <w:rPr>
          <w:spacing w:val="1"/>
        </w:rPr>
        <w:t> </w:t>
      </w:r>
      <w:r>
        <w:rPr/>
        <w:t>stimulation</w:t>
      </w:r>
      <w:r>
        <w:rPr>
          <w:spacing w:val="1"/>
        </w:rPr>
        <w:t> </w:t>
      </w:r>
      <w:r>
        <w:rPr/>
        <w:t>specialist, speech therapist, speech pathologist, psychologist); highly qualified</w:t>
      </w:r>
      <w:r>
        <w:rPr>
          <w:spacing w:val="1"/>
        </w:rPr>
        <w:t> </w:t>
      </w:r>
      <w:r>
        <w:rPr/>
        <w:t>flight</w:t>
      </w:r>
      <w:r>
        <w:rPr>
          <w:spacing w:val="-2"/>
        </w:rPr>
        <w:t> </w:t>
      </w:r>
      <w:r>
        <w:rPr/>
        <w:t>instructors.</w:t>
      </w:r>
    </w:p>
    <w:p>
      <w:pPr>
        <w:pStyle w:val="BodyText"/>
        <w:spacing w:line="288" w:lineRule="auto"/>
        <w:ind w:right="174" w:firstLine="707"/>
      </w:pPr>
      <w:r>
        <w:rPr/>
        <w:t>The program included flights in an air tube using the AFF-T method,</w:t>
      </w:r>
      <w:r>
        <w:rPr>
          <w:spacing w:val="1"/>
        </w:rPr>
        <w:t> </w:t>
      </w:r>
      <w:r>
        <w:rPr/>
        <w:t>taking into</w:t>
      </w:r>
      <w:r>
        <w:rPr>
          <w:spacing w:val="1"/>
        </w:rPr>
        <w:t> </w:t>
      </w:r>
      <w:r>
        <w:rPr/>
        <w:t>account the age, nature and degree of impaired development</w:t>
      </w:r>
      <w:r>
        <w:rPr>
          <w:spacing w:val="1"/>
        </w:rPr>
        <w:t> </w:t>
      </w:r>
      <w:r>
        <w:rPr/>
        <w:t>(6</w:t>
      </w:r>
      <w:r>
        <w:rPr>
          <w:spacing w:val="1"/>
        </w:rPr>
        <w:t> </w:t>
      </w:r>
      <w:r>
        <w:rPr/>
        <w:t>minutes</w:t>
      </w:r>
      <w:r>
        <w:rPr>
          <w:spacing w:val="1"/>
        </w:rPr>
        <w:t> </w:t>
      </w:r>
      <w:r>
        <w:rPr/>
        <w:t>daily);</w:t>
      </w:r>
      <w:r>
        <w:rPr>
          <w:spacing w:val="1"/>
        </w:rPr>
        <w:t> </w:t>
      </w:r>
      <w:r>
        <w:rPr/>
        <w:t>daily classes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APC</w:t>
      </w:r>
      <w:r>
        <w:rPr>
          <w:spacing w:val="1"/>
        </w:rPr>
        <w:t> </w:t>
      </w:r>
      <w:r>
        <w:rPr/>
        <w:t>trainer, a specialist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cerebellar</w:t>
      </w:r>
      <w:r>
        <w:rPr>
          <w:spacing w:val="1"/>
        </w:rPr>
        <w:t> </w:t>
      </w:r>
      <w:r>
        <w:rPr/>
        <w:t>stimulation,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speech</w:t>
      </w:r>
      <w:r>
        <w:rPr>
          <w:spacing w:val="1"/>
        </w:rPr>
        <w:t> </w:t>
      </w:r>
      <w:r>
        <w:rPr/>
        <w:t>therapist,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speech</w:t>
      </w:r>
      <w:r>
        <w:rPr>
          <w:spacing w:val="1"/>
        </w:rPr>
        <w:t> </w:t>
      </w:r>
      <w:r>
        <w:rPr/>
        <w:t>pathologist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an</w:t>
      </w:r>
      <w:r>
        <w:rPr>
          <w:spacing w:val="7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correctional and developmental route based on diagnostic results; group classes</w:t>
      </w:r>
      <w:r>
        <w:rPr>
          <w:spacing w:val="1"/>
        </w:rPr>
        <w:t> </w:t>
      </w:r>
      <w:r>
        <w:rPr/>
        <w:t>with a psychologist on the development of communication and social skills; as</w:t>
      </w:r>
      <w:r>
        <w:rPr>
          <w:spacing w:val="1"/>
        </w:rPr>
        <w:t> </w:t>
      </w:r>
      <w:r>
        <w:rPr/>
        <w:t>well as outdoor recreation in order to restore physical strength, expand horizons,</w:t>
      </w:r>
      <w:r>
        <w:rPr>
          <w:spacing w:val="-67"/>
        </w:rPr>
        <w:t> </w:t>
      </w:r>
      <w:r>
        <w:rPr/>
        <w:t>consolidate</w:t>
      </w:r>
      <w:r>
        <w:rPr>
          <w:spacing w:val="-3"/>
        </w:rPr>
        <w:t> </w:t>
      </w:r>
      <w:r>
        <w:rPr/>
        <w:t>communication</w:t>
      </w:r>
      <w:r>
        <w:rPr>
          <w:spacing w:val="-1"/>
        </w:rPr>
        <w:t> </w:t>
      </w:r>
      <w:r>
        <w:rPr/>
        <w:t>skills</w:t>
      </w:r>
      <w:r>
        <w:rPr>
          <w:spacing w:val="-3"/>
        </w:rPr>
        <w:t> </w:t>
      </w:r>
      <w:r>
        <w:rPr/>
        <w:t>in</w:t>
      </w:r>
      <w:r>
        <w:rPr>
          <w:spacing w:val="1"/>
        </w:rPr>
        <w:t> </w:t>
      </w:r>
      <w:r>
        <w:rPr/>
        <w:t>communicating</w:t>
      </w:r>
      <w:r>
        <w:rPr>
          <w:spacing w:val="-1"/>
        </w:rPr>
        <w:t> </w:t>
      </w:r>
      <w:r>
        <w:rPr/>
        <w:t>with</w:t>
      </w:r>
      <w:r>
        <w:rPr>
          <w:spacing w:val="-4"/>
        </w:rPr>
        <w:t> </w:t>
      </w:r>
      <w:r>
        <w:rPr/>
        <w:t>peers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adults.</w:t>
      </w:r>
    </w:p>
    <w:p>
      <w:pPr>
        <w:pStyle w:val="BodyText"/>
        <w:spacing w:line="288" w:lineRule="auto" w:before="1"/>
        <w:ind w:right="176" w:firstLine="707"/>
      </w:pPr>
      <w:r>
        <w:rPr/>
        <w:t>A</w:t>
      </w:r>
      <w:r>
        <w:rPr>
          <w:spacing w:val="1"/>
        </w:rPr>
        <w:t> </w:t>
      </w:r>
      <w:r>
        <w:rPr/>
        <w:t>comparative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diagnostic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-67"/>
        </w:rPr>
        <w:t> </w:t>
      </w:r>
      <w:r>
        <w:rPr/>
        <w:t>intensive</w:t>
      </w:r>
      <w:r>
        <w:rPr>
          <w:spacing w:val="1"/>
        </w:rPr>
        <w:t> </w:t>
      </w:r>
      <w:r>
        <w:rPr/>
        <w:t>courses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deficient</w:t>
      </w:r>
      <w:r>
        <w:rPr>
          <w:spacing w:val="1"/>
        </w:rPr>
        <w:t> </w:t>
      </w:r>
      <w:r>
        <w:rPr/>
        <w:t>functions in children with an average indicator of the dynamics of development</w:t>
      </w:r>
      <w:r>
        <w:rPr>
          <w:spacing w:val="1"/>
        </w:rPr>
        <w:t> </w:t>
      </w:r>
      <w:r>
        <w:rPr/>
        <w:t>of 25%. As a result of control diagnostics, observation and a survey of parents, it</w:t>
      </w:r>
      <w:r>
        <w:rPr>
          <w:spacing w:val="-67"/>
        </w:rPr>
        <w:t> </w:t>
      </w:r>
      <w:r>
        <w:rPr/>
        <w:t>was recorded that neurodynamic stimulation helped children to get the energy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learning;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productive</w:t>
      </w:r>
      <w:r>
        <w:rPr>
          <w:spacing w:val="1"/>
        </w:rPr>
        <w:t> </w:t>
      </w:r>
      <w:r>
        <w:rPr/>
        <w:t>performance;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neurodynamic indicators of the course of mental processes, including indicators</w:t>
      </w:r>
      <w:r>
        <w:rPr>
          <w:spacing w:val="1"/>
        </w:rPr>
        <w:t> </w:t>
      </w:r>
      <w:r>
        <w:rPr/>
        <w:t>of the speed of stimulus reaction, concentration of attention, arbitrariness of</w:t>
      </w:r>
      <w:r>
        <w:rPr>
          <w:spacing w:val="1"/>
        </w:rPr>
        <w:t> </w:t>
      </w:r>
      <w:r>
        <w:rPr/>
        <w:t>activity;</w:t>
      </w:r>
      <w:r>
        <w:rPr>
          <w:spacing w:val="1"/>
        </w:rPr>
        <w:t> </w:t>
      </w:r>
      <w:r>
        <w:rPr/>
        <w:t>manifestations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aggression</w:t>
      </w:r>
      <w:r>
        <w:rPr>
          <w:spacing w:val="1"/>
        </w:rPr>
        <w:t> </w:t>
      </w:r>
      <w:r>
        <w:rPr/>
        <w:t>decreased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children;</w:t>
      </w:r>
      <w:r>
        <w:rPr>
          <w:spacing w:val="1"/>
        </w:rPr>
        <w:t> </w:t>
      </w:r>
      <w:r>
        <w:rPr/>
        <w:t>coordination</w:t>
      </w:r>
      <w:r>
        <w:rPr>
          <w:spacing w:val="1"/>
        </w:rPr>
        <w:t> </w:t>
      </w:r>
      <w:r>
        <w:rPr/>
        <w:t>of</w:t>
      </w:r>
      <w:r>
        <w:rPr>
          <w:spacing w:val="-67"/>
        </w:rPr>
        <w:t> </w:t>
      </w:r>
      <w:r>
        <w:rPr/>
        <w:t>movements</w:t>
      </w:r>
      <w:r>
        <w:rPr>
          <w:spacing w:val="-1"/>
        </w:rPr>
        <w:t> </w:t>
      </w:r>
      <w:r>
        <w:rPr/>
        <w:t>improved.</w:t>
      </w:r>
    </w:p>
    <w:p>
      <w:pPr>
        <w:pStyle w:val="BodyText"/>
        <w:spacing w:line="288" w:lineRule="auto"/>
        <w:ind w:right="176" w:firstLine="707"/>
      </w:pPr>
      <w:r>
        <w:rPr/>
        <w:t>The obtained data allow us to state that the complexity and reasonable</w:t>
      </w:r>
      <w:r>
        <w:rPr>
          <w:spacing w:val="1"/>
        </w:rPr>
        <w:t> </w:t>
      </w:r>
      <w:r>
        <w:rPr/>
        <w:t>intensity of the correction process using a wind tunnel ensures a high percentage</w:t>
      </w:r>
      <w:r>
        <w:rPr>
          <w:spacing w:val="-67"/>
        </w:rPr>
        <w:t> </w:t>
      </w:r>
      <w:r>
        <w:rPr/>
        <w:t>of achieving the planned results and obtaining positive dynamics of children's</w:t>
      </w:r>
      <w:r>
        <w:rPr>
          <w:spacing w:val="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in a</w:t>
      </w:r>
      <w:r>
        <w:rPr>
          <w:spacing w:val="-3"/>
        </w:rPr>
        <w:t> </w:t>
      </w:r>
      <w:r>
        <w:rPr/>
        <w:t>shorter</w:t>
      </w:r>
      <w:r>
        <w:rPr>
          <w:spacing w:val="-3"/>
        </w:rPr>
        <w:t> </w:t>
      </w:r>
      <w:r>
        <w:rPr/>
        <w:t>period of</w:t>
      </w:r>
      <w:r>
        <w:rPr>
          <w:spacing w:val="-3"/>
        </w:rPr>
        <w:t> </w:t>
      </w:r>
      <w:r>
        <w:rPr/>
        <w:t>time.</w:t>
      </w:r>
    </w:p>
    <w:p>
      <w:pPr>
        <w:spacing w:after="0" w:line="288" w:lineRule="auto"/>
        <w:sectPr>
          <w:pgSz w:w="11910" w:h="16840"/>
          <w:pgMar w:header="0" w:footer="1107" w:top="1320" w:bottom="1300" w:left="1300" w:right="1240"/>
        </w:sectPr>
      </w:pPr>
    </w:p>
    <w:p>
      <w:pPr>
        <w:pStyle w:val="BodyText"/>
        <w:spacing w:line="288" w:lineRule="auto" w:before="70"/>
        <w:ind w:right="175" w:firstLine="707"/>
      </w:pPr>
      <w:r>
        <w:rPr/>
        <w:t>The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implementing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correction</w:t>
      </w:r>
      <w:r>
        <w:rPr>
          <w:spacing w:val="1"/>
        </w:rPr>
        <w:t> </w:t>
      </w:r>
      <w:r>
        <w:rPr/>
        <w:t>program using a wind tunnel and monitoring the results makes it possible to</w:t>
      </w:r>
      <w:r>
        <w:rPr>
          <w:spacing w:val="1"/>
        </w:rPr>
        <w:t> </w:t>
      </w:r>
      <w:r>
        <w:rPr/>
        <w:t>assert that the system of exercises in a wind tunnel has a complex effect on the</w:t>
      </w:r>
      <w:r>
        <w:rPr>
          <w:spacing w:val="1"/>
        </w:rPr>
        <w:t> </w:t>
      </w:r>
      <w:r>
        <w:rPr/>
        <w:t>physical sphere of child development and on the mechanisms of organization of</w:t>
      </w:r>
      <w:r>
        <w:rPr>
          <w:spacing w:val="1"/>
        </w:rPr>
        <w:t> </w:t>
      </w:r>
      <w:r>
        <w:rPr/>
        <w:t>higher mental activity, thereby launching an algorithm for compensating for</w:t>
      </w:r>
      <w:r>
        <w:rPr>
          <w:spacing w:val="1"/>
        </w:rPr>
        <w:t> </w:t>
      </w:r>
      <w:r>
        <w:rPr/>
        <w:t>impaired functions in the motor, cognitive and psycho-emotional spheres of</w:t>
      </w:r>
      <w:r>
        <w:rPr>
          <w:spacing w:val="1"/>
        </w:rPr>
        <w:t> </w:t>
      </w:r>
      <w:r>
        <w:rPr/>
        <w:t>children. In this regard, in our opinion, the wind tunnel can be considered as one</w:t>
      </w:r>
      <w:r>
        <w:rPr>
          <w:spacing w:val="-67"/>
        </w:rPr>
        <w:t> </w:t>
      </w:r>
      <w:r>
        <w:rPr/>
        <w:t>of the effective innovative means of comprehensive rehabilitation of children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disabilities.</w:t>
      </w:r>
    </w:p>
    <w:p>
      <w:pPr>
        <w:pStyle w:val="BodyText"/>
        <w:ind w:left="0"/>
        <w:jc w:val="left"/>
        <w:rPr>
          <w:sz w:val="34"/>
        </w:rPr>
      </w:pPr>
    </w:p>
    <w:p>
      <w:pPr>
        <w:spacing w:before="1"/>
        <w:ind w:left="826" w:right="0" w:firstLine="0"/>
        <w:jc w:val="left"/>
        <w:rPr>
          <w:b/>
          <w:sz w:val="28"/>
        </w:rPr>
      </w:pPr>
      <w:r>
        <w:rPr>
          <w:b/>
          <w:sz w:val="28"/>
        </w:rPr>
        <w:t>References</w:t>
      </w:r>
    </w:p>
    <w:p>
      <w:pPr>
        <w:pStyle w:val="ListParagraph"/>
        <w:numPr>
          <w:ilvl w:val="0"/>
          <w:numId w:val="12"/>
        </w:numPr>
        <w:tabs>
          <w:tab w:pos="1386" w:val="left" w:leader="none"/>
        </w:tabs>
        <w:spacing w:line="288" w:lineRule="auto" w:before="59" w:after="0"/>
        <w:ind w:left="118" w:right="176" w:firstLine="708"/>
        <w:jc w:val="both"/>
        <w:rPr>
          <w:sz w:val="28"/>
        </w:rPr>
      </w:pPr>
      <w:r>
        <w:rPr>
          <w:sz w:val="28"/>
        </w:rPr>
        <w:t>Glozman</w:t>
      </w:r>
      <w:r>
        <w:rPr>
          <w:spacing w:val="1"/>
          <w:sz w:val="28"/>
        </w:rPr>
        <w:t> </w:t>
      </w:r>
      <w:r>
        <w:rPr>
          <w:sz w:val="28"/>
        </w:rPr>
        <w:t>Zh.M.</w:t>
      </w:r>
      <w:r>
        <w:rPr>
          <w:spacing w:val="1"/>
          <w:sz w:val="28"/>
        </w:rPr>
        <w:t> </w:t>
      </w:r>
      <w:r>
        <w:rPr>
          <w:sz w:val="28"/>
        </w:rPr>
        <w:t>Forms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methods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mediation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neuropsychological rehabilitation and correction. journal. Vol. 30, 2009. No. 4.</w:t>
      </w:r>
      <w:r>
        <w:rPr>
          <w:spacing w:val="1"/>
          <w:sz w:val="28"/>
        </w:rPr>
        <w:t> </w:t>
      </w:r>
      <w:r>
        <w:rPr>
          <w:sz w:val="28"/>
        </w:rPr>
        <w:t>pp.</w:t>
      </w:r>
      <w:r>
        <w:rPr>
          <w:spacing w:val="-4"/>
          <w:sz w:val="28"/>
        </w:rPr>
        <w:t> </w:t>
      </w:r>
      <w:r>
        <w:rPr>
          <w:sz w:val="28"/>
        </w:rPr>
        <w:t>87-91.</w:t>
      </w:r>
    </w:p>
    <w:p>
      <w:pPr>
        <w:pStyle w:val="ListParagraph"/>
        <w:numPr>
          <w:ilvl w:val="0"/>
          <w:numId w:val="12"/>
        </w:numPr>
        <w:tabs>
          <w:tab w:pos="1131" w:val="left" w:leader="none"/>
        </w:tabs>
        <w:spacing w:line="240" w:lineRule="auto" w:before="0" w:after="0"/>
        <w:ind w:left="1130" w:right="0" w:hanging="305"/>
        <w:jc w:val="both"/>
        <w:rPr>
          <w:sz w:val="28"/>
        </w:rPr>
      </w:pPr>
      <w:r>
        <w:rPr>
          <w:sz w:val="28"/>
        </w:rPr>
        <w:t>Bernstein</w:t>
      </w:r>
      <w:r>
        <w:rPr>
          <w:spacing w:val="23"/>
          <w:sz w:val="28"/>
        </w:rPr>
        <w:t> </w:t>
      </w:r>
      <w:r>
        <w:rPr>
          <w:sz w:val="28"/>
        </w:rPr>
        <w:t>N.A.</w:t>
      </w:r>
      <w:r>
        <w:rPr>
          <w:spacing w:val="21"/>
          <w:sz w:val="28"/>
        </w:rPr>
        <w:t> </w:t>
      </w:r>
      <w:r>
        <w:rPr>
          <w:sz w:val="28"/>
        </w:rPr>
        <w:t>On</w:t>
      </w:r>
      <w:r>
        <w:rPr>
          <w:spacing w:val="23"/>
          <w:sz w:val="28"/>
        </w:rPr>
        <w:t> </w:t>
      </w:r>
      <w:r>
        <w:rPr>
          <w:sz w:val="28"/>
        </w:rPr>
        <w:t>the</w:t>
      </w:r>
      <w:r>
        <w:rPr>
          <w:spacing w:val="22"/>
          <w:sz w:val="28"/>
        </w:rPr>
        <w:t> </w:t>
      </w:r>
      <w:r>
        <w:rPr>
          <w:sz w:val="28"/>
        </w:rPr>
        <w:t>construction</w:t>
      </w:r>
      <w:r>
        <w:rPr>
          <w:spacing w:val="21"/>
          <w:sz w:val="28"/>
        </w:rPr>
        <w:t> </w:t>
      </w:r>
      <w:r>
        <w:rPr>
          <w:sz w:val="28"/>
        </w:rPr>
        <w:t>of</w:t>
      </w:r>
      <w:r>
        <w:rPr>
          <w:spacing w:val="20"/>
          <w:sz w:val="28"/>
        </w:rPr>
        <w:t> </w:t>
      </w:r>
      <w:r>
        <w:rPr>
          <w:sz w:val="28"/>
        </w:rPr>
        <w:t>movements</w:t>
      </w:r>
      <w:r>
        <w:rPr>
          <w:spacing w:val="23"/>
          <w:sz w:val="28"/>
        </w:rPr>
        <w:t> </w:t>
      </w:r>
      <w:r>
        <w:rPr>
          <w:sz w:val="28"/>
        </w:rPr>
        <w:t>/</w:t>
      </w:r>
      <w:r>
        <w:rPr>
          <w:spacing w:val="23"/>
          <w:sz w:val="28"/>
        </w:rPr>
        <w:t> </w:t>
      </w:r>
      <w:r>
        <w:rPr>
          <w:sz w:val="28"/>
        </w:rPr>
        <w:t>N.A.</w:t>
      </w:r>
      <w:r>
        <w:rPr>
          <w:spacing w:val="21"/>
          <w:sz w:val="28"/>
        </w:rPr>
        <w:t> </w:t>
      </w:r>
      <w:r>
        <w:rPr>
          <w:sz w:val="28"/>
        </w:rPr>
        <w:t>Bernstein.</w:t>
      </w:r>
      <w:r>
        <w:rPr>
          <w:spacing w:val="21"/>
          <w:sz w:val="28"/>
        </w:rPr>
        <w:t> </w:t>
      </w:r>
      <w:r>
        <w:rPr>
          <w:sz w:val="28"/>
        </w:rPr>
        <w:t>–</w:t>
      </w:r>
    </w:p>
    <w:p>
      <w:pPr>
        <w:pStyle w:val="BodyText"/>
        <w:spacing w:before="65"/>
      </w:pPr>
      <w:r>
        <w:rPr/>
        <w:t>M.</w:t>
      </w:r>
      <w:r>
        <w:rPr>
          <w:spacing w:val="-1"/>
        </w:rPr>
        <w:t> </w:t>
      </w:r>
      <w:r>
        <w:rPr/>
        <w:t>: Book</w:t>
      </w:r>
      <w:r>
        <w:rPr>
          <w:spacing w:val="-2"/>
        </w:rPr>
        <w:t> </w:t>
      </w:r>
      <w:r>
        <w:rPr/>
        <w:t>on Demand,</w:t>
      </w:r>
      <w:r>
        <w:rPr>
          <w:spacing w:val="-1"/>
        </w:rPr>
        <w:t> </w:t>
      </w:r>
      <w:r>
        <w:rPr/>
        <w:t>2012.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253</w:t>
      </w:r>
      <w:r>
        <w:rPr>
          <w:spacing w:val="-2"/>
        </w:rPr>
        <w:t> </w:t>
      </w:r>
      <w:r>
        <w:rPr/>
        <w:t>p.</w:t>
      </w:r>
    </w:p>
    <w:p>
      <w:pPr>
        <w:pStyle w:val="ListParagraph"/>
        <w:numPr>
          <w:ilvl w:val="0"/>
          <w:numId w:val="12"/>
        </w:numPr>
        <w:tabs>
          <w:tab w:pos="1223" w:val="left" w:leader="none"/>
        </w:tabs>
        <w:spacing w:line="288" w:lineRule="auto" w:before="64" w:after="0"/>
        <w:ind w:left="118" w:right="175" w:firstLine="707"/>
        <w:jc w:val="both"/>
        <w:rPr>
          <w:sz w:val="28"/>
        </w:rPr>
      </w:pPr>
      <w:r>
        <w:rPr>
          <w:sz w:val="28"/>
        </w:rPr>
        <w:t>Volkovskaya</w:t>
      </w:r>
      <w:r>
        <w:rPr>
          <w:spacing w:val="1"/>
          <w:sz w:val="28"/>
        </w:rPr>
        <w:t> </w:t>
      </w:r>
      <w:r>
        <w:rPr>
          <w:sz w:val="28"/>
        </w:rPr>
        <w:t>T.N.</w:t>
      </w:r>
      <w:r>
        <w:rPr>
          <w:spacing w:val="1"/>
          <w:sz w:val="28"/>
        </w:rPr>
        <w:t> </w:t>
      </w:r>
      <w:r>
        <w:rPr>
          <w:sz w:val="28"/>
        </w:rPr>
        <w:t>Neuropsychological</w:t>
      </w:r>
      <w:r>
        <w:rPr>
          <w:spacing w:val="1"/>
          <w:sz w:val="28"/>
        </w:rPr>
        <w:t> </w:t>
      </w:r>
      <w:r>
        <w:rPr>
          <w:sz w:val="28"/>
        </w:rPr>
        <w:t>approach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study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developmental deficiencies in children with early organic damage to the central</w:t>
      </w:r>
      <w:r>
        <w:rPr>
          <w:spacing w:val="1"/>
          <w:sz w:val="28"/>
        </w:rPr>
        <w:t> </w:t>
      </w:r>
      <w:r>
        <w:rPr>
          <w:sz w:val="28"/>
        </w:rPr>
        <w:t>nervous system. / T.N. Volkovskaya // Special psychology. – No. 3-4. – 2010. –</w:t>
      </w:r>
      <w:r>
        <w:rPr>
          <w:spacing w:val="1"/>
          <w:sz w:val="28"/>
        </w:rPr>
        <w:t> </w:t>
      </w:r>
      <w:r>
        <w:rPr>
          <w:sz w:val="28"/>
        </w:rPr>
        <w:t>pp.</w:t>
      </w:r>
      <w:r>
        <w:rPr>
          <w:spacing w:val="-4"/>
          <w:sz w:val="28"/>
        </w:rPr>
        <w:t> </w:t>
      </w:r>
      <w:r>
        <w:rPr>
          <w:sz w:val="28"/>
        </w:rPr>
        <w:t>32-38.</w:t>
      </w:r>
    </w:p>
    <w:p>
      <w:pPr>
        <w:pStyle w:val="ListParagraph"/>
        <w:numPr>
          <w:ilvl w:val="0"/>
          <w:numId w:val="12"/>
        </w:numPr>
        <w:tabs>
          <w:tab w:pos="1228" w:val="left" w:leader="none"/>
        </w:tabs>
        <w:spacing w:line="288" w:lineRule="auto" w:before="0" w:after="0"/>
        <w:ind w:left="118" w:right="175" w:firstLine="708"/>
        <w:jc w:val="both"/>
        <w:rPr>
          <w:sz w:val="28"/>
        </w:rPr>
      </w:pPr>
      <w:r>
        <w:rPr>
          <w:sz w:val="28"/>
        </w:rPr>
        <w:t>Sirotyuk</w:t>
      </w:r>
      <w:r>
        <w:rPr>
          <w:spacing w:val="1"/>
          <w:sz w:val="28"/>
        </w:rPr>
        <w:t> </w:t>
      </w:r>
      <w:r>
        <w:rPr>
          <w:sz w:val="28"/>
        </w:rPr>
        <w:t>A.L.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role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cerebellar</w:t>
      </w:r>
      <w:r>
        <w:rPr>
          <w:spacing w:val="1"/>
          <w:sz w:val="28"/>
        </w:rPr>
        <w:t> </w:t>
      </w:r>
      <w:r>
        <w:rPr>
          <w:sz w:val="28"/>
        </w:rPr>
        <w:t>stimulation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mental</w:t>
      </w:r>
      <w:r>
        <w:rPr>
          <w:spacing w:val="1"/>
          <w:sz w:val="28"/>
        </w:rPr>
        <w:t> </w:t>
      </w:r>
      <w:r>
        <w:rPr>
          <w:sz w:val="28"/>
        </w:rPr>
        <w:t>development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preschool</w:t>
      </w:r>
      <w:r>
        <w:rPr>
          <w:spacing w:val="1"/>
          <w:sz w:val="28"/>
        </w:rPr>
        <w:t> </w:t>
      </w:r>
      <w:r>
        <w:rPr>
          <w:sz w:val="28"/>
        </w:rPr>
        <w:t>children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A.L.</w:t>
      </w:r>
      <w:r>
        <w:rPr>
          <w:spacing w:val="1"/>
          <w:sz w:val="28"/>
        </w:rPr>
        <w:t> </w:t>
      </w:r>
      <w:r>
        <w:rPr>
          <w:sz w:val="28"/>
        </w:rPr>
        <w:t>Sirotyuk.</w:t>
      </w:r>
      <w:r>
        <w:rPr>
          <w:spacing w:val="1"/>
          <w:sz w:val="28"/>
        </w:rPr>
        <w:t> </w:t>
      </w:r>
      <w:r>
        <w:rPr>
          <w:sz w:val="28"/>
        </w:rPr>
        <w:t>[electronic</w:t>
      </w:r>
      <w:r>
        <w:rPr>
          <w:spacing w:val="1"/>
          <w:sz w:val="28"/>
        </w:rPr>
        <w:t> </w:t>
      </w:r>
      <w:r>
        <w:rPr>
          <w:sz w:val="28"/>
        </w:rPr>
        <w:t>resource].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-67"/>
          <w:sz w:val="28"/>
        </w:rPr>
        <w:t> </w:t>
      </w:r>
      <w:r>
        <w:rPr>
          <w:sz w:val="28"/>
        </w:rPr>
        <w:t>Access</w:t>
      </w:r>
      <w:r>
        <w:rPr>
          <w:spacing w:val="1"/>
          <w:sz w:val="28"/>
        </w:rPr>
        <w:t> </w:t>
      </w:r>
      <w:r>
        <w:rPr>
          <w:sz w:val="28"/>
        </w:rPr>
        <w:t>mode:</w:t>
      </w:r>
      <w:r>
        <w:rPr>
          <w:spacing w:val="1"/>
          <w:sz w:val="28"/>
        </w:rPr>
        <w:t> </w:t>
      </w:r>
      <w:hyperlink r:id="rId10">
        <w:r>
          <w:rPr>
            <w:sz w:val="28"/>
          </w:rPr>
          <w:t>http://sensint.ru/sites/default/files/rol_mozzhechkovoy_</w:t>
        </w:r>
      </w:hyperlink>
      <w:r>
        <w:rPr>
          <w:spacing w:val="1"/>
          <w:sz w:val="28"/>
        </w:rPr>
        <w:t> </w:t>
      </w:r>
      <w:r>
        <w:rPr>
          <w:sz w:val="28"/>
        </w:rPr>
        <w:t>stimulyacii_v_psihicheskom.pdf</w:t>
      </w:r>
      <w:r>
        <w:rPr>
          <w:spacing w:val="-2"/>
          <w:sz w:val="28"/>
        </w:rPr>
        <w:t> </w:t>
      </w:r>
      <w:r>
        <w:rPr>
          <w:sz w:val="28"/>
        </w:rPr>
        <w:t>(10.03.2019).</w:t>
      </w:r>
    </w:p>
    <w:p>
      <w:pPr>
        <w:pStyle w:val="ListParagraph"/>
        <w:numPr>
          <w:ilvl w:val="0"/>
          <w:numId w:val="12"/>
        </w:numPr>
        <w:tabs>
          <w:tab w:pos="1177" w:val="left" w:leader="none"/>
        </w:tabs>
        <w:spacing w:line="288" w:lineRule="auto" w:before="0" w:after="0"/>
        <w:ind w:left="117" w:right="174" w:firstLine="708"/>
        <w:jc w:val="left"/>
        <w:rPr>
          <w:sz w:val="28"/>
        </w:rPr>
      </w:pPr>
      <w:r>
        <w:rPr>
          <w:sz w:val="28"/>
        </w:rPr>
        <w:t>Sandakov</w:t>
      </w:r>
      <w:r>
        <w:rPr>
          <w:spacing w:val="1"/>
          <w:sz w:val="28"/>
        </w:rPr>
        <w:t> </w:t>
      </w:r>
      <w:r>
        <w:rPr>
          <w:sz w:val="28"/>
        </w:rPr>
        <w:t>D.V.,</w:t>
      </w:r>
      <w:r>
        <w:rPr>
          <w:spacing w:val="1"/>
          <w:sz w:val="28"/>
        </w:rPr>
        <w:t> </w:t>
      </w:r>
      <w:r>
        <w:rPr>
          <w:sz w:val="28"/>
        </w:rPr>
        <w:t>Sandakova</w:t>
      </w:r>
      <w:r>
        <w:rPr>
          <w:spacing w:val="1"/>
          <w:sz w:val="28"/>
        </w:rPr>
        <w:t> </w:t>
      </w:r>
      <w:r>
        <w:rPr>
          <w:sz w:val="28"/>
        </w:rPr>
        <w:t>N.V.,</w:t>
      </w:r>
      <w:r>
        <w:rPr>
          <w:spacing w:val="1"/>
          <w:sz w:val="28"/>
        </w:rPr>
        <w:t> </w:t>
      </w:r>
      <w:r>
        <w:rPr>
          <w:sz w:val="28"/>
        </w:rPr>
        <w:t>Shamshurin</w:t>
      </w:r>
      <w:r>
        <w:rPr>
          <w:spacing w:val="1"/>
          <w:sz w:val="28"/>
        </w:rPr>
        <w:t> </w:t>
      </w:r>
      <w:r>
        <w:rPr>
          <w:sz w:val="28"/>
        </w:rPr>
        <w:t>M.V.</w:t>
      </w:r>
      <w:r>
        <w:rPr>
          <w:spacing w:val="1"/>
          <w:sz w:val="28"/>
        </w:rPr>
        <w:t> </w:t>
      </w:r>
      <w:r>
        <w:rPr>
          <w:sz w:val="28"/>
        </w:rPr>
        <w:t>Aerotube</w:t>
      </w:r>
      <w:r>
        <w:rPr>
          <w:spacing w:val="1"/>
          <w:sz w:val="28"/>
        </w:rPr>
        <w:t> </w:t>
      </w:r>
      <w:r>
        <w:rPr>
          <w:sz w:val="28"/>
        </w:rPr>
        <w:t>as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-67"/>
          <w:sz w:val="28"/>
        </w:rPr>
        <w:t> </w:t>
      </w:r>
      <w:r>
        <w:rPr>
          <w:sz w:val="28"/>
        </w:rPr>
        <w:t>means</w:t>
      </w:r>
      <w:r>
        <w:rPr>
          <w:spacing w:val="9"/>
          <w:sz w:val="28"/>
        </w:rPr>
        <w:t> </w:t>
      </w:r>
      <w:r>
        <w:rPr>
          <w:sz w:val="28"/>
        </w:rPr>
        <w:t>of</w:t>
      </w:r>
      <w:r>
        <w:rPr>
          <w:spacing w:val="11"/>
          <w:sz w:val="28"/>
        </w:rPr>
        <w:t> </w:t>
      </w:r>
      <w:r>
        <w:rPr>
          <w:sz w:val="28"/>
        </w:rPr>
        <w:t>therapeutic</w:t>
      </w:r>
      <w:r>
        <w:rPr>
          <w:spacing w:val="9"/>
          <w:sz w:val="28"/>
        </w:rPr>
        <w:t> </w:t>
      </w:r>
      <w:r>
        <w:rPr>
          <w:sz w:val="28"/>
        </w:rPr>
        <w:t>physical</w:t>
      </w:r>
      <w:r>
        <w:rPr>
          <w:spacing w:val="13"/>
          <w:sz w:val="28"/>
        </w:rPr>
        <w:t> </w:t>
      </w:r>
      <w:r>
        <w:rPr>
          <w:sz w:val="28"/>
        </w:rPr>
        <w:t>culture</w:t>
      </w:r>
      <w:r>
        <w:rPr>
          <w:spacing w:val="9"/>
          <w:sz w:val="28"/>
        </w:rPr>
        <w:t> </w:t>
      </w:r>
      <w:r>
        <w:rPr>
          <w:sz w:val="28"/>
        </w:rPr>
        <w:t>//</w:t>
      </w:r>
      <w:r>
        <w:rPr>
          <w:spacing w:val="13"/>
          <w:sz w:val="28"/>
        </w:rPr>
        <w:t> </w:t>
      </w:r>
      <w:r>
        <w:rPr>
          <w:sz w:val="28"/>
        </w:rPr>
        <w:t>Pedagogical-psychological</w:t>
      </w:r>
      <w:r>
        <w:rPr>
          <w:spacing w:val="13"/>
          <w:sz w:val="28"/>
        </w:rPr>
        <w:t> </w:t>
      </w:r>
      <w:r>
        <w:rPr>
          <w:sz w:val="28"/>
        </w:rPr>
        <w:t>and</w:t>
      </w:r>
      <w:r>
        <w:rPr>
          <w:spacing w:val="13"/>
          <w:sz w:val="28"/>
        </w:rPr>
        <w:t> </w:t>
      </w:r>
      <w:r>
        <w:rPr>
          <w:sz w:val="28"/>
        </w:rPr>
        <w:t>medico-</w:t>
      </w:r>
      <w:r>
        <w:rPr>
          <w:spacing w:val="-67"/>
          <w:sz w:val="28"/>
        </w:rPr>
        <w:t> </w:t>
      </w:r>
      <w:r>
        <w:rPr>
          <w:sz w:val="28"/>
        </w:rPr>
        <w:t>biological</w:t>
      </w:r>
      <w:r>
        <w:rPr>
          <w:spacing w:val="52"/>
          <w:sz w:val="28"/>
        </w:rPr>
        <w:t> </w:t>
      </w:r>
      <w:r>
        <w:rPr>
          <w:sz w:val="28"/>
        </w:rPr>
        <w:t>problems</w:t>
      </w:r>
      <w:r>
        <w:rPr>
          <w:spacing w:val="54"/>
          <w:sz w:val="28"/>
        </w:rPr>
        <w:t> </w:t>
      </w:r>
      <w:r>
        <w:rPr>
          <w:sz w:val="28"/>
        </w:rPr>
        <w:t>of</w:t>
      </w:r>
      <w:r>
        <w:rPr>
          <w:spacing w:val="51"/>
          <w:sz w:val="28"/>
        </w:rPr>
        <w:t> </w:t>
      </w:r>
      <w:r>
        <w:rPr>
          <w:sz w:val="28"/>
        </w:rPr>
        <w:t>physical</w:t>
      </w:r>
      <w:r>
        <w:rPr>
          <w:spacing w:val="55"/>
          <w:sz w:val="28"/>
        </w:rPr>
        <w:t> </w:t>
      </w:r>
      <w:r>
        <w:rPr>
          <w:sz w:val="28"/>
        </w:rPr>
        <w:t>culture</w:t>
      </w:r>
      <w:r>
        <w:rPr>
          <w:spacing w:val="53"/>
          <w:sz w:val="28"/>
        </w:rPr>
        <w:t> </w:t>
      </w:r>
      <w:r>
        <w:rPr>
          <w:sz w:val="28"/>
        </w:rPr>
        <w:t>and</w:t>
      </w:r>
      <w:r>
        <w:rPr>
          <w:spacing w:val="52"/>
          <w:sz w:val="28"/>
        </w:rPr>
        <w:t> </w:t>
      </w:r>
      <w:r>
        <w:rPr>
          <w:sz w:val="28"/>
        </w:rPr>
        <w:t>sport.</w:t>
      </w:r>
      <w:r>
        <w:rPr>
          <w:spacing w:val="53"/>
          <w:sz w:val="28"/>
        </w:rPr>
        <w:t> </w:t>
      </w:r>
      <w:r>
        <w:rPr>
          <w:sz w:val="28"/>
        </w:rPr>
        <w:t>–</w:t>
      </w:r>
      <w:r>
        <w:rPr>
          <w:spacing w:val="54"/>
          <w:sz w:val="28"/>
        </w:rPr>
        <w:t> </w:t>
      </w:r>
      <w:r>
        <w:rPr>
          <w:sz w:val="28"/>
        </w:rPr>
        <w:t>2020.</w:t>
      </w:r>
      <w:r>
        <w:rPr>
          <w:spacing w:val="50"/>
          <w:sz w:val="28"/>
        </w:rPr>
        <w:t> </w:t>
      </w:r>
      <w:r>
        <w:rPr>
          <w:sz w:val="28"/>
        </w:rPr>
        <w:t>–</w:t>
      </w:r>
      <w:r>
        <w:rPr>
          <w:spacing w:val="53"/>
          <w:sz w:val="28"/>
        </w:rPr>
        <w:t> </w:t>
      </w:r>
      <w:r>
        <w:rPr>
          <w:sz w:val="28"/>
        </w:rPr>
        <w:t>No.</w:t>
      </w:r>
      <w:r>
        <w:rPr>
          <w:spacing w:val="53"/>
          <w:sz w:val="28"/>
        </w:rPr>
        <w:t> </w:t>
      </w:r>
      <w:r>
        <w:rPr>
          <w:sz w:val="28"/>
        </w:rPr>
        <w:t>4.</w:t>
      </w:r>
      <w:r>
        <w:rPr>
          <w:spacing w:val="51"/>
          <w:sz w:val="28"/>
        </w:rPr>
        <w:t> </w:t>
      </w:r>
      <w:r>
        <w:rPr>
          <w:sz w:val="28"/>
        </w:rPr>
        <w:t>–</w:t>
      </w:r>
      <w:r>
        <w:rPr>
          <w:spacing w:val="55"/>
          <w:sz w:val="28"/>
        </w:rPr>
        <w:t> </w:t>
      </w:r>
      <w:r>
        <w:rPr>
          <w:sz w:val="28"/>
        </w:rPr>
        <w:t>URL:</w:t>
      </w:r>
      <w:r>
        <w:rPr>
          <w:spacing w:val="-67"/>
          <w:sz w:val="28"/>
        </w:rPr>
        <w:t> </w:t>
      </w:r>
      <w:r>
        <w:rPr>
          <w:sz w:val="28"/>
        </w:rPr>
        <w:t>https://cyberleninka.ru/article/n/aerotruba-kak-sredstvo-lechebnoy-fizicheskoy-</w:t>
      </w:r>
      <w:r>
        <w:rPr>
          <w:spacing w:val="1"/>
          <w:sz w:val="28"/>
        </w:rPr>
        <w:t> </w:t>
      </w:r>
      <w:r>
        <w:rPr>
          <w:sz w:val="28"/>
        </w:rPr>
        <w:t>kultury</w:t>
      </w:r>
      <w:r>
        <w:rPr>
          <w:spacing w:val="-5"/>
          <w:sz w:val="28"/>
        </w:rPr>
        <w:t> </w:t>
      </w:r>
      <w:r>
        <w:rPr>
          <w:sz w:val="28"/>
        </w:rPr>
        <w:t>(accessed:</w:t>
      </w:r>
      <w:r>
        <w:rPr>
          <w:spacing w:val="-3"/>
          <w:sz w:val="28"/>
        </w:rPr>
        <w:t> </w:t>
      </w:r>
      <w:r>
        <w:rPr>
          <w:sz w:val="28"/>
        </w:rPr>
        <w:t>21.03.2021).</w:t>
      </w:r>
    </w:p>
    <w:p>
      <w:pPr>
        <w:pStyle w:val="ListParagraph"/>
        <w:numPr>
          <w:ilvl w:val="0"/>
          <w:numId w:val="12"/>
        </w:numPr>
        <w:tabs>
          <w:tab w:pos="1213" w:val="left" w:leader="none"/>
        </w:tabs>
        <w:spacing w:line="320" w:lineRule="exact" w:before="0" w:after="0"/>
        <w:ind w:left="1212" w:right="0" w:hanging="388"/>
        <w:jc w:val="left"/>
        <w:rPr>
          <w:sz w:val="28"/>
        </w:rPr>
      </w:pPr>
      <w:r>
        <w:rPr>
          <w:sz w:val="28"/>
        </w:rPr>
        <w:t>Zueva</w:t>
      </w:r>
      <w:r>
        <w:rPr>
          <w:spacing w:val="32"/>
          <w:sz w:val="28"/>
        </w:rPr>
        <w:t> </w:t>
      </w:r>
      <w:r>
        <w:rPr>
          <w:sz w:val="28"/>
        </w:rPr>
        <w:t>Yu.V.</w:t>
      </w:r>
      <w:r>
        <w:rPr>
          <w:spacing w:val="103"/>
          <w:sz w:val="28"/>
        </w:rPr>
        <w:t> </w:t>
      </w:r>
      <w:r>
        <w:rPr>
          <w:sz w:val="28"/>
        </w:rPr>
        <w:t>The</w:t>
      </w:r>
      <w:r>
        <w:rPr>
          <w:spacing w:val="104"/>
          <w:sz w:val="28"/>
        </w:rPr>
        <w:t> </w:t>
      </w:r>
      <w:r>
        <w:rPr>
          <w:sz w:val="28"/>
        </w:rPr>
        <w:t>role</w:t>
      </w:r>
      <w:r>
        <w:rPr>
          <w:spacing w:val="101"/>
          <w:sz w:val="28"/>
        </w:rPr>
        <w:t> </w:t>
      </w:r>
      <w:r>
        <w:rPr>
          <w:sz w:val="28"/>
        </w:rPr>
        <w:t>of</w:t>
      </w:r>
      <w:r>
        <w:rPr>
          <w:spacing w:val="101"/>
          <w:sz w:val="28"/>
        </w:rPr>
        <w:t> </w:t>
      </w:r>
      <w:r>
        <w:rPr>
          <w:sz w:val="28"/>
        </w:rPr>
        <w:t>the</w:t>
      </w:r>
      <w:r>
        <w:rPr>
          <w:spacing w:val="101"/>
          <w:sz w:val="28"/>
        </w:rPr>
        <w:t> </w:t>
      </w:r>
      <w:r>
        <w:rPr>
          <w:sz w:val="28"/>
        </w:rPr>
        <w:t>cerebellum</w:t>
      </w:r>
      <w:r>
        <w:rPr>
          <w:spacing w:val="99"/>
          <w:sz w:val="28"/>
        </w:rPr>
        <w:t> </w:t>
      </w:r>
      <w:r>
        <w:rPr>
          <w:sz w:val="28"/>
        </w:rPr>
        <w:t>in</w:t>
      </w:r>
      <w:r>
        <w:rPr>
          <w:spacing w:val="105"/>
          <w:sz w:val="28"/>
        </w:rPr>
        <w:t> </w:t>
      </w:r>
      <w:r>
        <w:rPr>
          <w:sz w:val="28"/>
        </w:rPr>
        <w:t>cognitive</w:t>
      </w:r>
      <w:r>
        <w:rPr>
          <w:spacing w:val="101"/>
          <w:sz w:val="28"/>
        </w:rPr>
        <w:t> </w:t>
      </w:r>
      <w:r>
        <w:rPr>
          <w:sz w:val="28"/>
        </w:rPr>
        <w:t>processes</w:t>
      </w:r>
    </w:p>
    <w:p>
      <w:pPr>
        <w:pStyle w:val="BodyText"/>
        <w:spacing w:line="288" w:lineRule="auto" w:before="65"/>
        <w:ind w:left="117"/>
        <w:jc w:val="left"/>
      </w:pPr>
      <w:r>
        <w:rPr/>
        <w:t>/</w:t>
      </w:r>
      <w:r>
        <w:rPr>
          <w:spacing w:val="55"/>
        </w:rPr>
        <w:t> </w:t>
      </w:r>
      <w:r>
        <w:rPr/>
        <w:t>Yu.V.</w:t>
      </w:r>
      <w:r>
        <w:rPr>
          <w:spacing w:val="53"/>
        </w:rPr>
        <w:t> </w:t>
      </w:r>
      <w:r>
        <w:rPr/>
        <w:t>Zueva,</w:t>
      </w:r>
      <w:r>
        <w:rPr>
          <w:spacing w:val="53"/>
        </w:rPr>
        <w:t> </w:t>
      </w:r>
      <w:r>
        <w:rPr/>
        <w:t>N.K.</w:t>
      </w:r>
      <w:r>
        <w:rPr>
          <w:spacing w:val="51"/>
        </w:rPr>
        <w:t> </w:t>
      </w:r>
      <w:r>
        <w:rPr/>
        <w:t>Korsakova,</w:t>
      </w:r>
      <w:r>
        <w:rPr>
          <w:spacing w:val="54"/>
        </w:rPr>
        <w:t> </w:t>
      </w:r>
      <w:r>
        <w:rPr/>
        <w:t>L.A.</w:t>
      </w:r>
      <w:r>
        <w:rPr>
          <w:spacing w:val="53"/>
        </w:rPr>
        <w:t> </w:t>
      </w:r>
      <w:r>
        <w:rPr/>
        <w:t>Kalashnikova.</w:t>
      </w:r>
      <w:r>
        <w:rPr>
          <w:spacing w:val="53"/>
        </w:rPr>
        <w:t> </w:t>
      </w:r>
      <w:r>
        <w:rPr/>
        <w:t>[electronic</w:t>
      </w:r>
      <w:r>
        <w:rPr>
          <w:spacing w:val="51"/>
        </w:rPr>
        <w:t> </w:t>
      </w:r>
      <w:r>
        <w:rPr/>
        <w:t>resource].</w:t>
      </w:r>
      <w:r>
        <w:rPr>
          <w:spacing w:val="54"/>
        </w:rPr>
        <w:t> </w:t>
      </w:r>
      <w:r>
        <w:rPr/>
        <w:t>–</w:t>
      </w:r>
      <w:r>
        <w:rPr>
          <w:spacing w:val="-67"/>
        </w:rPr>
        <w:t> </w:t>
      </w:r>
      <w:r>
        <w:rPr/>
        <w:t>Access</w:t>
      </w:r>
      <w:r>
        <w:rPr>
          <w:spacing w:val="-2"/>
        </w:rPr>
        <w:t> </w:t>
      </w:r>
      <w:r>
        <w:rPr/>
        <w:t>mode:</w:t>
      </w:r>
      <w:r>
        <w:rPr>
          <w:spacing w:val="-1"/>
        </w:rPr>
        <w:t> </w:t>
      </w:r>
      <w:hyperlink r:id="rId11">
        <w:r>
          <w:rPr/>
          <w:t>http://virtualcoglab.cs.msu.su/html/Zueva.</w:t>
        </w:r>
        <w:r>
          <w:rPr>
            <w:spacing w:val="-2"/>
          </w:rPr>
          <w:t> </w:t>
        </w:r>
      </w:hyperlink>
      <w:r>
        <w:rPr/>
        <w:t>(10.02.2019).</w:t>
      </w:r>
    </w:p>
    <w:p>
      <w:pPr>
        <w:spacing w:after="0" w:line="288" w:lineRule="auto"/>
        <w:jc w:val="left"/>
        <w:sectPr>
          <w:pgSz w:w="11910" w:h="16840"/>
          <w:pgMar w:header="0" w:footer="1107" w:top="1320" w:bottom="1300" w:left="1300" w:right="1240"/>
        </w:sectPr>
      </w:pPr>
    </w:p>
    <w:p>
      <w:pPr>
        <w:pStyle w:val="Heading1"/>
        <w:spacing w:line="285" w:lineRule="auto" w:before="17"/>
        <w:ind w:left="747" w:right="804" w:hanging="5"/>
      </w:pPr>
      <w:r>
        <w:rPr/>
        <w:t>Student-led volunteer project «Mirror, mirror!!!»,</w:t>
      </w:r>
      <w:r>
        <w:rPr>
          <w:spacing w:val="1"/>
        </w:rPr>
        <w:t> </w:t>
      </w:r>
      <w:r>
        <w:rPr/>
        <w:t>expanding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use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mirror</w:t>
      </w:r>
      <w:r>
        <w:rPr>
          <w:spacing w:val="-3"/>
        </w:rPr>
        <w:t> </w:t>
      </w:r>
      <w:r>
        <w:rPr/>
        <w:t>therapy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neurorehabilitation</w:t>
      </w:r>
    </w:p>
    <w:p>
      <w:pPr>
        <w:pStyle w:val="Heading2"/>
      </w:pPr>
      <w:r>
        <w:rPr/>
        <w:t>Sapatova</w:t>
      </w:r>
      <w:r>
        <w:rPr>
          <w:spacing w:val="-3"/>
        </w:rPr>
        <w:t> </w:t>
      </w:r>
      <w:r>
        <w:rPr/>
        <w:t>D.V.</w:t>
      </w:r>
    </w:p>
    <w:p>
      <w:pPr>
        <w:spacing w:before="229"/>
        <w:ind w:left="138" w:right="196" w:firstLine="0"/>
        <w:jc w:val="center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Scientific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adviser: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Blinova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N.M.,</w:t>
      </w:r>
    </w:p>
    <w:p>
      <w:pPr>
        <w:spacing w:before="57"/>
        <w:ind w:left="882" w:right="941" w:firstLine="0"/>
        <w:jc w:val="center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Associate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Professor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Department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of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Medical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Rehabilitation,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PhD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(Medicine)</w:t>
      </w:r>
    </w:p>
    <w:p>
      <w:pPr>
        <w:pStyle w:val="BodyText"/>
        <w:spacing w:before="11"/>
        <w:ind w:left="0"/>
        <w:jc w:val="left"/>
        <w:rPr>
          <w:rFonts w:ascii="Calibri"/>
          <w:i/>
          <w:sz w:val="17"/>
        </w:rPr>
      </w:pPr>
    </w:p>
    <w:p>
      <w:pPr>
        <w:spacing w:line="288" w:lineRule="auto" w:before="0"/>
        <w:ind w:left="138" w:right="199" w:firstLine="0"/>
        <w:jc w:val="center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Bashkir State Medical University, Department of Neurosurgery and Medical Rehabilitation,</w:t>
      </w:r>
      <w:r>
        <w:rPr>
          <w:rFonts w:ascii="Calibri"/>
          <w:i/>
          <w:spacing w:val="-52"/>
          <w:sz w:val="24"/>
        </w:rPr>
        <w:t> </w:t>
      </w:r>
      <w:r>
        <w:rPr>
          <w:rFonts w:ascii="Calibri"/>
          <w:i/>
          <w:sz w:val="24"/>
        </w:rPr>
        <w:t>Ufa,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Russian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Federation</w:t>
      </w:r>
    </w:p>
    <w:p>
      <w:pPr>
        <w:pStyle w:val="BodyText"/>
        <w:spacing w:line="288" w:lineRule="auto" w:before="152"/>
        <w:ind w:right="174" w:firstLine="707"/>
      </w:pPr>
      <w:r>
        <w:rPr>
          <w:b/>
        </w:rPr>
        <w:t>Introduction: </w:t>
      </w:r>
      <w:r>
        <w:rPr/>
        <w:t>Mirror therapy (MT) is a therapeutic approach that uses a</w:t>
      </w:r>
      <w:r>
        <w:rPr>
          <w:spacing w:val="1"/>
        </w:rPr>
        <w:t> </w:t>
      </w:r>
      <w:r>
        <w:rPr/>
        <w:t>mirror</w:t>
      </w:r>
      <w:r>
        <w:rPr>
          <w:spacing w:val="1"/>
        </w:rPr>
        <w:t> </w:t>
      </w:r>
      <w:r>
        <w:rPr/>
        <w:t>box to</w:t>
      </w:r>
      <w:r>
        <w:rPr>
          <w:spacing w:val="1"/>
        </w:rPr>
        <w:t> </w:t>
      </w:r>
      <w:r>
        <w:rPr/>
        <w:t>regenerate neural networks that</w:t>
      </w:r>
      <w:r>
        <w:rPr>
          <w:spacing w:val="1"/>
        </w:rPr>
        <w:t> </w:t>
      </w:r>
      <w:r>
        <w:rPr/>
        <w:t>control limbs</w:t>
      </w:r>
      <w:r>
        <w:rPr>
          <w:spacing w:val="1"/>
        </w:rPr>
        <w:t> </w:t>
      </w:r>
      <w:r>
        <w:rPr/>
        <w:t>and other parts</w:t>
      </w:r>
      <w:r>
        <w:rPr>
          <w:spacing w:val="70"/>
        </w:rPr>
        <w:t> </w:t>
      </w:r>
      <w:r>
        <w:rPr/>
        <w:t>of</w:t>
      </w:r>
      <w:r>
        <w:rPr>
          <w:spacing w:val="-67"/>
        </w:rPr>
        <w:t> </w:t>
      </w:r>
      <w:r>
        <w:rPr/>
        <w:t>the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[1].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Vilayanur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Ramachandran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California</w:t>
      </w:r>
      <w:r>
        <w:rPr>
          <w:spacing w:val="1"/>
        </w:rPr>
        <w:t> </w:t>
      </w:r>
      <w:r>
        <w:rPr/>
        <w:t>San</w:t>
      </w:r>
      <w:r>
        <w:rPr>
          <w:spacing w:val="1"/>
        </w:rPr>
        <w:t> </w:t>
      </w:r>
      <w:r>
        <w:rPr/>
        <w:t>Diego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address</w:t>
      </w:r>
      <w:r>
        <w:rPr>
          <w:spacing w:val="1"/>
        </w:rPr>
        <w:t> </w:t>
      </w:r>
      <w:r>
        <w:rPr/>
        <w:t>phantom</w:t>
      </w:r>
      <w:r>
        <w:rPr>
          <w:spacing w:val="1"/>
        </w:rPr>
        <w:t> </w:t>
      </w:r>
      <w:r>
        <w:rPr/>
        <w:t>limb</w:t>
      </w:r>
      <w:r>
        <w:rPr>
          <w:spacing w:val="1"/>
        </w:rPr>
        <w:t> </w:t>
      </w:r>
      <w:r>
        <w:rPr/>
        <w:t>pain,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mirror</w:t>
      </w:r>
      <w:r>
        <w:rPr>
          <w:spacing w:val="70"/>
        </w:rPr>
        <w:t> </w:t>
      </w:r>
      <w:r>
        <w:rPr/>
        <w:t>box</w:t>
      </w:r>
      <w:r>
        <w:rPr>
          <w:spacing w:val="70"/>
        </w:rPr>
        <w:t> </w:t>
      </w:r>
      <w:r>
        <w:rPr/>
        <w:t>utilizes</w:t>
      </w:r>
      <w:r>
        <w:rPr>
          <w:spacing w:val="1"/>
        </w:rPr>
        <w:t> </w:t>
      </w:r>
      <w:r>
        <w:rPr/>
        <w:t>mirrors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impression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user’s</w:t>
      </w:r>
      <w:r>
        <w:rPr>
          <w:spacing w:val="1"/>
        </w:rPr>
        <w:t> </w:t>
      </w:r>
      <w:r>
        <w:rPr/>
        <w:t>brain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 are</w:t>
      </w:r>
      <w:r>
        <w:rPr>
          <w:spacing w:val="1"/>
        </w:rPr>
        <w:t> </w:t>
      </w:r>
      <w:r>
        <w:rPr/>
        <w:t>moving</w:t>
      </w:r>
      <w:r>
        <w:rPr>
          <w:spacing w:val="70"/>
        </w:rPr>
        <w:t> </w:t>
      </w:r>
      <w:r>
        <w:rPr/>
        <w:t>an</w:t>
      </w:r>
      <w:r>
        <w:rPr>
          <w:spacing w:val="-67"/>
        </w:rPr>
        <w:t> </w:t>
      </w:r>
      <w:r>
        <w:rPr/>
        <w:t>affected limb. In mirror therapy, a patient performs exercises with an unaffected</w:t>
      </w:r>
      <w:r>
        <w:rPr>
          <w:spacing w:val="1"/>
        </w:rPr>
        <w:t> </w:t>
      </w:r>
      <w:r>
        <w:rPr/>
        <w:t>limb but because of the reflective surfaces inside the box, it appears as though</w:t>
      </w:r>
      <w:r>
        <w:rPr>
          <w:spacing w:val="1"/>
        </w:rPr>
        <w:t> </w:t>
      </w:r>
      <w:r>
        <w:rPr/>
        <w:t>the affected limb is being exercised [2, 3]. By this setup, different brain regions</w:t>
      </w:r>
      <w:r>
        <w:rPr>
          <w:spacing w:val="1"/>
        </w:rPr>
        <w:t> </w:t>
      </w:r>
      <w:r>
        <w:rPr/>
        <w:t>for movement, sensation, and pain are stimulated. Modern data confirm the</w:t>
      </w:r>
      <w:r>
        <w:rPr>
          <w:spacing w:val="1"/>
        </w:rPr>
        <w:t> </w:t>
      </w:r>
      <w:r>
        <w:rPr/>
        <w:t>efficacy of Mirror Box therapy for post-stroke paralysis, complex regional pain</w:t>
      </w:r>
      <w:r>
        <w:rPr>
          <w:spacing w:val="1"/>
        </w:rPr>
        <w:t> </w:t>
      </w:r>
      <w:r>
        <w:rPr/>
        <w:t>syndrome type I and type II; and half-body neglect syndrome (level Ib+ of</w:t>
      </w:r>
      <w:r>
        <w:rPr>
          <w:spacing w:val="1"/>
        </w:rPr>
        <w:t> </w:t>
      </w:r>
      <w:r>
        <w:rPr/>
        <w:t>evidence).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small.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Cochrane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2018</w:t>
      </w:r>
      <w:r>
        <w:rPr>
          <w:spacing w:val="1"/>
        </w:rPr>
        <w:t> </w:t>
      </w:r>
      <w:r>
        <w:rPr/>
        <w:t>summarized the effectiveness of mirror therapy for improving motor function,</w:t>
      </w:r>
      <w:r>
        <w:rPr>
          <w:spacing w:val="1"/>
        </w:rPr>
        <w:t> </w:t>
      </w:r>
      <w:r>
        <w:rPr/>
        <w:t>activities of daily living, pain and visuospatial neglect in patients after stroke. At</w:t>
      </w:r>
      <w:r>
        <w:rPr>
          <w:spacing w:val="-67"/>
        </w:rPr>
        <w:t> </w:t>
      </w:r>
      <w:r>
        <w:rPr/>
        <w:t>the end of treatment, mirror therapy improved movement of the affected limb</w:t>
      </w:r>
      <w:r>
        <w:rPr>
          <w:spacing w:val="1"/>
        </w:rPr>
        <w:t> </w:t>
      </w:r>
      <w:r>
        <w:rPr/>
        <w:t>and the ability to carry out daily activities, it reduced pain after stroke, and the</w:t>
      </w:r>
      <w:r>
        <w:rPr>
          <w:spacing w:val="1"/>
        </w:rPr>
        <w:t> </w:t>
      </w:r>
      <w:r>
        <w:rPr/>
        <w:t>beneficial effects on movement were maintained for six months, but not in all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groups.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mirror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adjunct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rehabilitation for</w:t>
      </w:r>
      <w:r>
        <w:rPr>
          <w:spacing w:val="-3"/>
        </w:rPr>
        <w:t> </w:t>
      </w:r>
      <w:r>
        <w:rPr/>
        <w:t>people</w:t>
      </w:r>
      <w:r>
        <w:rPr>
          <w:spacing w:val="-1"/>
        </w:rPr>
        <w:t> </w:t>
      </w:r>
      <w:r>
        <w:rPr/>
        <w:t>after</w:t>
      </w:r>
      <w:r>
        <w:rPr>
          <w:spacing w:val="-3"/>
        </w:rPr>
        <w:t> </w:t>
      </w:r>
      <w:r>
        <w:rPr/>
        <w:t>stroke.</w:t>
      </w:r>
    </w:p>
    <w:p>
      <w:pPr>
        <w:pStyle w:val="BodyText"/>
        <w:spacing w:line="288" w:lineRule="auto"/>
        <w:ind w:right="170" w:firstLine="707"/>
      </w:pPr>
      <w:r>
        <w:rPr/>
        <w:t>Mirror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offers</w:t>
      </w:r>
      <w:r>
        <w:rPr>
          <w:spacing w:val="1"/>
        </w:rPr>
        <w:t> </w:t>
      </w:r>
      <w:r>
        <w:rPr/>
        <w:t>clinicians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easy-to-use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low-cost</w:t>
      </w:r>
      <w:r>
        <w:rPr>
          <w:spacing w:val="1"/>
        </w:rPr>
        <w:t> </w:t>
      </w:r>
      <w:r>
        <w:rPr/>
        <w:t>adjuvant</w:t>
      </w:r>
      <w:r>
        <w:rPr>
          <w:spacing w:val="1"/>
        </w:rPr>
        <w:t> </w:t>
      </w:r>
      <w:r>
        <w:rPr/>
        <w:t>therapeutic</w:t>
      </w:r>
      <w:r>
        <w:rPr>
          <w:spacing w:val="1"/>
        </w:rPr>
        <w:t> </w:t>
      </w:r>
      <w:r>
        <w:rPr/>
        <w:t>technique.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stand-alone</w:t>
      </w:r>
      <w:r>
        <w:rPr>
          <w:spacing w:val="1"/>
        </w:rPr>
        <w:t> </w:t>
      </w:r>
      <w:r>
        <w:rPr/>
        <w:t>modality</w:t>
      </w:r>
      <w:r>
        <w:rPr>
          <w:spacing w:val="1"/>
        </w:rPr>
        <w:t> </w:t>
      </w:r>
      <w:r>
        <w:rPr/>
        <w:t>largely arises from low-quality evidence. Instead, there is a greater weight of</w:t>
      </w:r>
      <w:r>
        <w:rPr>
          <w:spacing w:val="1"/>
        </w:rPr>
        <w:t> </w:t>
      </w:r>
      <w:r>
        <w:rPr/>
        <w:t>evidence</w:t>
      </w:r>
      <w:r>
        <w:rPr>
          <w:spacing w:val="-4"/>
        </w:rPr>
        <w:t> </w:t>
      </w:r>
      <w:r>
        <w:rPr/>
        <w:t>in favor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its</w:t>
      </w:r>
      <w:r>
        <w:rPr>
          <w:spacing w:val="-2"/>
        </w:rPr>
        <w:t> </w:t>
      </w:r>
      <w:r>
        <w:rPr/>
        <w:t>use</w:t>
      </w:r>
      <w:r>
        <w:rPr>
          <w:spacing w:val="-4"/>
        </w:rPr>
        <w:t> </w:t>
      </w:r>
      <w:r>
        <w:rPr/>
        <w:t>as a</w:t>
      </w:r>
      <w:r>
        <w:rPr>
          <w:spacing w:val="-1"/>
        </w:rPr>
        <w:t> </w:t>
      </w:r>
      <w:r>
        <w:rPr/>
        <w:t>combined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sequential therapy.</w:t>
      </w:r>
    </w:p>
    <w:p>
      <w:pPr>
        <w:pStyle w:val="BodyText"/>
        <w:spacing w:line="288" w:lineRule="auto"/>
        <w:ind w:right="176" w:firstLine="707"/>
      </w:pPr>
      <w:r>
        <w:rPr/>
        <w:t>Mirror therapy is rarely used in the clinics of the city of Ufa and the</w:t>
      </w:r>
      <w:r>
        <w:rPr>
          <w:spacing w:val="1"/>
        </w:rPr>
        <w:t> </w:t>
      </w:r>
      <w:r>
        <w:rPr/>
        <w:t>Republic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Bashkortostan.</w:t>
      </w:r>
    </w:p>
    <w:p>
      <w:pPr>
        <w:pStyle w:val="BodyText"/>
        <w:spacing w:line="288" w:lineRule="auto"/>
        <w:ind w:right="176" w:firstLine="707"/>
      </w:pPr>
      <w:r>
        <w:rPr>
          <w:b/>
        </w:rPr>
        <w:t>The goal </w:t>
      </w:r>
      <w:r>
        <w:rPr/>
        <w:t>of our project is wider introduction of mirror therapy into the</w:t>
      </w:r>
      <w:r>
        <w:rPr>
          <w:spacing w:val="1"/>
        </w:rPr>
        <w:t> </w:t>
      </w:r>
      <w:r>
        <w:rPr/>
        <w:t>clinical</w:t>
      </w:r>
      <w:r>
        <w:rPr>
          <w:spacing w:val="-1"/>
        </w:rPr>
        <w:t> </w:t>
      </w:r>
      <w:r>
        <w:rPr/>
        <w:t>practice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rehabilitation of</w:t>
      </w:r>
      <w:r>
        <w:rPr>
          <w:spacing w:val="-3"/>
        </w:rPr>
        <w:t> </w:t>
      </w:r>
      <w:r>
        <w:rPr/>
        <w:t>neurological</w:t>
      </w:r>
      <w:r>
        <w:rPr>
          <w:spacing w:val="-1"/>
        </w:rPr>
        <w:t> </w:t>
      </w:r>
      <w:r>
        <w:rPr/>
        <w:t>patients.</w:t>
      </w:r>
    </w:p>
    <w:p>
      <w:pPr>
        <w:spacing w:after="0" w:line="288" w:lineRule="auto"/>
        <w:sectPr>
          <w:pgSz w:w="11910" w:h="16840"/>
          <w:pgMar w:header="0" w:footer="1107" w:top="1380" w:bottom="1300" w:left="1300" w:right="1240"/>
        </w:sectPr>
      </w:pPr>
    </w:p>
    <w:p>
      <w:pPr>
        <w:pStyle w:val="BodyText"/>
        <w:spacing w:line="288" w:lineRule="auto" w:before="70"/>
        <w:ind w:right="177" w:firstLine="707"/>
      </w:pPr>
      <w:r>
        <w:rPr>
          <w:b/>
        </w:rPr>
        <w:t>Our tasks </w:t>
      </w:r>
      <w:r>
        <w:rPr/>
        <w:t>are to inform doctors, physical therapy instructors and patients</w:t>
      </w:r>
      <w:r>
        <w:rPr>
          <w:spacing w:val="1"/>
        </w:rPr>
        <w:t> </w:t>
      </w:r>
      <w:r>
        <w:rPr/>
        <w:t>about the methodology of mirror therapy and its effectiveness; to teach students</w:t>
      </w:r>
      <w:r>
        <w:rPr>
          <w:spacing w:val="1"/>
        </w:rPr>
        <w:t> </w:t>
      </w:r>
      <w:r>
        <w:rPr/>
        <w:t>mirror therapy and the technique of making a mirror box; to provide specialized</w:t>
      </w:r>
      <w:r>
        <w:rPr>
          <w:spacing w:val="1"/>
        </w:rPr>
        <w:t> </w:t>
      </w:r>
      <w:r>
        <w:rPr/>
        <w:t>departments</w:t>
      </w:r>
      <w:r>
        <w:rPr>
          <w:spacing w:val="-1"/>
        </w:rPr>
        <w:t> </w:t>
      </w:r>
      <w:r>
        <w:rPr/>
        <w:t>with mirrors and mirror</w:t>
      </w:r>
      <w:r>
        <w:rPr>
          <w:spacing w:val="-1"/>
        </w:rPr>
        <w:t> </w:t>
      </w:r>
      <w:r>
        <w:rPr/>
        <w:t>boxes.</w:t>
      </w:r>
    </w:p>
    <w:p>
      <w:pPr>
        <w:pStyle w:val="BodyText"/>
        <w:spacing w:line="288" w:lineRule="auto"/>
        <w:ind w:right="175" w:firstLine="707"/>
      </w:pPr>
      <w:r>
        <w:rPr>
          <w:b/>
        </w:rPr>
        <w:t>The project's target audience, geography and coverage: </w:t>
      </w:r>
      <w:r>
        <w:rPr/>
        <w:t>Patients with</w:t>
      </w:r>
      <w:r>
        <w:rPr>
          <w:spacing w:val="1"/>
        </w:rPr>
        <w:t> </w:t>
      </w:r>
      <w:r>
        <w:rPr/>
        <w:t>paresis after stroke, traumatic brain injuries, exacerbations of multiple sclerosis,</w:t>
      </w:r>
      <w:r>
        <w:rPr>
          <w:spacing w:val="1"/>
        </w:rPr>
        <w:t> </w:t>
      </w:r>
      <w:r>
        <w:rPr/>
        <w:t>injuries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peripheral</w:t>
      </w:r>
      <w:r>
        <w:rPr>
          <w:spacing w:val="1"/>
        </w:rPr>
        <w:t> </w:t>
      </w:r>
      <w:r>
        <w:rPr/>
        <w:t>nerves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extremities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departments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neurology,</w:t>
      </w:r>
      <w:r>
        <w:rPr>
          <w:spacing w:val="-2"/>
        </w:rPr>
        <w:t> </w:t>
      </w:r>
      <w:r>
        <w:rPr/>
        <w:t>neurorehabilitation and</w:t>
      </w:r>
      <w:r>
        <w:rPr>
          <w:spacing w:val="-2"/>
        </w:rPr>
        <w:t> </w:t>
      </w:r>
      <w:r>
        <w:rPr/>
        <w:t>out-patient</w:t>
      </w:r>
      <w:r>
        <w:rPr>
          <w:spacing w:val="-2"/>
        </w:rPr>
        <w:t> </w:t>
      </w:r>
      <w:r>
        <w:rPr/>
        <w:t>clinics.</w:t>
      </w:r>
    </w:p>
    <w:p>
      <w:pPr>
        <w:pStyle w:val="BodyText"/>
        <w:spacing w:line="288" w:lineRule="auto"/>
        <w:ind w:right="176" w:firstLine="708"/>
      </w:pPr>
      <w:r>
        <w:rPr>
          <w:b/>
        </w:rPr>
        <w:t>Implementation</w:t>
      </w:r>
      <w:r>
        <w:rPr>
          <w:b/>
          <w:spacing w:val="1"/>
        </w:rPr>
        <w:t> </w:t>
      </w:r>
      <w:r>
        <w:rPr>
          <w:b/>
        </w:rPr>
        <w:t>stages:</w:t>
      </w:r>
      <w:r>
        <w:rPr>
          <w:b/>
          <w:spacing w:val="1"/>
        </w:rPr>
        <w:t> </w:t>
      </w:r>
      <w:r>
        <w:rPr/>
        <w:t>1.</w:t>
      </w:r>
      <w:r>
        <w:rPr>
          <w:spacing w:val="1"/>
        </w:rPr>
        <w:t> </w:t>
      </w:r>
      <w:r>
        <w:rPr/>
        <w:t>Recruitment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</w:t>
      </w:r>
      <w:r>
        <w:rPr>
          <w:spacing w:val="71"/>
        </w:rPr>
        <w:t> </w:t>
      </w:r>
      <w:r>
        <w:rPr/>
        <w:t>volunteers</w:t>
      </w:r>
      <w:r>
        <w:rPr>
          <w:spacing w:val="1"/>
        </w:rPr>
        <w:t> </w:t>
      </w:r>
      <w:r>
        <w:rPr/>
        <w:t>participating in the project. Informing them about the goals and objectives of the</w:t>
      </w:r>
      <w:r>
        <w:rPr>
          <w:spacing w:val="-67"/>
        </w:rPr>
        <w:t> </w:t>
      </w:r>
      <w:r>
        <w:rPr/>
        <w:t>project, the method of mirror therapy, the mechanisms of the effect, the method</w:t>
      </w:r>
      <w:r>
        <w:rPr>
          <w:spacing w:val="1"/>
        </w:rPr>
        <w:t> </w:t>
      </w:r>
      <w:r>
        <w:rPr/>
        <w:t>of conducting, the technology of making mirror boxes. 2. Preparatory stage:</w:t>
      </w:r>
      <w:r>
        <w:rPr>
          <w:spacing w:val="1"/>
        </w:rPr>
        <w:t> </w:t>
      </w:r>
      <w:r>
        <w:rPr/>
        <w:t>selection of mirrors, making mirror boxes, making written instructions for their</w:t>
      </w:r>
      <w:r>
        <w:rPr>
          <w:spacing w:val="1"/>
        </w:rPr>
        <w:t> </w:t>
      </w:r>
      <w:r>
        <w:rPr/>
        <w:t>use. 3. The main</w:t>
      </w:r>
      <w:r>
        <w:rPr>
          <w:spacing w:val="1"/>
        </w:rPr>
        <w:t> </w:t>
      </w:r>
      <w:r>
        <w:rPr/>
        <w:t>stage: the work</w:t>
      </w:r>
      <w:r>
        <w:rPr>
          <w:spacing w:val="1"/>
        </w:rPr>
        <w:t> </w:t>
      </w:r>
      <w:r>
        <w:rPr/>
        <w:t>of volunteer students</w:t>
      </w:r>
      <w:r>
        <w:rPr>
          <w:spacing w:val="1"/>
        </w:rPr>
        <w:t> </w:t>
      </w:r>
      <w:r>
        <w:rPr/>
        <w:t>with</w:t>
      </w:r>
      <w:r>
        <w:rPr>
          <w:spacing w:val="70"/>
        </w:rPr>
        <w:t> </w:t>
      </w:r>
      <w:r>
        <w:rPr/>
        <w:t>patients together</w:t>
      </w:r>
      <w:r>
        <w:rPr>
          <w:spacing w:val="1"/>
        </w:rPr>
        <w:t> </w:t>
      </w:r>
      <w:r>
        <w:rPr/>
        <w:t>with physical therapy instructors and rehabilitation doctors/ independent mirror</w:t>
      </w:r>
      <w:r>
        <w:rPr>
          <w:spacing w:val="1"/>
        </w:rPr>
        <w:t> </w:t>
      </w:r>
      <w:r>
        <w:rPr/>
        <w:t>therapy in hospitals. 4. The final stage: the introduction and persistent use of</w:t>
      </w:r>
      <w:r>
        <w:rPr>
          <w:spacing w:val="1"/>
        </w:rPr>
        <w:t> </w:t>
      </w:r>
      <w:r>
        <w:rPr/>
        <w:t>mirror</w:t>
      </w:r>
      <w:r>
        <w:rPr>
          <w:spacing w:val="-2"/>
        </w:rPr>
        <w:t> </w:t>
      </w:r>
      <w:r>
        <w:rPr/>
        <w:t>therapy</w:t>
      </w:r>
      <w:r>
        <w:rPr>
          <w:spacing w:val="-5"/>
        </w:rPr>
        <w:t> </w:t>
      </w:r>
      <w:r>
        <w:rPr/>
        <w:t>in supervised</w:t>
      </w:r>
      <w:r>
        <w:rPr>
          <w:spacing w:val="-2"/>
        </w:rPr>
        <w:t> </w:t>
      </w:r>
      <w:r>
        <w:rPr/>
        <w:t>organizations.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2"/>
        <w:ind w:left="0"/>
        <w:jc w:val="left"/>
        <w:rPr>
          <w:sz w:val="25"/>
        </w:rPr>
      </w:pPr>
      <w:r>
        <w:rPr/>
        <w:pict>
          <v:group style="position:absolute;margin-left:72.568512pt;margin-top:16.472868pt;width:454.95pt;height:174.3pt;mso-position-horizontal-relative:page;mso-position-vertical-relative:paragraph;z-index:-15726592;mso-wrap-distance-left:0;mso-wrap-distance-right:0" coordorigin="1451,329" coordsize="9099,3486">
            <v:shape style="position:absolute;left:1451;top:329;width:4471;height:3435" type="#_x0000_t75" alt="F:\DCIM\101MSDCF\DSC04482.JPG" stroked="false">
              <v:imagedata r:id="rId12" o:title=""/>
            </v:shape>
            <v:shape style="position:absolute;left:5953;top:362;width:4597;height:3453" type="#_x0000_t75" stroked="false">
              <v:imagedata r:id="rId13" o:title=""/>
            </v:shape>
            <w10:wrap type="topAndBottom"/>
          </v:group>
        </w:pic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line="288" w:lineRule="auto" w:before="173"/>
        <w:ind w:right="174" w:firstLine="707"/>
      </w:pPr>
      <w:r>
        <w:rPr/>
        <w:t>The project is at the stage of implementing the idea. Mirror therapy was</w:t>
      </w:r>
      <w:r>
        <w:rPr>
          <w:spacing w:val="1"/>
        </w:rPr>
        <w:t> </w:t>
      </w:r>
      <w:r>
        <w:rPr/>
        <w:t>introduced</w:t>
      </w:r>
      <w:r>
        <w:rPr>
          <w:spacing w:val="55"/>
        </w:rPr>
        <w:t> </w:t>
      </w:r>
      <w:r>
        <w:rPr/>
        <w:t>into</w:t>
      </w:r>
      <w:r>
        <w:rPr>
          <w:spacing w:val="57"/>
        </w:rPr>
        <w:t> </w:t>
      </w:r>
      <w:r>
        <w:rPr/>
        <w:t>the</w:t>
      </w:r>
      <w:r>
        <w:rPr>
          <w:spacing w:val="55"/>
        </w:rPr>
        <w:t> </w:t>
      </w:r>
      <w:r>
        <w:rPr/>
        <w:t>clinical</w:t>
      </w:r>
      <w:r>
        <w:rPr>
          <w:spacing w:val="57"/>
        </w:rPr>
        <w:t> </w:t>
      </w:r>
      <w:r>
        <w:rPr/>
        <w:t>practice</w:t>
      </w:r>
      <w:r>
        <w:rPr>
          <w:spacing w:val="57"/>
        </w:rPr>
        <w:t> </w:t>
      </w:r>
      <w:r>
        <w:rPr/>
        <w:t>of</w:t>
      </w:r>
      <w:r>
        <w:rPr>
          <w:spacing w:val="55"/>
        </w:rPr>
        <w:t> </w:t>
      </w:r>
      <w:r>
        <w:rPr/>
        <w:t>the</w:t>
      </w:r>
      <w:r>
        <w:rPr>
          <w:spacing w:val="56"/>
        </w:rPr>
        <w:t> </w:t>
      </w:r>
      <w:r>
        <w:rPr/>
        <w:t>Republican</w:t>
      </w:r>
      <w:r>
        <w:rPr>
          <w:spacing w:val="57"/>
        </w:rPr>
        <w:t> </w:t>
      </w:r>
      <w:r>
        <w:rPr/>
        <w:t>Clinical</w:t>
      </w:r>
      <w:r>
        <w:rPr>
          <w:spacing w:val="62"/>
        </w:rPr>
        <w:t> </w:t>
      </w:r>
      <w:r>
        <w:rPr/>
        <w:t>Hospital</w:t>
      </w:r>
      <w:r>
        <w:rPr>
          <w:spacing w:val="57"/>
        </w:rPr>
        <w:t> </w:t>
      </w:r>
      <w:r>
        <w:rPr/>
        <w:t>n.a.</w:t>
      </w:r>
    </w:p>
    <w:p>
      <w:pPr>
        <w:pStyle w:val="BodyText"/>
      </w:pPr>
      <w:r>
        <w:rPr/>
        <w:t>G.G.</w:t>
      </w:r>
      <w:r>
        <w:rPr>
          <w:spacing w:val="-2"/>
        </w:rPr>
        <w:t> </w:t>
      </w:r>
      <w:r>
        <w:rPr/>
        <w:t>Kuvatov</w:t>
      </w:r>
      <w:r>
        <w:rPr>
          <w:spacing w:val="-2"/>
        </w:rPr>
        <w:t> </w:t>
      </w:r>
      <w:r>
        <w:rPr/>
        <w:t>in Ufa.</w:t>
      </w:r>
    </w:p>
    <w:p>
      <w:pPr>
        <w:pStyle w:val="BodyText"/>
        <w:spacing w:line="288" w:lineRule="auto" w:before="65"/>
        <w:ind w:right="175" w:firstLine="707"/>
      </w:pPr>
      <w:r>
        <w:rPr>
          <w:b/>
        </w:rPr>
        <w:t>Conclusion. </w:t>
      </w:r>
      <w:r>
        <w:rPr/>
        <w:t>A mirror box cannot be purchased at the shop of medical</w:t>
      </w:r>
      <w:r>
        <w:rPr>
          <w:spacing w:val="1"/>
        </w:rPr>
        <w:t> </w:t>
      </w:r>
      <w:r>
        <w:rPr/>
        <w:t>eqiupment or a pharmacy, but it is easy to make it with your own hands. Often,</w:t>
      </w:r>
      <w:r>
        <w:rPr>
          <w:spacing w:val="1"/>
        </w:rPr>
        <w:t> </w:t>
      </w:r>
      <w:r>
        <w:rPr/>
        <w:t>doctors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 have time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demonstrate/recommend</w:t>
      </w:r>
      <w:r>
        <w:rPr>
          <w:spacing w:val="1"/>
        </w:rPr>
        <w:t> </w:t>
      </w:r>
      <w:r>
        <w:rPr/>
        <w:t>mirror therapy 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patient,</w:t>
      </w:r>
      <w:r>
        <w:rPr>
          <w:spacing w:val="9"/>
        </w:rPr>
        <w:t> </w:t>
      </w:r>
      <w:r>
        <w:rPr/>
        <w:t>especially</w:t>
      </w:r>
      <w:r>
        <w:rPr>
          <w:spacing w:val="7"/>
        </w:rPr>
        <w:t> </w:t>
      </w:r>
      <w:r>
        <w:rPr/>
        <w:t>for</w:t>
      </w:r>
      <w:r>
        <w:rPr>
          <w:spacing w:val="8"/>
        </w:rPr>
        <w:t> </w:t>
      </w:r>
      <w:r>
        <w:rPr/>
        <w:t>making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box.</w:t>
      </w:r>
      <w:r>
        <w:rPr>
          <w:spacing w:val="10"/>
        </w:rPr>
        <w:t> </w:t>
      </w:r>
      <w:r>
        <w:rPr/>
        <w:t>Medical</w:t>
      </w:r>
      <w:r>
        <w:rPr>
          <w:spacing w:val="9"/>
        </w:rPr>
        <w:t> </w:t>
      </w:r>
      <w:r>
        <w:rPr/>
        <w:t>students</w:t>
      </w:r>
      <w:r>
        <w:rPr>
          <w:spacing w:val="10"/>
        </w:rPr>
        <w:t> </w:t>
      </w:r>
      <w:r>
        <w:rPr/>
        <w:t>engaged</w:t>
      </w:r>
      <w:r>
        <w:rPr>
          <w:spacing w:val="7"/>
        </w:rPr>
        <w:t> </w:t>
      </w:r>
      <w:r>
        <w:rPr/>
        <w:t>in</w:t>
      </w:r>
      <w:r>
        <w:rPr>
          <w:spacing w:val="9"/>
        </w:rPr>
        <w:t> </w:t>
      </w:r>
      <w:r>
        <w:rPr/>
        <w:t>this</w:t>
      </w:r>
      <w:r>
        <w:rPr>
          <w:spacing w:val="9"/>
        </w:rPr>
        <w:t> </w:t>
      </w:r>
      <w:r>
        <w:rPr/>
        <w:t>volunteer</w:t>
      </w:r>
    </w:p>
    <w:p>
      <w:pPr>
        <w:spacing w:after="0" w:line="288" w:lineRule="auto"/>
        <w:sectPr>
          <w:pgSz w:w="11910" w:h="16840"/>
          <w:pgMar w:header="0" w:footer="1107" w:top="1320" w:bottom="1300" w:left="1300" w:right="1240"/>
        </w:sectPr>
      </w:pPr>
    </w:p>
    <w:p>
      <w:pPr>
        <w:pStyle w:val="BodyText"/>
        <w:spacing w:line="288" w:lineRule="auto" w:before="70"/>
        <w:ind w:right="177"/>
      </w:pPr>
      <w:r>
        <w:rPr/>
        <w:t>project can improve their knowledge of medical rehabilitation, improve their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colleagues,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empathy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compassionate</w:t>
      </w:r>
      <w:r>
        <w:rPr>
          <w:spacing w:val="-2"/>
        </w:rPr>
        <w:t> </w:t>
      </w:r>
      <w:r>
        <w:rPr/>
        <w:t>attitude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sick</w:t>
      </w:r>
      <w:r>
        <w:rPr>
          <w:spacing w:val="-2"/>
        </w:rPr>
        <w:t> </w:t>
      </w:r>
      <w:r>
        <w:rPr/>
        <w:t>people.</w:t>
      </w:r>
    </w:p>
    <w:p>
      <w:pPr>
        <w:pStyle w:val="BodyText"/>
        <w:ind w:left="0"/>
        <w:jc w:val="left"/>
        <w:rPr>
          <w:sz w:val="34"/>
        </w:rPr>
      </w:pPr>
    </w:p>
    <w:p>
      <w:pPr>
        <w:spacing w:before="1"/>
        <w:ind w:left="826" w:right="0" w:firstLine="0"/>
        <w:jc w:val="left"/>
        <w:rPr>
          <w:b/>
          <w:sz w:val="28"/>
        </w:rPr>
      </w:pPr>
      <w:r>
        <w:rPr>
          <w:b/>
          <w:sz w:val="28"/>
        </w:rPr>
        <w:t>References</w:t>
      </w:r>
    </w:p>
    <w:p>
      <w:pPr>
        <w:pStyle w:val="ListParagraph"/>
        <w:numPr>
          <w:ilvl w:val="1"/>
          <w:numId w:val="13"/>
        </w:numPr>
        <w:tabs>
          <w:tab w:pos="1137" w:val="left" w:leader="none"/>
        </w:tabs>
        <w:spacing w:line="288" w:lineRule="auto" w:before="59" w:after="0"/>
        <w:ind w:left="118" w:right="173" w:firstLine="707"/>
        <w:jc w:val="both"/>
        <w:rPr>
          <w:sz w:val="28"/>
        </w:rPr>
      </w:pPr>
      <w:r>
        <w:rPr>
          <w:sz w:val="28"/>
        </w:rPr>
        <w:t>Ezendam D., Bongers R.M., Jannink M.J.A. Systematic review of the</w:t>
      </w:r>
      <w:r>
        <w:rPr>
          <w:spacing w:val="1"/>
          <w:sz w:val="28"/>
        </w:rPr>
        <w:t> </w:t>
      </w:r>
      <w:r>
        <w:rPr>
          <w:sz w:val="28"/>
        </w:rPr>
        <w:t>effectiveness of mirror therapy in upper extremity function. </w:t>
      </w:r>
      <w:r>
        <w:rPr>
          <w:i/>
          <w:sz w:val="28"/>
        </w:rPr>
        <w:t>Disabil. Rehabil.</w:t>
      </w:r>
      <w:r>
        <w:rPr>
          <w:i/>
          <w:spacing w:val="1"/>
          <w:sz w:val="28"/>
        </w:rPr>
        <w:t> </w:t>
      </w:r>
      <w:r>
        <w:rPr>
          <w:sz w:val="28"/>
        </w:rPr>
        <w:t>2009;31:2135–2149.</w:t>
      </w:r>
      <w:r>
        <w:rPr>
          <w:spacing w:val="-5"/>
          <w:sz w:val="28"/>
        </w:rPr>
        <w:t> </w:t>
      </w:r>
      <w:r>
        <w:rPr>
          <w:sz w:val="28"/>
        </w:rPr>
        <w:t>doi:</w:t>
      </w:r>
      <w:r>
        <w:rPr>
          <w:spacing w:val="-2"/>
          <w:sz w:val="28"/>
        </w:rPr>
        <w:t> </w:t>
      </w:r>
      <w:r>
        <w:rPr>
          <w:sz w:val="28"/>
        </w:rPr>
        <w:t>10.3109/09638280902887768.</w:t>
      </w:r>
    </w:p>
    <w:p>
      <w:pPr>
        <w:pStyle w:val="ListParagraph"/>
        <w:numPr>
          <w:ilvl w:val="1"/>
          <w:numId w:val="13"/>
        </w:numPr>
        <w:tabs>
          <w:tab w:pos="1245" w:val="left" w:leader="none"/>
        </w:tabs>
        <w:spacing w:line="288" w:lineRule="auto" w:before="0" w:after="0"/>
        <w:ind w:left="119" w:right="172" w:firstLine="707"/>
        <w:jc w:val="both"/>
        <w:rPr>
          <w:sz w:val="28"/>
        </w:rPr>
      </w:pPr>
      <w:r>
        <w:rPr>
          <w:sz w:val="28"/>
        </w:rPr>
        <w:t>Rothgangel</w:t>
      </w:r>
      <w:r>
        <w:rPr>
          <w:spacing w:val="1"/>
          <w:sz w:val="28"/>
        </w:rPr>
        <w:t> </w:t>
      </w:r>
      <w:r>
        <w:rPr>
          <w:sz w:val="28"/>
        </w:rPr>
        <w:t>A.S.,</w:t>
      </w:r>
      <w:r>
        <w:rPr>
          <w:spacing w:val="1"/>
          <w:sz w:val="28"/>
        </w:rPr>
        <w:t> </w:t>
      </w:r>
      <w:r>
        <w:rPr>
          <w:sz w:val="28"/>
        </w:rPr>
        <w:t>Braun</w:t>
      </w:r>
      <w:r>
        <w:rPr>
          <w:spacing w:val="70"/>
          <w:sz w:val="28"/>
        </w:rPr>
        <w:t> </w:t>
      </w:r>
      <w:r>
        <w:rPr>
          <w:sz w:val="28"/>
        </w:rPr>
        <w:t>S.M.,</w:t>
      </w:r>
      <w:r>
        <w:rPr>
          <w:spacing w:val="70"/>
          <w:sz w:val="28"/>
        </w:rPr>
        <w:t> </w:t>
      </w:r>
      <w:r>
        <w:rPr>
          <w:sz w:val="28"/>
        </w:rPr>
        <w:t>Beurskens</w:t>
      </w:r>
      <w:r>
        <w:rPr>
          <w:spacing w:val="70"/>
          <w:sz w:val="28"/>
        </w:rPr>
        <w:t> </w:t>
      </w:r>
      <w:r>
        <w:rPr>
          <w:sz w:val="28"/>
        </w:rPr>
        <w:t>A.J.H.M.,</w:t>
      </w:r>
      <w:r>
        <w:rPr>
          <w:spacing w:val="70"/>
          <w:sz w:val="28"/>
        </w:rPr>
        <w:t> </w:t>
      </w:r>
      <w:r>
        <w:rPr>
          <w:sz w:val="28"/>
        </w:rPr>
        <w:t>Seitz</w:t>
      </w:r>
      <w:r>
        <w:rPr>
          <w:spacing w:val="70"/>
          <w:sz w:val="28"/>
        </w:rPr>
        <w:t> </w:t>
      </w:r>
      <w:r>
        <w:rPr>
          <w:sz w:val="28"/>
        </w:rPr>
        <w:t>R.J.,</w:t>
      </w:r>
      <w:r>
        <w:rPr>
          <w:spacing w:val="1"/>
          <w:sz w:val="28"/>
        </w:rPr>
        <w:t> </w:t>
      </w:r>
      <w:r>
        <w:rPr>
          <w:sz w:val="28"/>
        </w:rPr>
        <w:t>Wade</w:t>
      </w:r>
      <w:r>
        <w:rPr>
          <w:spacing w:val="1"/>
          <w:sz w:val="28"/>
        </w:rPr>
        <w:t> </w:t>
      </w:r>
      <w:r>
        <w:rPr>
          <w:sz w:val="28"/>
        </w:rPr>
        <w:t>D.T.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clinical</w:t>
      </w:r>
      <w:r>
        <w:rPr>
          <w:spacing w:val="1"/>
          <w:sz w:val="28"/>
        </w:rPr>
        <w:t> </w:t>
      </w:r>
      <w:r>
        <w:rPr>
          <w:sz w:val="28"/>
        </w:rPr>
        <w:t>aspects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mirror</w:t>
      </w:r>
      <w:r>
        <w:rPr>
          <w:spacing w:val="1"/>
          <w:sz w:val="28"/>
        </w:rPr>
        <w:t> </w:t>
      </w:r>
      <w:r>
        <w:rPr>
          <w:sz w:val="28"/>
        </w:rPr>
        <w:t>therapy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rehabilitation.</w:t>
      </w:r>
      <w:r>
        <w:rPr>
          <w:spacing w:val="1"/>
          <w:sz w:val="28"/>
        </w:rPr>
        <w:t> </w:t>
      </w:r>
      <w:r>
        <w:rPr>
          <w:i/>
          <w:sz w:val="28"/>
        </w:rPr>
        <w:t>Int.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J.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Rehabil.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Res.</w:t>
      </w:r>
      <w:r>
        <w:rPr>
          <w:i/>
          <w:spacing w:val="-2"/>
          <w:sz w:val="28"/>
        </w:rPr>
        <w:t> </w:t>
      </w:r>
      <w:r>
        <w:rPr>
          <w:sz w:val="28"/>
        </w:rPr>
        <w:t>.</w:t>
      </w:r>
      <w:r>
        <w:rPr>
          <w:spacing w:val="-2"/>
          <w:sz w:val="28"/>
        </w:rPr>
        <w:t> </w:t>
      </w:r>
      <w:r>
        <w:rPr>
          <w:sz w:val="28"/>
        </w:rPr>
        <w:t>2011;34:1–13.</w:t>
      </w:r>
      <w:r>
        <w:rPr>
          <w:spacing w:val="-2"/>
          <w:sz w:val="28"/>
        </w:rPr>
        <w:t> </w:t>
      </w:r>
      <w:r>
        <w:rPr>
          <w:sz w:val="28"/>
        </w:rPr>
        <w:t>doi:</w:t>
      </w:r>
      <w:r>
        <w:rPr>
          <w:spacing w:val="-1"/>
          <w:sz w:val="28"/>
        </w:rPr>
        <w:t> </w:t>
      </w:r>
      <w:r>
        <w:rPr>
          <w:sz w:val="28"/>
        </w:rPr>
        <w:t>10.1097/MRR.0b013e3283441e98.</w:t>
      </w:r>
    </w:p>
    <w:p>
      <w:pPr>
        <w:pStyle w:val="ListParagraph"/>
        <w:numPr>
          <w:ilvl w:val="1"/>
          <w:numId w:val="13"/>
        </w:numPr>
        <w:tabs>
          <w:tab w:pos="1252" w:val="left" w:leader="none"/>
        </w:tabs>
        <w:spacing w:line="288" w:lineRule="auto" w:before="0" w:after="0"/>
        <w:ind w:left="119" w:right="173" w:firstLine="707"/>
        <w:jc w:val="both"/>
        <w:rPr>
          <w:sz w:val="28"/>
        </w:rPr>
      </w:pPr>
      <w:r>
        <w:rPr>
          <w:sz w:val="28"/>
        </w:rPr>
        <w:t>Thieme</w:t>
      </w:r>
      <w:r>
        <w:rPr>
          <w:spacing w:val="1"/>
          <w:sz w:val="28"/>
        </w:rPr>
        <w:t> </w:t>
      </w:r>
      <w:r>
        <w:rPr>
          <w:sz w:val="28"/>
        </w:rPr>
        <w:t>H.,</w:t>
      </w:r>
      <w:r>
        <w:rPr>
          <w:spacing w:val="1"/>
          <w:sz w:val="28"/>
        </w:rPr>
        <w:t> </w:t>
      </w:r>
      <w:r>
        <w:rPr>
          <w:sz w:val="28"/>
        </w:rPr>
        <w:t>Morkisch</w:t>
      </w:r>
      <w:r>
        <w:rPr>
          <w:spacing w:val="1"/>
          <w:sz w:val="28"/>
        </w:rPr>
        <w:t> </w:t>
      </w:r>
      <w:r>
        <w:rPr>
          <w:sz w:val="28"/>
        </w:rPr>
        <w:t>N.,</w:t>
      </w:r>
      <w:r>
        <w:rPr>
          <w:spacing w:val="1"/>
          <w:sz w:val="28"/>
        </w:rPr>
        <w:t> </w:t>
      </w:r>
      <w:r>
        <w:rPr>
          <w:sz w:val="28"/>
        </w:rPr>
        <w:t>Mehrholz</w:t>
      </w:r>
      <w:r>
        <w:rPr>
          <w:spacing w:val="71"/>
          <w:sz w:val="28"/>
        </w:rPr>
        <w:t> </w:t>
      </w:r>
      <w:r>
        <w:rPr>
          <w:sz w:val="28"/>
        </w:rPr>
        <w:t>J.,</w:t>
      </w:r>
      <w:r>
        <w:rPr>
          <w:spacing w:val="71"/>
          <w:sz w:val="28"/>
        </w:rPr>
        <w:t> </w:t>
      </w:r>
      <w:r>
        <w:rPr>
          <w:sz w:val="28"/>
        </w:rPr>
        <w:t>Pohl</w:t>
      </w:r>
      <w:r>
        <w:rPr>
          <w:spacing w:val="71"/>
          <w:sz w:val="28"/>
        </w:rPr>
        <w:t> </w:t>
      </w:r>
      <w:r>
        <w:rPr>
          <w:sz w:val="28"/>
        </w:rPr>
        <w:t>M.,</w:t>
      </w:r>
      <w:r>
        <w:rPr>
          <w:spacing w:val="71"/>
          <w:sz w:val="28"/>
        </w:rPr>
        <w:t> </w:t>
      </w:r>
      <w:r>
        <w:rPr>
          <w:sz w:val="28"/>
        </w:rPr>
        <w:t>Behrens</w:t>
      </w:r>
      <w:r>
        <w:rPr>
          <w:spacing w:val="71"/>
          <w:sz w:val="28"/>
        </w:rPr>
        <w:t> </w:t>
      </w:r>
      <w:r>
        <w:rPr>
          <w:sz w:val="28"/>
        </w:rPr>
        <w:t>J.,</w:t>
      </w:r>
      <w:r>
        <w:rPr>
          <w:spacing w:val="-67"/>
          <w:sz w:val="28"/>
        </w:rPr>
        <w:t> </w:t>
      </w:r>
      <w:r>
        <w:rPr>
          <w:sz w:val="28"/>
        </w:rPr>
        <w:t>Borgetto</w:t>
      </w:r>
      <w:r>
        <w:rPr>
          <w:spacing w:val="1"/>
          <w:sz w:val="28"/>
        </w:rPr>
        <w:t> </w:t>
      </w:r>
      <w:r>
        <w:rPr>
          <w:sz w:val="28"/>
        </w:rPr>
        <w:t>B.,</w:t>
      </w:r>
      <w:r>
        <w:rPr>
          <w:spacing w:val="1"/>
          <w:sz w:val="28"/>
        </w:rPr>
        <w:t> </w:t>
      </w:r>
      <w:r>
        <w:rPr>
          <w:sz w:val="28"/>
        </w:rPr>
        <w:t>Dohle</w:t>
      </w:r>
      <w:r>
        <w:rPr>
          <w:spacing w:val="1"/>
          <w:sz w:val="28"/>
        </w:rPr>
        <w:t> </w:t>
      </w:r>
      <w:r>
        <w:rPr>
          <w:sz w:val="28"/>
        </w:rPr>
        <w:t>C.</w:t>
      </w:r>
      <w:r>
        <w:rPr>
          <w:spacing w:val="1"/>
          <w:sz w:val="28"/>
        </w:rPr>
        <w:t> </w:t>
      </w:r>
      <w:r>
        <w:rPr>
          <w:sz w:val="28"/>
        </w:rPr>
        <w:t>Mirror</w:t>
      </w:r>
      <w:r>
        <w:rPr>
          <w:spacing w:val="1"/>
          <w:sz w:val="28"/>
        </w:rPr>
        <w:t> </w:t>
      </w:r>
      <w:r>
        <w:rPr>
          <w:sz w:val="28"/>
        </w:rPr>
        <w:t>therapy</w:t>
      </w:r>
      <w:r>
        <w:rPr>
          <w:spacing w:val="1"/>
          <w:sz w:val="28"/>
        </w:rPr>
        <w:t> </w:t>
      </w:r>
      <w:r>
        <w:rPr>
          <w:sz w:val="28"/>
        </w:rPr>
        <w:t>for</w:t>
      </w:r>
      <w:r>
        <w:rPr>
          <w:spacing w:val="1"/>
          <w:sz w:val="28"/>
        </w:rPr>
        <w:t> </w:t>
      </w:r>
      <w:r>
        <w:rPr>
          <w:sz w:val="28"/>
        </w:rPr>
        <w:t>improving</w:t>
      </w:r>
      <w:r>
        <w:rPr>
          <w:spacing w:val="70"/>
          <w:sz w:val="28"/>
        </w:rPr>
        <w:t> </w:t>
      </w:r>
      <w:r>
        <w:rPr>
          <w:sz w:val="28"/>
        </w:rPr>
        <w:t>motor</w:t>
      </w:r>
      <w:r>
        <w:rPr>
          <w:spacing w:val="70"/>
          <w:sz w:val="28"/>
        </w:rPr>
        <w:t> </w:t>
      </w:r>
      <w:r>
        <w:rPr>
          <w:sz w:val="28"/>
        </w:rPr>
        <w:t>function</w:t>
      </w:r>
      <w:r>
        <w:rPr>
          <w:spacing w:val="70"/>
          <w:sz w:val="28"/>
        </w:rPr>
        <w:t> </w:t>
      </w:r>
      <w:r>
        <w:rPr>
          <w:sz w:val="28"/>
        </w:rPr>
        <w:t>after</w:t>
      </w:r>
      <w:r>
        <w:rPr>
          <w:spacing w:val="1"/>
          <w:sz w:val="28"/>
        </w:rPr>
        <w:t> </w:t>
      </w:r>
      <w:r>
        <w:rPr>
          <w:sz w:val="28"/>
        </w:rPr>
        <w:t>stroke.</w:t>
      </w:r>
      <w:r>
        <w:rPr>
          <w:spacing w:val="1"/>
          <w:sz w:val="28"/>
        </w:rPr>
        <w:t> </w:t>
      </w:r>
      <w:r>
        <w:rPr>
          <w:i/>
          <w:sz w:val="28"/>
        </w:rPr>
        <w:t>Cochrane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Database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Syst.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Rev. 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2018;2018:CD008449.</w:t>
      </w:r>
      <w:r>
        <w:rPr>
          <w:spacing w:val="1"/>
          <w:sz w:val="28"/>
        </w:rPr>
        <w:t> </w:t>
      </w:r>
      <w:r>
        <w:rPr>
          <w:sz w:val="28"/>
        </w:rPr>
        <w:t>doi:</w:t>
      </w:r>
      <w:r>
        <w:rPr>
          <w:spacing w:val="1"/>
          <w:sz w:val="28"/>
        </w:rPr>
        <w:t> </w:t>
      </w:r>
      <w:r>
        <w:rPr>
          <w:sz w:val="28"/>
        </w:rPr>
        <w:t>10.1002/14651858.CD008449.pub3.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2"/>
        <w:ind w:left="0"/>
        <w:jc w:val="left"/>
      </w:pPr>
    </w:p>
    <w:p>
      <w:pPr>
        <w:pStyle w:val="Heading1"/>
        <w:spacing w:line="285" w:lineRule="auto"/>
        <w:ind w:left="1800" w:right="1859" w:hanging="2"/>
      </w:pPr>
      <w:bookmarkStart w:name="_TOC_250002" w:id="1"/>
      <w:r>
        <w:rPr/>
        <w:t>History of language impairment:</w:t>
      </w:r>
      <w:r>
        <w:rPr>
          <w:spacing w:val="1"/>
        </w:rPr>
        <w:t> </w:t>
      </w:r>
      <w:r>
        <w:rPr/>
        <w:t>developmental</w:t>
      </w:r>
      <w:r>
        <w:rPr>
          <w:spacing w:val="-3"/>
        </w:rPr>
        <w:t> </w:t>
      </w:r>
      <w:r>
        <w:rPr/>
        <w:t>language</w:t>
      </w:r>
      <w:r>
        <w:rPr>
          <w:spacing w:val="-4"/>
        </w:rPr>
        <w:t> </w:t>
      </w:r>
      <w:r>
        <w:rPr/>
        <w:t>disorder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bookmarkEnd w:id="1"/>
      <w:r>
        <w:rPr/>
        <w:t>Russia</w:t>
      </w:r>
    </w:p>
    <w:p>
      <w:pPr>
        <w:pStyle w:val="Heading2"/>
        <w:spacing w:before="169"/>
      </w:pPr>
      <w:r>
        <w:rPr/>
        <w:t>Tomas</w:t>
      </w:r>
      <w:r>
        <w:rPr>
          <w:spacing w:val="-4"/>
        </w:rPr>
        <w:t> </w:t>
      </w:r>
      <w:r>
        <w:rPr/>
        <w:t>E.</w:t>
      </w:r>
      <w:r>
        <w:rPr>
          <w:vertAlign w:val="superscript"/>
        </w:rPr>
        <w:t>1</w:t>
      </w:r>
      <w:r>
        <w:rPr>
          <w:b w:val="0"/>
          <w:vertAlign w:val="baseline"/>
        </w:rPr>
        <w:t>,</w:t>
      </w:r>
      <w:r>
        <w:rPr>
          <w:b w:val="0"/>
          <w:spacing w:val="-3"/>
          <w:vertAlign w:val="baseline"/>
        </w:rPr>
        <w:t> </w:t>
      </w:r>
      <w:r>
        <w:rPr>
          <w:vertAlign w:val="baseline"/>
        </w:rPr>
        <w:t>Sevan</w:t>
      </w:r>
      <w:r>
        <w:rPr>
          <w:spacing w:val="-1"/>
          <w:vertAlign w:val="baseline"/>
        </w:rPr>
        <w:t> </w:t>
      </w:r>
      <w:r>
        <w:rPr>
          <w:vertAlign w:val="baseline"/>
        </w:rPr>
        <w:t>D.</w:t>
      </w:r>
      <w:r>
        <w:rPr>
          <w:vertAlign w:val="superscript"/>
        </w:rPr>
        <w:t>2</w:t>
      </w:r>
      <w:r>
        <w:rPr>
          <w:b w:val="0"/>
          <w:vertAlign w:val="baseline"/>
        </w:rPr>
        <w:t>,</w:t>
      </w:r>
      <w:r>
        <w:rPr>
          <w:b w:val="0"/>
          <w:spacing w:val="-5"/>
          <w:vertAlign w:val="baseline"/>
        </w:rPr>
        <w:t> </w:t>
      </w:r>
      <w:r>
        <w:rPr>
          <w:vertAlign w:val="baseline"/>
        </w:rPr>
        <w:t>Shamaeva</w:t>
      </w:r>
      <w:r>
        <w:rPr>
          <w:spacing w:val="-2"/>
          <w:vertAlign w:val="baseline"/>
        </w:rPr>
        <w:t> </w:t>
      </w:r>
      <w:r>
        <w:rPr>
          <w:vertAlign w:val="baseline"/>
        </w:rPr>
        <w:t>Yu.</w:t>
      </w:r>
      <w:r>
        <w:rPr>
          <w:vertAlign w:val="superscript"/>
        </w:rPr>
        <w:t>3</w:t>
      </w:r>
    </w:p>
    <w:p>
      <w:pPr>
        <w:spacing w:before="229"/>
        <w:ind w:left="138" w:right="198" w:firstLine="0"/>
        <w:jc w:val="center"/>
        <w:rPr>
          <w:rFonts w:ascii="Calibri"/>
          <w:i/>
          <w:sz w:val="24"/>
        </w:rPr>
      </w:pPr>
      <w:r>
        <w:rPr>
          <w:rFonts w:ascii="Calibri"/>
          <w:i/>
          <w:sz w:val="24"/>
          <w:vertAlign w:val="superscript"/>
        </w:rPr>
        <w:t>1</w:t>
      </w:r>
      <w:r>
        <w:rPr>
          <w:rFonts w:ascii="Calibri"/>
          <w:i/>
          <w:sz w:val="24"/>
          <w:vertAlign w:val="baseline"/>
        </w:rPr>
        <w:t>National</w:t>
      </w:r>
      <w:r>
        <w:rPr>
          <w:rFonts w:ascii="Calibri"/>
          <w:i/>
          <w:spacing w:val="-2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Research</w:t>
      </w:r>
      <w:r>
        <w:rPr>
          <w:rFonts w:ascii="Calibri"/>
          <w:i/>
          <w:spacing w:val="-4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University</w:t>
      </w:r>
      <w:r>
        <w:rPr>
          <w:rFonts w:ascii="Calibri"/>
          <w:i/>
          <w:spacing w:val="-2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Higher</w:t>
      </w:r>
      <w:r>
        <w:rPr>
          <w:rFonts w:ascii="Calibri"/>
          <w:i/>
          <w:spacing w:val="-2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School</w:t>
      </w:r>
      <w:r>
        <w:rPr>
          <w:rFonts w:ascii="Calibri"/>
          <w:i/>
          <w:spacing w:val="-2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of</w:t>
      </w:r>
      <w:r>
        <w:rPr>
          <w:rFonts w:ascii="Calibri"/>
          <w:i/>
          <w:spacing w:val="-1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Economics</w:t>
      </w:r>
    </w:p>
    <w:p>
      <w:pPr>
        <w:spacing w:before="219"/>
        <w:ind w:left="138" w:right="195" w:firstLine="0"/>
        <w:jc w:val="center"/>
        <w:rPr>
          <w:rFonts w:ascii="Calibri"/>
          <w:i/>
          <w:sz w:val="24"/>
        </w:rPr>
      </w:pPr>
      <w:r>
        <w:rPr>
          <w:rFonts w:ascii="Calibri"/>
          <w:i/>
          <w:sz w:val="24"/>
          <w:vertAlign w:val="superscript"/>
        </w:rPr>
        <w:t>2</w:t>
      </w:r>
      <w:r>
        <w:rPr>
          <w:rFonts w:ascii="Calibri"/>
          <w:i/>
          <w:sz w:val="24"/>
          <w:vertAlign w:val="baseline"/>
        </w:rPr>
        <w:t>Centre</w:t>
      </w:r>
      <w:r>
        <w:rPr>
          <w:rFonts w:ascii="Calibri"/>
          <w:i/>
          <w:spacing w:val="-2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for</w:t>
      </w:r>
      <w:r>
        <w:rPr>
          <w:rFonts w:ascii="Calibri"/>
          <w:i/>
          <w:spacing w:val="-2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Speech</w:t>
      </w:r>
      <w:r>
        <w:rPr>
          <w:rFonts w:ascii="Calibri"/>
          <w:i/>
          <w:spacing w:val="-3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Pathology</w:t>
      </w:r>
      <w:r>
        <w:rPr>
          <w:rFonts w:ascii="Calibri"/>
          <w:i/>
          <w:spacing w:val="-1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and</w:t>
      </w:r>
      <w:r>
        <w:rPr>
          <w:rFonts w:ascii="Calibri"/>
          <w:i/>
          <w:spacing w:val="-3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Neurorehabilitation</w:t>
      </w:r>
      <w:r>
        <w:rPr>
          <w:rFonts w:ascii="Calibri"/>
          <w:i/>
          <w:spacing w:val="-3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of the</w:t>
      </w:r>
      <w:r>
        <w:rPr>
          <w:rFonts w:ascii="Calibri"/>
          <w:i/>
          <w:spacing w:val="-4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Moscow</w:t>
      </w:r>
      <w:r>
        <w:rPr>
          <w:rFonts w:ascii="Calibri"/>
          <w:i/>
          <w:spacing w:val="-3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Department of Health</w:t>
      </w:r>
    </w:p>
    <w:p>
      <w:pPr>
        <w:spacing w:before="218"/>
        <w:ind w:left="138" w:right="199" w:firstLine="0"/>
        <w:jc w:val="center"/>
        <w:rPr>
          <w:rFonts w:ascii="Calibri"/>
          <w:i/>
          <w:sz w:val="24"/>
        </w:rPr>
      </w:pPr>
      <w:r>
        <w:rPr>
          <w:rFonts w:ascii="Calibri"/>
          <w:i/>
          <w:sz w:val="24"/>
          <w:vertAlign w:val="superscript"/>
        </w:rPr>
        <w:t>3</w:t>
      </w:r>
      <w:r>
        <w:rPr>
          <w:rFonts w:ascii="Calibri"/>
          <w:i/>
          <w:sz w:val="24"/>
          <w:vertAlign w:val="baseline"/>
        </w:rPr>
        <w:t>Special</w:t>
      </w:r>
      <w:r>
        <w:rPr>
          <w:rFonts w:ascii="Calibri"/>
          <w:i/>
          <w:spacing w:val="-2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(Correctional)</w:t>
      </w:r>
      <w:r>
        <w:rPr>
          <w:rFonts w:ascii="Calibri"/>
          <w:i/>
          <w:spacing w:val="-3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Public</w:t>
      </w:r>
      <w:r>
        <w:rPr>
          <w:rFonts w:ascii="Calibri"/>
          <w:i/>
          <w:spacing w:val="-2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School</w:t>
      </w:r>
      <w:r>
        <w:rPr>
          <w:rFonts w:ascii="Calibri"/>
          <w:i/>
          <w:spacing w:val="-2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No73</w:t>
      </w:r>
    </w:p>
    <w:p>
      <w:pPr>
        <w:pStyle w:val="BodyText"/>
        <w:spacing w:line="288" w:lineRule="auto" w:before="209"/>
        <w:ind w:right="174" w:firstLine="708"/>
      </w:pPr>
      <w:r>
        <w:rPr/>
        <w:t>The first specialized schools</w:t>
      </w:r>
      <w:r>
        <w:rPr>
          <w:spacing w:val="1"/>
        </w:rPr>
        <w:t> </w:t>
      </w:r>
      <w:r>
        <w:rPr/>
        <w:t>for atypical populations of children</w:t>
      </w:r>
      <w:r>
        <w:rPr>
          <w:spacing w:val="70"/>
        </w:rPr>
        <w:t> </w:t>
      </w:r>
      <w:r>
        <w:rPr/>
        <w:t>have</w:t>
      </w:r>
      <w:r>
        <w:rPr>
          <w:spacing w:val="1"/>
        </w:rPr>
        <w:t> </w:t>
      </w:r>
      <w:r>
        <w:rPr/>
        <w:t>been established in early 19</w:t>
      </w:r>
      <w:r>
        <w:rPr>
          <w:vertAlign w:val="superscript"/>
        </w:rPr>
        <w:t>th</w:t>
      </w:r>
      <w:r>
        <w:rPr>
          <w:vertAlign w:val="baseline"/>
        </w:rPr>
        <w:t> century under the guidance of the Empress consort</w:t>
      </w:r>
      <w:r>
        <w:rPr>
          <w:spacing w:val="1"/>
          <w:vertAlign w:val="baseline"/>
        </w:rPr>
        <w:t> </w:t>
      </w:r>
      <w:r>
        <w:rPr>
          <w:vertAlign w:val="baseline"/>
        </w:rPr>
        <w:t>Maria</w:t>
      </w:r>
      <w:r>
        <w:rPr>
          <w:spacing w:val="1"/>
          <w:vertAlign w:val="baseline"/>
        </w:rPr>
        <w:t> </w:t>
      </w:r>
      <w:r>
        <w:rPr>
          <w:vertAlign w:val="baseline"/>
        </w:rPr>
        <w:t>Feodorovna,</w:t>
      </w:r>
      <w:r>
        <w:rPr>
          <w:spacing w:val="1"/>
          <w:vertAlign w:val="baseline"/>
        </w:rPr>
        <w:t> </w:t>
      </w:r>
      <w:r>
        <w:rPr>
          <w:vertAlign w:val="baseline"/>
        </w:rPr>
        <w:t>who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been</w:t>
      </w:r>
      <w:r>
        <w:rPr>
          <w:spacing w:val="1"/>
          <w:vertAlign w:val="baseline"/>
        </w:rPr>
        <w:t> </w:t>
      </w:r>
      <w:r>
        <w:rPr>
          <w:vertAlign w:val="baseline"/>
        </w:rPr>
        <w:t>appointed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chief</w:t>
      </w:r>
      <w:r>
        <w:rPr>
          <w:spacing w:val="1"/>
          <w:vertAlign w:val="baseline"/>
        </w:rPr>
        <w:t> </w:t>
      </w:r>
      <w:r>
        <w:rPr>
          <w:vertAlign w:val="baseline"/>
        </w:rPr>
        <w:t>inspector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public</w:t>
      </w:r>
      <w:r>
        <w:rPr>
          <w:spacing w:val="1"/>
          <w:vertAlign w:val="baseline"/>
        </w:rPr>
        <w:t> </w:t>
      </w:r>
      <w:r>
        <w:rPr>
          <w:vertAlign w:val="baseline"/>
        </w:rPr>
        <w:t>orphanages in 1797. These first public educational institutions were the school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deaf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mute children</w:t>
      </w:r>
      <w:r>
        <w:rPr>
          <w:spacing w:val="-1"/>
          <w:vertAlign w:val="baseline"/>
        </w:rPr>
        <w:t> </w:t>
      </w:r>
      <w:r>
        <w:rPr>
          <w:vertAlign w:val="baseline"/>
        </w:rPr>
        <w:t>opened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1806,</w:t>
      </w:r>
      <w:r>
        <w:rPr>
          <w:spacing w:val="-3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the school for blind</w:t>
      </w:r>
      <w:r>
        <w:rPr>
          <w:spacing w:val="-1"/>
          <w:vertAlign w:val="baseline"/>
        </w:rPr>
        <w:t> </w:t>
      </w:r>
      <w:r>
        <w:rPr>
          <w:vertAlign w:val="baseline"/>
        </w:rPr>
        <w:t>children</w:t>
      </w:r>
      <w:r>
        <w:rPr>
          <w:spacing w:val="-1"/>
          <w:vertAlign w:val="baseline"/>
        </w:rPr>
        <w:t> </w:t>
      </w:r>
      <w:r>
        <w:rPr>
          <w:vertAlign w:val="baseline"/>
        </w:rPr>
        <w:t>–</w:t>
      </w:r>
      <w:r>
        <w:rPr>
          <w:spacing w:val="3"/>
          <w:vertAlign w:val="baseline"/>
        </w:rPr>
        <w:t> </w:t>
      </w:r>
      <w:r>
        <w:rPr>
          <w:vertAlign w:val="baseline"/>
        </w:rPr>
        <w:t>in</w:t>
      </w:r>
    </w:p>
    <w:p>
      <w:pPr>
        <w:spacing w:after="0" w:line="288" w:lineRule="auto"/>
        <w:sectPr>
          <w:pgSz w:w="11910" w:h="16840"/>
          <w:pgMar w:header="0" w:footer="1107" w:top="1320" w:bottom="1300" w:left="1300" w:right="1240"/>
        </w:sectPr>
      </w:pPr>
    </w:p>
    <w:p>
      <w:pPr>
        <w:pStyle w:val="BodyText"/>
        <w:spacing w:line="288" w:lineRule="auto" w:before="70"/>
        <w:ind w:right="177"/>
      </w:pPr>
      <w:r>
        <w:rPr/>
        <w:t>1807. Since then, the number of charity institutions and public organizations has</w:t>
      </w:r>
      <w:r>
        <w:rPr>
          <w:spacing w:val="-67"/>
        </w:rPr>
        <w:t> </w:t>
      </w:r>
      <w:r>
        <w:rPr/>
        <w:t>been steadily increasing, reaching the total of 6.5 thousand institutions providing</w:t>
      </w:r>
      <w:r>
        <w:rPr>
          <w:spacing w:val="-67"/>
        </w:rPr>
        <w:t> </w:t>
      </w:r>
      <w:r>
        <w:rPr/>
        <w:t>social support of disadvantaged children, including those with disabilities and</w:t>
      </w:r>
      <w:r>
        <w:rPr>
          <w:spacing w:val="1"/>
        </w:rPr>
        <w:t> </w:t>
      </w:r>
      <w:r>
        <w:rPr/>
        <w:t>developmental</w:t>
      </w:r>
      <w:r>
        <w:rPr>
          <w:spacing w:val="-3"/>
        </w:rPr>
        <w:t> </w:t>
      </w:r>
      <w:r>
        <w:rPr/>
        <w:t>impairments,</w:t>
      </w:r>
      <w:r>
        <w:rPr>
          <w:spacing w:val="-4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end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19</w:t>
      </w:r>
      <w:r>
        <w:rPr>
          <w:vertAlign w:val="superscript"/>
        </w:rPr>
        <w:t>th</w:t>
      </w:r>
      <w:r>
        <w:rPr>
          <w:vertAlign w:val="baseline"/>
        </w:rPr>
        <w:t>century.</w:t>
      </w:r>
    </w:p>
    <w:p>
      <w:pPr>
        <w:pStyle w:val="BodyText"/>
        <w:spacing w:line="288" w:lineRule="auto"/>
        <w:ind w:right="171" w:firstLine="707"/>
      </w:pPr>
      <w:r>
        <w:rPr/>
        <w:t>Systematic research of speech and language problems and remediation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started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late</w:t>
      </w:r>
      <w:r>
        <w:rPr>
          <w:spacing w:val="1"/>
        </w:rPr>
        <w:t> </w:t>
      </w:r>
      <w:r>
        <w:rPr/>
        <w:t>1820’s</w:t>
      </w:r>
      <w:r>
        <w:rPr>
          <w:spacing w:val="1"/>
        </w:rPr>
        <w:t> </w:t>
      </w:r>
      <w:r>
        <w:rPr/>
        <w:t>(Bezlyudova,</w:t>
      </w:r>
      <w:r>
        <w:rPr>
          <w:spacing w:val="1"/>
        </w:rPr>
        <w:t> </w:t>
      </w:r>
      <w:r>
        <w:rPr/>
        <w:t>1993)</w:t>
      </w:r>
      <w:r>
        <w:rPr>
          <w:spacing w:val="1"/>
        </w:rPr>
        <w:t> </w:t>
      </w:r>
      <w:r>
        <w:rPr/>
        <w:t>[3].</w:t>
      </w:r>
      <w:r>
        <w:rPr>
          <w:spacing w:val="1"/>
        </w:rPr>
        <w:t> </w:t>
      </w:r>
      <w:r>
        <w:rPr/>
        <w:t>However, except for a few original and innovative works, like Laguzen’s early</w:t>
      </w:r>
      <w:r>
        <w:rPr>
          <w:spacing w:val="1"/>
        </w:rPr>
        <w:t> </w:t>
      </w:r>
      <w:r>
        <w:rPr/>
        <w:t>investigation on stuttering (1838), the great proportion of speech and language</w:t>
      </w:r>
      <w:r>
        <w:rPr>
          <w:spacing w:val="1"/>
        </w:rPr>
        <w:t> </w:t>
      </w:r>
      <w:r>
        <w:rPr/>
        <w:t>pathology (SLP) literature have been translations from other languages until</w:t>
      </w:r>
      <w:r>
        <w:rPr>
          <w:spacing w:val="1"/>
        </w:rPr>
        <w:t> </w:t>
      </w:r>
      <w:r>
        <w:rPr/>
        <w:t>early 1900’s. Things have started to change dramatically for the field during the</w:t>
      </w:r>
      <w:r>
        <w:rPr>
          <w:spacing w:val="1"/>
        </w:rPr>
        <w:t> </w:t>
      </w:r>
      <w:r>
        <w:rPr/>
        <w:t>Soviet times,</w:t>
      </w:r>
      <w:r>
        <w:rPr>
          <w:spacing w:val="1"/>
        </w:rPr>
        <w:t> </w:t>
      </w:r>
      <w:r>
        <w:rPr/>
        <w:t>when the researchers have begun</w:t>
      </w:r>
      <w:r>
        <w:rPr>
          <w:spacing w:val="1"/>
        </w:rPr>
        <w:t> </w:t>
      </w:r>
      <w:r>
        <w:rPr/>
        <w:t>approaching the</w:t>
      </w:r>
      <w:r>
        <w:rPr>
          <w:spacing w:val="1"/>
        </w:rPr>
        <w:t> </w:t>
      </w:r>
      <w:r>
        <w:rPr/>
        <w:t>problem of</w:t>
      </w:r>
      <w:r>
        <w:rPr>
          <w:spacing w:val="1"/>
        </w:rPr>
        <w:t> </w:t>
      </w:r>
      <w:r>
        <w:rPr/>
        <w:t>typical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atypical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functioning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cross-disciplinary</w:t>
      </w:r>
      <w:r>
        <w:rPr>
          <w:spacing w:val="1"/>
        </w:rPr>
        <w:t> </w:t>
      </w:r>
      <w:r>
        <w:rPr/>
        <w:t>perspective,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bridging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fields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psychology,</w:t>
      </w:r>
      <w:r>
        <w:rPr>
          <w:spacing w:val="1"/>
        </w:rPr>
        <w:t> </w:t>
      </w:r>
      <w:r>
        <w:rPr/>
        <w:t>linguistics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neurophysiology. Since that time, the field has remained a multi-disciplinary</w:t>
      </w:r>
      <w:r>
        <w:rPr>
          <w:spacing w:val="1"/>
        </w:rPr>
        <w:t> </w:t>
      </w:r>
      <w:r>
        <w:rPr/>
        <w:t>branch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science,</w:t>
      </w:r>
      <w:r>
        <w:rPr>
          <w:spacing w:val="1"/>
        </w:rPr>
        <w:t> </w:t>
      </w:r>
      <w:r>
        <w:rPr/>
        <w:t>focussing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interconnections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language</w:t>
      </w:r>
      <w:r>
        <w:rPr>
          <w:spacing w:val="-67"/>
        </w:rPr>
        <w:t> </w:t>
      </w:r>
      <w:r>
        <w:rPr/>
        <w:t>acquisition/functioning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processes,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-67"/>
        </w:rPr>
        <w:t> </w:t>
      </w:r>
      <w:r>
        <w:rPr/>
        <w:t>ability to ‘think in a language’, i.e., using inner speech (Vygotsky, 1934; Luria,</w:t>
      </w:r>
      <w:r>
        <w:rPr>
          <w:spacing w:val="1"/>
        </w:rPr>
        <w:t> </w:t>
      </w:r>
      <w:r>
        <w:rPr/>
        <w:t>1962,</w:t>
      </w:r>
      <w:r>
        <w:rPr>
          <w:spacing w:val="-2"/>
        </w:rPr>
        <w:t> </w:t>
      </w:r>
      <w:r>
        <w:rPr/>
        <w:t>1966b)</w:t>
      </w:r>
      <w:r>
        <w:rPr>
          <w:spacing w:val="-1"/>
        </w:rPr>
        <w:t> </w:t>
      </w:r>
      <w:r>
        <w:rPr/>
        <w:t>[5].</w:t>
      </w:r>
    </w:p>
    <w:p>
      <w:pPr>
        <w:pStyle w:val="BodyText"/>
        <w:spacing w:line="288" w:lineRule="auto" w:before="1"/>
        <w:ind w:right="171" w:firstLine="707"/>
      </w:pPr>
      <w:r>
        <w:rPr/>
        <w:t>The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‘language</w:t>
      </w:r>
      <w:r>
        <w:rPr>
          <w:spacing w:val="1"/>
        </w:rPr>
        <w:t> </w:t>
      </w:r>
      <w:r>
        <w:rPr/>
        <w:t>impairment’</w:t>
      </w:r>
      <w:r>
        <w:rPr>
          <w:spacing w:val="1"/>
        </w:rPr>
        <w:t> </w:t>
      </w:r>
      <w:r>
        <w:rPr/>
        <w:t>(LI)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‘developmental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disorder’ generally accepted in the European literature are not widely used in the</w:t>
      </w:r>
      <w:r>
        <w:rPr>
          <w:spacing w:val="-67"/>
        </w:rPr>
        <w:t> </w:t>
      </w:r>
      <w:r>
        <w:rPr/>
        <w:t>Russian tradition of SLP. The LI research in Russia has been developing as two</w:t>
      </w:r>
      <w:r>
        <w:rPr>
          <w:spacing w:val="1"/>
        </w:rPr>
        <w:t> </w:t>
      </w:r>
      <w:r>
        <w:rPr/>
        <w:t>distinct approaches. The first one is known as the ‘clinical approach’, which</w:t>
      </w:r>
      <w:r>
        <w:rPr>
          <w:spacing w:val="1"/>
        </w:rPr>
        <w:t> </w:t>
      </w:r>
      <w:r>
        <w:rPr/>
        <w:t>stemmed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studies,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LI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70"/>
        </w:rPr>
        <w:t> </w:t>
      </w:r>
      <w:r>
        <w:rPr/>
        <w:t>pathological</w:t>
      </w:r>
      <w:r>
        <w:rPr>
          <w:spacing w:val="1"/>
        </w:rPr>
        <w:t> </w:t>
      </w:r>
      <w:r>
        <w:rPr/>
        <w:t>condition with its characteristic symptoms, etiology and pathogenesis (Belova-</w:t>
      </w:r>
      <w:r>
        <w:rPr>
          <w:spacing w:val="1"/>
        </w:rPr>
        <w:t> </w:t>
      </w:r>
      <w:r>
        <w:rPr/>
        <w:t>David, 1969; Kirichenko, 1977; Kovalev&amp;Kirichenko, 1970; Mnukhin, 1948;</w:t>
      </w:r>
      <w:r>
        <w:rPr>
          <w:spacing w:val="1"/>
        </w:rPr>
        <w:t> </w:t>
      </w:r>
      <w:r>
        <w:rPr/>
        <w:t>Traugott, 1940; Traugott&amp;Kajdanova, 1975; see also for review Kornev, 2005).</w:t>
      </w:r>
      <w:r>
        <w:rPr>
          <w:spacing w:val="1"/>
        </w:rPr>
        <w:t> </w:t>
      </w:r>
      <w:r>
        <w:rPr/>
        <w:t>Similarly to early research of patients with aphasia (Luria, 1962, 1966a), this</w:t>
      </w:r>
      <w:r>
        <w:rPr>
          <w:spacing w:val="1"/>
        </w:rPr>
        <w:t> </w:t>
      </w:r>
      <w:r>
        <w:rPr/>
        <w:t>approach puts much stress on the brain dysfunctions, which are believed to</w:t>
      </w:r>
      <w:r>
        <w:rPr>
          <w:spacing w:val="1"/>
        </w:rPr>
        <w:t> </w:t>
      </w:r>
      <w:r>
        <w:rPr/>
        <w:t>underlie LI in children. Therefore, the clinical framework recognizes two main</w:t>
      </w:r>
      <w:r>
        <w:rPr>
          <w:spacing w:val="1"/>
        </w:rPr>
        <w:t> </w:t>
      </w:r>
      <w:r>
        <w:rPr/>
        <w:t>types of LI, known as ‘alalia’ (the terms ‘developmental dysphasia’ and ‘early</w:t>
      </w:r>
      <w:r>
        <w:rPr>
          <w:spacing w:val="1"/>
        </w:rPr>
        <w:t> </w:t>
      </w:r>
      <w:r>
        <w:rPr/>
        <w:t>child aphasia’ are also occasionally used). These types of alalia are identified,</w:t>
      </w:r>
      <w:r>
        <w:rPr>
          <w:spacing w:val="1"/>
        </w:rPr>
        <w:t> </w:t>
      </w:r>
      <w:r>
        <w:rPr/>
        <w:t>depending on whether the underdevelopment of cortical structures is believed to</w:t>
      </w:r>
      <w:r>
        <w:rPr>
          <w:spacing w:val="1"/>
        </w:rPr>
        <w:t> </w:t>
      </w:r>
      <w:r>
        <w:rPr/>
        <w:t>be around Broca’s area (‘motor alalia’) or Wernicke’s area (‘sensory alalia’)</w:t>
      </w:r>
      <w:r>
        <w:rPr>
          <w:spacing w:val="1"/>
        </w:rPr>
        <w:t> </w:t>
      </w:r>
      <w:r>
        <w:rPr/>
        <w:t>(Kovshikov, 1983; Seliverstov, 1997; Sobotovich, 1985). In the Word Health</w:t>
      </w:r>
      <w:r>
        <w:rPr>
          <w:spacing w:val="1"/>
        </w:rPr>
        <w:t> </w:t>
      </w:r>
      <w:r>
        <w:rPr/>
        <w:t>classification</w:t>
      </w:r>
      <w:r>
        <w:rPr>
          <w:spacing w:val="20"/>
        </w:rPr>
        <w:t> </w:t>
      </w:r>
      <w:r>
        <w:rPr/>
        <w:t>of</w:t>
      </w:r>
      <w:r>
        <w:rPr>
          <w:spacing w:val="22"/>
        </w:rPr>
        <w:t> </w:t>
      </w:r>
      <w:r>
        <w:rPr/>
        <w:t>diseases</w:t>
      </w:r>
      <w:r>
        <w:rPr>
          <w:spacing w:val="23"/>
        </w:rPr>
        <w:t> </w:t>
      </w:r>
      <w:r>
        <w:rPr/>
        <w:t>ICD-10</w:t>
      </w:r>
      <w:r>
        <w:rPr>
          <w:spacing w:val="23"/>
        </w:rPr>
        <w:t> </w:t>
      </w:r>
      <w:r>
        <w:rPr/>
        <w:t>(World</w:t>
      </w:r>
      <w:r>
        <w:rPr>
          <w:spacing w:val="21"/>
        </w:rPr>
        <w:t> </w:t>
      </w:r>
      <w:r>
        <w:rPr/>
        <w:t>Health</w:t>
      </w:r>
      <w:r>
        <w:rPr>
          <w:spacing w:val="22"/>
        </w:rPr>
        <w:t> </w:t>
      </w:r>
      <w:r>
        <w:rPr/>
        <w:t>Organization,</w:t>
      </w:r>
      <w:r>
        <w:rPr>
          <w:spacing w:val="21"/>
        </w:rPr>
        <w:t> </w:t>
      </w:r>
      <w:r>
        <w:rPr/>
        <w:t>1992)</w:t>
      </w:r>
      <w:r>
        <w:rPr>
          <w:spacing w:val="20"/>
        </w:rPr>
        <w:t> </w:t>
      </w:r>
      <w:r>
        <w:rPr/>
        <w:t>these</w:t>
      </w:r>
      <w:r>
        <w:rPr>
          <w:spacing w:val="22"/>
        </w:rPr>
        <w:t> </w:t>
      </w:r>
      <w:r>
        <w:rPr/>
        <w:t>two</w:t>
      </w:r>
    </w:p>
    <w:p>
      <w:pPr>
        <w:spacing w:after="0" w:line="288" w:lineRule="auto"/>
        <w:sectPr>
          <w:pgSz w:w="11910" w:h="16840"/>
          <w:pgMar w:header="0" w:footer="1107" w:top="1320" w:bottom="1300" w:left="1300" w:right="1240"/>
        </w:sectPr>
      </w:pPr>
    </w:p>
    <w:p>
      <w:pPr>
        <w:pStyle w:val="BodyText"/>
        <w:spacing w:line="288" w:lineRule="auto" w:before="70"/>
        <w:ind w:right="178"/>
      </w:pPr>
      <w:r>
        <w:rPr/>
        <w:t>subtypes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alalia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closely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receptive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disorder</w:t>
      </w:r>
      <w:r>
        <w:rPr>
          <w:spacing w:val="-2"/>
        </w:rPr>
        <w:t> </w:t>
      </w:r>
      <w:r>
        <w:rPr/>
        <w:t>(F80.1)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expressive</w:t>
      </w:r>
      <w:r>
        <w:rPr>
          <w:spacing w:val="-1"/>
        </w:rPr>
        <w:t> </w:t>
      </w:r>
      <w:r>
        <w:rPr/>
        <w:t>language</w:t>
      </w:r>
      <w:r>
        <w:rPr>
          <w:spacing w:val="-3"/>
        </w:rPr>
        <w:t> </w:t>
      </w:r>
      <w:r>
        <w:rPr/>
        <w:t>disorder</w:t>
      </w:r>
      <w:r>
        <w:rPr>
          <w:spacing w:val="-2"/>
        </w:rPr>
        <w:t> </w:t>
      </w:r>
      <w:r>
        <w:rPr/>
        <w:t>(F80.2)</w:t>
      </w:r>
      <w:r>
        <w:rPr>
          <w:spacing w:val="-1"/>
        </w:rPr>
        <w:t> </w:t>
      </w:r>
      <w:r>
        <w:rPr/>
        <w:t>[6].</w:t>
      </w:r>
    </w:p>
    <w:p>
      <w:pPr>
        <w:pStyle w:val="BodyText"/>
        <w:spacing w:line="288" w:lineRule="auto"/>
        <w:ind w:right="173" w:firstLine="707"/>
      </w:pPr>
      <w:r>
        <w:rPr/>
        <w:t>The significance of neuroanatomy is apparent even in the definition of the</w:t>
      </w:r>
      <w:r>
        <w:rPr>
          <w:spacing w:val="1"/>
        </w:rPr>
        <w:t> </w:t>
      </w:r>
      <w:r>
        <w:rPr/>
        <w:t>term alalia, which is a systematic underdevelopment of speech, the impairment</w:t>
      </w:r>
      <w:r>
        <w:rPr>
          <w:spacing w:val="1"/>
        </w:rPr>
        <w:t> </w:t>
      </w:r>
      <w:r>
        <w:rPr/>
        <w:t>of the speech and language functional system resulting from the dysfunction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speech</w:t>
      </w:r>
      <w:r>
        <w:rPr>
          <w:spacing w:val="1"/>
        </w:rPr>
        <w:t> </w:t>
      </w:r>
      <w:r>
        <w:rPr/>
        <w:t>motor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auditory</w:t>
      </w:r>
      <w:r>
        <w:rPr>
          <w:spacing w:val="1"/>
        </w:rPr>
        <w:t> </w:t>
      </w:r>
      <w:r>
        <w:rPr/>
        <w:t>analysers/centres</w:t>
      </w:r>
      <w:r>
        <w:rPr>
          <w:spacing w:val="70"/>
        </w:rPr>
        <w:t> </w:t>
      </w:r>
      <w:r>
        <w:rPr/>
        <w:t>(Lalaeva&amp;Shakhovskaya,</w:t>
      </w:r>
      <w:r>
        <w:rPr>
          <w:spacing w:val="1"/>
        </w:rPr>
        <w:t> </w:t>
      </w:r>
      <w:r>
        <w:rPr/>
        <w:t>2011). However, the vast majority of clinical cases reporting on children with</w:t>
      </w:r>
      <w:r>
        <w:rPr>
          <w:spacing w:val="1"/>
        </w:rPr>
        <w:t> </w:t>
      </w:r>
      <w:r>
        <w:rPr/>
        <w:t>general LI could not fit into the two categories of motor and sensory alalia.</w:t>
      </w:r>
      <w:r>
        <w:rPr>
          <w:spacing w:val="1"/>
        </w:rPr>
        <w:t> </w:t>
      </w:r>
      <w:r>
        <w:rPr/>
        <w:t>Although some attempts have been made to further develop the terminology for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subtypes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alalia</w:t>
      </w:r>
      <w:r>
        <w:rPr>
          <w:spacing w:val="1"/>
        </w:rPr>
        <w:t> </w:t>
      </w:r>
      <w:r>
        <w:rPr/>
        <w:t>(Orfinskaya,</w:t>
      </w:r>
      <w:r>
        <w:rPr>
          <w:spacing w:val="1"/>
        </w:rPr>
        <w:t> </w:t>
      </w:r>
      <w:r>
        <w:rPr/>
        <w:t>1963),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widely</w:t>
      </w:r>
      <w:r>
        <w:rPr>
          <w:spacing w:val="1"/>
        </w:rPr>
        <w:t> </w:t>
      </w:r>
      <w:r>
        <w:rPr/>
        <w:t>accepted, and at present the classification remains close to its original form. This</w:t>
      </w:r>
      <w:r>
        <w:rPr>
          <w:spacing w:val="-67"/>
        </w:rPr>
        <w:t> </w:t>
      </w:r>
      <w:r>
        <w:rPr/>
        <w:t>is probably partly due to lack of behavioural and neurophysiological empirical</w:t>
      </w:r>
      <w:r>
        <w:rPr>
          <w:spacing w:val="1"/>
        </w:rPr>
        <w:t> </w:t>
      </w:r>
      <w:r>
        <w:rPr/>
        <w:t>data.</w:t>
      </w:r>
      <w:r>
        <w:rPr>
          <w:spacing w:val="1"/>
        </w:rPr>
        <w:t> </w:t>
      </w:r>
      <w:r>
        <w:rPr/>
        <w:t>Specifically,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standardized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assessments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sufficient specificity and sensitivity complicates the process of identifying of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profiles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‘alalia’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behavioural</w:t>
      </w:r>
      <w:r>
        <w:rPr>
          <w:spacing w:val="1"/>
        </w:rPr>
        <w:t> </w:t>
      </w:r>
      <w:r>
        <w:rPr/>
        <w:t>methods. At the same time, the primary neurophysiological abnormalities which</w:t>
      </w:r>
      <w:r>
        <w:rPr>
          <w:spacing w:val="1"/>
        </w:rPr>
        <w:t> </w:t>
      </w:r>
      <w:r>
        <w:rPr/>
        <w:t>are believed to underlie these children’s language deficits, cannot be reliably</w:t>
      </w:r>
      <w:r>
        <w:rPr>
          <w:spacing w:val="1"/>
        </w:rPr>
        <w:t> </w:t>
      </w:r>
      <w:r>
        <w:rPr/>
        <w:t>identified on a brain scan or in a recording of the brain electrical activity, except</w:t>
      </w:r>
      <w:r>
        <w:rPr>
          <w:spacing w:val="1"/>
        </w:rPr>
        <w:t> </w:t>
      </w:r>
      <w:r>
        <w:rPr/>
        <w:t>in most severe clinical cases. In addition, since the majority of speech therapists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certified</w:t>
      </w:r>
      <w:r>
        <w:rPr>
          <w:spacing w:val="1"/>
        </w:rPr>
        <w:t> </w:t>
      </w:r>
      <w:r>
        <w:rPr/>
        <w:t>specialized</w:t>
      </w:r>
      <w:r>
        <w:rPr>
          <w:spacing w:val="1"/>
        </w:rPr>
        <w:t> </w:t>
      </w:r>
      <w:r>
        <w:rPr>
          <w:i/>
        </w:rPr>
        <w:t>educators</w:t>
      </w:r>
      <w:r>
        <w:rPr>
          <w:i/>
          <w:spacing w:val="1"/>
        </w:rPr>
        <w:t> </w:t>
      </w:r>
      <w:r>
        <w:rPr/>
        <w:t>(i.e.,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doctors),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officially</w:t>
      </w:r>
      <w:r>
        <w:rPr>
          <w:spacing w:val="-6"/>
        </w:rPr>
        <w:t> </w:t>
      </w:r>
      <w:r>
        <w:rPr/>
        <w:t>qualified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diagnose</w:t>
      </w:r>
      <w:r>
        <w:rPr>
          <w:spacing w:val="-2"/>
        </w:rPr>
        <w:t> </w:t>
      </w:r>
      <w:r>
        <w:rPr/>
        <w:t>children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alalia,</w:t>
      </w:r>
      <w:r>
        <w:rPr>
          <w:spacing w:val="-2"/>
        </w:rPr>
        <w:t> </w:t>
      </w:r>
      <w:r>
        <w:rPr/>
        <w:t>which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medical</w:t>
      </w:r>
      <w:r>
        <w:rPr>
          <w:spacing w:val="-3"/>
        </w:rPr>
        <w:t> </w:t>
      </w:r>
      <w:r>
        <w:rPr/>
        <w:t>term.</w:t>
      </w:r>
    </w:p>
    <w:p>
      <w:pPr>
        <w:pStyle w:val="BodyText"/>
        <w:spacing w:line="288" w:lineRule="auto" w:before="1"/>
        <w:ind w:right="173" w:firstLine="707"/>
      </w:pPr>
      <w:r>
        <w:rPr/>
        <w:t>Regarding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methods,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notable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intervention.</w:t>
      </w:r>
      <w:r>
        <w:rPr>
          <w:spacing w:val="1"/>
        </w:rPr>
        <w:t> </w:t>
      </w:r>
      <w:r>
        <w:rPr/>
        <w:t>Thus,</w:t>
      </w:r>
      <w:r>
        <w:rPr>
          <w:spacing w:val="70"/>
        </w:rPr>
        <w:t> </w:t>
      </w:r>
      <w:r>
        <w:rPr/>
        <w:t>the</w:t>
      </w:r>
      <w:r>
        <w:rPr>
          <w:spacing w:val="1"/>
        </w:rPr>
        <w:t> </w:t>
      </w:r>
      <w:r>
        <w:rPr/>
        <w:t>classical methods developed back in the Soviet times (Filicheva et al., 1989;</w:t>
      </w:r>
      <w:r>
        <w:rPr>
          <w:spacing w:val="1"/>
        </w:rPr>
        <w:t> </w:t>
      </w:r>
      <w:r>
        <w:rPr/>
        <w:t>Levina,</w:t>
      </w:r>
      <w:r>
        <w:rPr>
          <w:spacing w:val="1"/>
        </w:rPr>
        <w:t> </w:t>
      </w:r>
      <w:r>
        <w:rPr/>
        <w:t>1951;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see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Lalaeva&amp;Shakhovskaya,</w:t>
      </w:r>
      <w:r>
        <w:rPr>
          <w:spacing w:val="1"/>
        </w:rPr>
        <w:t> </w:t>
      </w:r>
      <w:r>
        <w:rPr/>
        <w:t>2011)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enriched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computer-based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(Bardalim,</w:t>
      </w:r>
      <w:r>
        <w:rPr>
          <w:spacing w:val="71"/>
        </w:rPr>
        <w:t> </w:t>
      </w:r>
      <w:r>
        <w:rPr/>
        <w:t>Miklyaeva,</w:t>
      </w:r>
      <w:r>
        <w:rPr>
          <w:spacing w:val="-67"/>
        </w:rPr>
        <w:t> </w:t>
      </w:r>
      <w:r>
        <w:rPr/>
        <w:t>Suslova, Fedorova, &amp;Chudesnikova, 2018; Shipilova, 2007) as well as by new</w:t>
      </w:r>
      <w:r>
        <w:rPr>
          <w:spacing w:val="1"/>
        </w:rPr>
        <w:t> </w:t>
      </w:r>
      <w:r>
        <w:rPr/>
        <w:t>approaches to treatment of underlying deficits. For example, these include the</w:t>
      </w:r>
      <w:r>
        <w:rPr>
          <w:spacing w:val="1"/>
        </w:rPr>
        <w:t> </w:t>
      </w:r>
      <w:r>
        <w:rPr/>
        <w:t>development of rhythm sense and fine motor control skills (Mukhina, 2010), or</w:t>
      </w:r>
      <w:r>
        <w:rPr>
          <w:spacing w:val="1"/>
        </w:rPr>
        <w:t> </w:t>
      </w:r>
      <w:r>
        <w:rPr/>
        <w:t>integrating multimodal sensory information (e.g., tactile, visual and auditory</w:t>
      </w:r>
      <w:r>
        <w:rPr>
          <w:spacing w:val="1"/>
        </w:rPr>
        <w:t> </w:t>
      </w:r>
      <w:r>
        <w:rPr/>
        <w:t>perception)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language</w:t>
      </w:r>
      <w:r>
        <w:rPr>
          <w:spacing w:val="-4"/>
        </w:rPr>
        <w:t> </w:t>
      </w:r>
      <w:r>
        <w:rPr/>
        <w:t>learning (Novikova-Ivancova,</w:t>
      </w:r>
      <w:r>
        <w:rPr>
          <w:spacing w:val="-5"/>
        </w:rPr>
        <w:t> </w:t>
      </w:r>
      <w:r>
        <w:rPr/>
        <w:t>2015)</w:t>
      </w:r>
      <w:r>
        <w:rPr>
          <w:spacing w:val="-1"/>
        </w:rPr>
        <w:t> </w:t>
      </w:r>
      <w:r>
        <w:rPr/>
        <w:t>[1].</w:t>
      </w:r>
    </w:p>
    <w:p>
      <w:pPr>
        <w:pStyle w:val="BodyText"/>
        <w:spacing w:line="288" w:lineRule="auto"/>
        <w:ind w:right="175" w:firstLine="708"/>
      </w:pP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specialized</w:t>
      </w:r>
      <w:r>
        <w:rPr>
          <w:spacing w:val="1"/>
        </w:rPr>
        <w:t> </w:t>
      </w:r>
      <w:r>
        <w:rPr/>
        <w:t>speech</w:t>
      </w:r>
      <w:r>
        <w:rPr>
          <w:spacing w:val="1"/>
        </w:rPr>
        <w:t> </w:t>
      </w:r>
      <w:r>
        <w:rPr/>
        <w:t>pathology</w:t>
      </w:r>
      <w:r>
        <w:rPr>
          <w:spacing w:val="1"/>
        </w:rPr>
        <w:t> </w:t>
      </w:r>
      <w:r>
        <w:rPr/>
        <w:t>centres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Moscow,</w:t>
      </w:r>
      <w:r>
        <w:rPr>
          <w:spacing w:val="1"/>
        </w:rPr>
        <w:t> </w:t>
      </w:r>
      <w:r>
        <w:rPr/>
        <w:t>Saint</w:t>
      </w:r>
      <w:r>
        <w:rPr>
          <w:spacing w:val="1"/>
        </w:rPr>
        <w:t> </w:t>
      </w:r>
      <w:r>
        <w:rPr/>
        <w:t>Petersburg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cities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offer</w:t>
      </w:r>
      <w:r>
        <w:rPr>
          <w:spacing w:val="1"/>
        </w:rPr>
        <w:t> </w:t>
      </w:r>
      <w:r>
        <w:rPr/>
        <w:t>‘composite’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programs.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speech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intervention</w:t>
      </w:r>
      <w:r>
        <w:rPr>
          <w:spacing w:val="1"/>
        </w:rPr>
        <w:t> </w:t>
      </w:r>
      <w:r>
        <w:rPr/>
        <w:t>sessions,</w:t>
      </w:r>
      <w:r>
        <w:rPr>
          <w:spacing w:val="25"/>
        </w:rPr>
        <w:t> </w:t>
      </w:r>
      <w:r>
        <w:rPr/>
        <w:t>such</w:t>
      </w:r>
      <w:r>
        <w:rPr>
          <w:spacing w:val="28"/>
        </w:rPr>
        <w:t> </w:t>
      </w:r>
      <w:r>
        <w:rPr/>
        <w:t>program</w:t>
      </w:r>
      <w:r>
        <w:rPr>
          <w:spacing w:val="27"/>
        </w:rPr>
        <w:t> </w:t>
      </w:r>
      <w:r>
        <w:rPr/>
        <w:t>includes</w:t>
      </w:r>
      <w:r>
        <w:rPr>
          <w:spacing w:val="27"/>
        </w:rPr>
        <w:t> </w:t>
      </w:r>
      <w:r>
        <w:rPr/>
        <w:t>sessions</w:t>
      </w:r>
      <w:r>
        <w:rPr>
          <w:spacing w:val="28"/>
        </w:rPr>
        <w:t> </w:t>
      </w:r>
      <w:r>
        <w:rPr/>
        <w:t>with</w:t>
      </w:r>
      <w:r>
        <w:rPr>
          <w:spacing w:val="30"/>
        </w:rPr>
        <w:t> </w:t>
      </w:r>
      <w:r>
        <w:rPr/>
        <w:t>a</w:t>
      </w:r>
      <w:r>
        <w:rPr>
          <w:spacing w:val="28"/>
        </w:rPr>
        <w:t> </w:t>
      </w:r>
      <w:r>
        <w:rPr/>
        <w:t>neuropsychologist</w:t>
      </w:r>
      <w:r>
        <w:rPr>
          <w:spacing w:val="30"/>
        </w:rPr>
        <w:t> </w:t>
      </w:r>
      <w:r>
        <w:rPr/>
        <w:t>for</w:t>
      </w:r>
      <w:r>
        <w:rPr>
          <w:spacing w:val="29"/>
        </w:rPr>
        <w:t> </w:t>
      </w:r>
      <w:r>
        <w:rPr/>
        <w:t>treating</w:t>
      </w:r>
    </w:p>
    <w:p>
      <w:pPr>
        <w:spacing w:after="0" w:line="288" w:lineRule="auto"/>
        <w:sectPr>
          <w:pgSz w:w="11910" w:h="16840"/>
          <w:pgMar w:header="0" w:footer="1107" w:top="1320" w:bottom="1300" w:left="1300" w:right="1240"/>
        </w:sectPr>
      </w:pPr>
    </w:p>
    <w:p>
      <w:pPr>
        <w:pStyle w:val="BodyText"/>
        <w:spacing w:line="288" w:lineRule="auto" w:before="70"/>
        <w:ind w:right="176"/>
      </w:pPr>
      <w:r>
        <w:rPr/>
        <w:t>general</w:t>
      </w:r>
      <w:r>
        <w:rPr>
          <w:spacing w:val="1"/>
        </w:rPr>
        <w:t> </w:t>
      </w:r>
      <w:r>
        <w:rPr/>
        <w:t>motor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sensory</w:t>
      </w:r>
      <w:r>
        <w:rPr>
          <w:spacing w:val="1"/>
        </w:rPr>
        <w:t> </w:t>
      </w:r>
      <w:r>
        <w:rPr/>
        <w:t>deficits</w:t>
      </w:r>
      <w:r>
        <w:rPr>
          <w:spacing w:val="1"/>
        </w:rPr>
        <w:t> </w:t>
      </w:r>
      <w:r>
        <w:rPr/>
        <w:t>(Kisling,</w:t>
      </w:r>
      <w:r>
        <w:rPr>
          <w:spacing w:val="1"/>
        </w:rPr>
        <w:t> </w:t>
      </w:r>
      <w:r>
        <w:rPr/>
        <w:t>2017;</w:t>
      </w:r>
      <w:r>
        <w:rPr>
          <w:spacing w:val="1"/>
        </w:rPr>
        <w:t> </w:t>
      </w:r>
      <w:r>
        <w:rPr/>
        <w:t>Minenkova,</w:t>
      </w:r>
      <w:r>
        <w:rPr>
          <w:spacing w:val="1"/>
        </w:rPr>
        <w:t> </w:t>
      </w:r>
      <w:r>
        <w:rPr/>
        <w:t>2007;</w:t>
      </w:r>
      <w:r>
        <w:rPr>
          <w:spacing w:val="1"/>
        </w:rPr>
        <w:t> </w:t>
      </w:r>
      <w:r>
        <w:rPr/>
        <w:t>Semenovich, 2018), which are believed to underlie these children’s language</w:t>
      </w:r>
      <w:r>
        <w:rPr>
          <w:spacing w:val="1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problems.</w:t>
      </w:r>
    </w:p>
    <w:p>
      <w:pPr>
        <w:pStyle w:val="BodyText"/>
        <w:spacing w:line="288" w:lineRule="auto"/>
        <w:ind w:right="176" w:firstLine="707"/>
      </w:pPr>
      <w:r>
        <w:rPr/>
        <w:t>At present, much effort is put into delivering services to children with</w:t>
      </w:r>
      <w:r>
        <w:rPr>
          <w:spacing w:val="1"/>
        </w:rPr>
        <w:t> </w:t>
      </w:r>
      <w:r>
        <w:rPr/>
        <w:t>diagnosed</w:t>
      </w:r>
      <w:r>
        <w:rPr>
          <w:spacing w:val="1"/>
        </w:rPr>
        <w:t> </w:t>
      </w:r>
      <w:r>
        <w:rPr/>
        <w:t>speech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problems.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outcomes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intervention.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outreach</w:t>
      </w:r>
      <w:r>
        <w:rPr>
          <w:spacing w:val="-67"/>
        </w:rPr>
        <w:t> </w:t>
      </w:r>
      <w:r>
        <w:rPr/>
        <w:t>appears to be critical for this initiative, including informing the parents about the</w:t>
      </w:r>
      <w:r>
        <w:rPr>
          <w:spacing w:val="-67"/>
        </w:rPr>
        <w:t> </w:t>
      </w:r>
      <w:r>
        <w:rPr/>
        <w:t>developmental milestones in their child’s language and cognitive development,</w:t>
      </w:r>
      <w:r>
        <w:rPr>
          <w:spacing w:val="1"/>
        </w:rPr>
        <w:t> </w:t>
      </w:r>
      <w:r>
        <w:rPr/>
        <w:t>and the steps to take if they notice signs of atypical development in their child.</w:t>
      </w:r>
      <w:r>
        <w:rPr>
          <w:spacing w:val="1"/>
        </w:rPr>
        <w:t> </w:t>
      </w:r>
      <w:r>
        <w:rPr/>
        <w:t>At present, a great proportion of parents remain ignorant about the dangers of</w:t>
      </w:r>
      <w:r>
        <w:rPr>
          <w:spacing w:val="1"/>
        </w:rPr>
        <w:t> </w:t>
      </w:r>
      <w:r>
        <w:rPr/>
        <w:t>leaving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 untreated:</w:t>
      </w:r>
      <w:r>
        <w:rPr>
          <w:spacing w:val="1"/>
        </w:rPr>
        <w:t> </w:t>
      </w:r>
      <w:r>
        <w:rPr/>
        <w:t>they postpone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visit to</w:t>
      </w:r>
      <w:r>
        <w:rPr>
          <w:spacing w:val="70"/>
        </w:rPr>
        <w:t> </w:t>
      </w:r>
      <w:r>
        <w:rPr/>
        <w:t>a doctor, believing</w:t>
      </w:r>
      <w:r>
        <w:rPr>
          <w:spacing w:val="-67"/>
        </w:rPr>
        <w:t> </w:t>
      </w:r>
      <w:r>
        <w:rPr/>
        <w:t>that their child would grow out of his/her problems naturally ‘like all normal</w:t>
      </w:r>
      <w:r>
        <w:rPr>
          <w:spacing w:val="1"/>
        </w:rPr>
        <w:t> </w:t>
      </w:r>
      <w:r>
        <w:rPr/>
        <w:t>children do’ not aware of the statistics on the outcomes and of the benefits of</w:t>
      </w:r>
      <w:r>
        <w:rPr>
          <w:spacing w:val="1"/>
        </w:rPr>
        <w:t> </w:t>
      </w:r>
      <w:r>
        <w:rPr/>
        <w:t>early</w:t>
      </w:r>
      <w:r>
        <w:rPr>
          <w:spacing w:val="-4"/>
        </w:rPr>
        <w:t> </w:t>
      </w:r>
      <w:r>
        <w:rPr/>
        <w:t>intervention.</w:t>
      </w:r>
    </w:p>
    <w:p>
      <w:pPr>
        <w:pStyle w:val="BodyText"/>
        <w:spacing w:before="1"/>
        <w:ind w:left="0"/>
        <w:jc w:val="left"/>
        <w:rPr>
          <w:sz w:val="34"/>
        </w:rPr>
      </w:pPr>
    </w:p>
    <w:p>
      <w:pPr>
        <w:spacing w:before="0"/>
        <w:ind w:left="826" w:right="0" w:firstLine="0"/>
        <w:jc w:val="left"/>
        <w:rPr>
          <w:b/>
          <w:sz w:val="28"/>
        </w:rPr>
      </w:pPr>
      <w:r>
        <w:rPr>
          <w:b/>
          <w:sz w:val="28"/>
        </w:rPr>
        <w:t>References</w:t>
      </w:r>
    </w:p>
    <w:p>
      <w:pPr>
        <w:pStyle w:val="ListParagraph"/>
        <w:numPr>
          <w:ilvl w:val="0"/>
          <w:numId w:val="14"/>
        </w:numPr>
        <w:tabs>
          <w:tab w:pos="1209" w:val="left" w:leader="none"/>
        </w:tabs>
        <w:spacing w:line="288" w:lineRule="auto" w:before="59" w:after="0"/>
        <w:ind w:left="118" w:right="176" w:firstLine="708"/>
        <w:jc w:val="both"/>
        <w:rPr>
          <w:sz w:val="28"/>
        </w:rPr>
      </w:pPr>
      <w:r>
        <w:rPr>
          <w:sz w:val="28"/>
        </w:rPr>
        <w:t>Bardalim</w:t>
      </w:r>
      <w:r>
        <w:rPr>
          <w:spacing w:val="1"/>
          <w:sz w:val="28"/>
        </w:rPr>
        <w:t> </w:t>
      </w:r>
      <w:r>
        <w:rPr>
          <w:sz w:val="28"/>
        </w:rPr>
        <w:t>V.V.,</w:t>
      </w:r>
      <w:r>
        <w:rPr>
          <w:spacing w:val="1"/>
          <w:sz w:val="28"/>
        </w:rPr>
        <w:t> </w:t>
      </w:r>
      <w:r>
        <w:rPr>
          <w:sz w:val="28"/>
        </w:rPr>
        <w:t>Miklyaeva</w:t>
      </w:r>
      <w:r>
        <w:rPr>
          <w:spacing w:val="1"/>
          <w:sz w:val="28"/>
        </w:rPr>
        <w:t> </w:t>
      </w:r>
      <w:r>
        <w:rPr>
          <w:sz w:val="28"/>
        </w:rPr>
        <w:t>N.V.,</w:t>
      </w:r>
      <w:r>
        <w:rPr>
          <w:spacing w:val="1"/>
          <w:sz w:val="28"/>
        </w:rPr>
        <w:t> </w:t>
      </w:r>
      <w:r>
        <w:rPr>
          <w:sz w:val="28"/>
        </w:rPr>
        <w:t>Suslova</w:t>
      </w:r>
      <w:r>
        <w:rPr>
          <w:spacing w:val="1"/>
          <w:sz w:val="28"/>
        </w:rPr>
        <w:t> </w:t>
      </w:r>
      <w:r>
        <w:rPr>
          <w:sz w:val="28"/>
        </w:rPr>
        <w:t>E.A.,</w:t>
      </w:r>
      <w:r>
        <w:rPr>
          <w:spacing w:val="1"/>
          <w:sz w:val="28"/>
        </w:rPr>
        <w:t> </w:t>
      </w:r>
      <w:r>
        <w:rPr>
          <w:sz w:val="28"/>
        </w:rPr>
        <w:t>Fedorova</w:t>
      </w:r>
      <w:r>
        <w:rPr>
          <w:spacing w:val="1"/>
          <w:sz w:val="28"/>
        </w:rPr>
        <w:t> </w:t>
      </w:r>
      <w:r>
        <w:rPr>
          <w:sz w:val="28"/>
        </w:rPr>
        <w:t>L.I.</w:t>
      </w:r>
      <w:r>
        <w:rPr>
          <w:spacing w:val="1"/>
          <w:sz w:val="28"/>
        </w:rPr>
        <w:t> </w:t>
      </w:r>
      <w:r>
        <w:rPr>
          <w:sz w:val="28"/>
        </w:rPr>
        <w:t>&amp;</w:t>
      </w:r>
      <w:r>
        <w:rPr>
          <w:spacing w:val="1"/>
          <w:sz w:val="28"/>
        </w:rPr>
        <w:t> </w:t>
      </w:r>
      <w:r>
        <w:rPr>
          <w:sz w:val="28"/>
        </w:rPr>
        <w:t>Chudesnikova</w:t>
      </w:r>
      <w:r>
        <w:rPr>
          <w:spacing w:val="1"/>
          <w:sz w:val="28"/>
        </w:rPr>
        <w:t> </w:t>
      </w:r>
      <w:r>
        <w:rPr>
          <w:sz w:val="28"/>
        </w:rPr>
        <w:t>T.A.</w:t>
      </w:r>
      <w:r>
        <w:rPr>
          <w:spacing w:val="1"/>
          <w:sz w:val="28"/>
        </w:rPr>
        <w:t> </w:t>
      </w:r>
      <w:r>
        <w:rPr>
          <w:sz w:val="28"/>
        </w:rPr>
        <w:t>(2018).</w:t>
      </w:r>
      <w:r>
        <w:rPr>
          <w:spacing w:val="1"/>
          <w:sz w:val="28"/>
        </w:rPr>
        <w:t> </w:t>
      </w:r>
      <w:r>
        <w:rPr>
          <w:i/>
          <w:sz w:val="28"/>
        </w:rPr>
        <w:t>Internet-tehnologii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kak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resurs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dejatel’nosti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uchitelya-defectologa [Internet technologies as a professional resource for 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defectologist]</w:t>
      </w:r>
      <w:r>
        <w:rPr>
          <w:sz w:val="28"/>
        </w:rPr>
        <w:t>.</w:t>
      </w:r>
      <w:r>
        <w:rPr>
          <w:spacing w:val="-5"/>
          <w:sz w:val="28"/>
        </w:rPr>
        <w:t> </w:t>
      </w:r>
      <w:r>
        <w:rPr>
          <w:sz w:val="28"/>
        </w:rPr>
        <w:t>ARKTI.</w:t>
      </w:r>
    </w:p>
    <w:p>
      <w:pPr>
        <w:pStyle w:val="ListParagraph"/>
        <w:numPr>
          <w:ilvl w:val="0"/>
          <w:numId w:val="14"/>
        </w:numPr>
        <w:tabs>
          <w:tab w:pos="1263" w:val="left" w:leader="none"/>
        </w:tabs>
        <w:spacing w:line="288" w:lineRule="auto" w:before="0" w:after="0"/>
        <w:ind w:left="118" w:right="175" w:firstLine="707"/>
        <w:jc w:val="both"/>
        <w:rPr>
          <w:sz w:val="28"/>
        </w:rPr>
      </w:pPr>
      <w:r>
        <w:rPr>
          <w:sz w:val="28"/>
        </w:rPr>
        <w:t>Belova-David</w:t>
      </w:r>
      <w:r>
        <w:rPr>
          <w:spacing w:val="1"/>
          <w:sz w:val="28"/>
        </w:rPr>
        <w:t> </w:t>
      </w:r>
      <w:r>
        <w:rPr>
          <w:sz w:val="28"/>
        </w:rPr>
        <w:t>R.A.</w:t>
      </w:r>
      <w:r>
        <w:rPr>
          <w:spacing w:val="1"/>
          <w:sz w:val="28"/>
        </w:rPr>
        <w:t> </w:t>
      </w:r>
      <w:r>
        <w:rPr>
          <w:sz w:val="28"/>
        </w:rPr>
        <w:t>(1969).</w:t>
      </w:r>
      <w:r>
        <w:rPr>
          <w:spacing w:val="1"/>
          <w:sz w:val="28"/>
        </w:rPr>
        <w:t> </w:t>
      </w:r>
      <w:r>
        <w:rPr>
          <w:sz w:val="28"/>
        </w:rPr>
        <w:t>K</w:t>
      </w:r>
      <w:r>
        <w:rPr>
          <w:spacing w:val="1"/>
          <w:sz w:val="28"/>
        </w:rPr>
        <w:t> </w:t>
      </w:r>
      <w:r>
        <w:rPr>
          <w:sz w:val="28"/>
        </w:rPr>
        <w:t>voprosu</w:t>
      </w:r>
      <w:r>
        <w:rPr>
          <w:spacing w:val="1"/>
          <w:sz w:val="28"/>
        </w:rPr>
        <w:t> </w:t>
      </w:r>
      <w:r>
        <w:rPr>
          <w:sz w:val="28"/>
        </w:rPr>
        <w:t>sistematizacii</w:t>
      </w:r>
      <w:r>
        <w:rPr>
          <w:spacing w:val="1"/>
          <w:sz w:val="28"/>
        </w:rPr>
        <w:t> </w:t>
      </w:r>
      <w:r>
        <w:rPr>
          <w:sz w:val="28"/>
        </w:rPr>
        <w:t>rechevyh</w:t>
      </w:r>
      <w:r>
        <w:rPr>
          <w:spacing w:val="1"/>
          <w:sz w:val="28"/>
        </w:rPr>
        <w:t> </w:t>
      </w:r>
      <w:r>
        <w:rPr>
          <w:sz w:val="28"/>
        </w:rPr>
        <w:t>rasstrojstv u detej [Towards systematization of speech impairments in children].</w:t>
      </w:r>
      <w:r>
        <w:rPr>
          <w:spacing w:val="1"/>
          <w:sz w:val="28"/>
        </w:rPr>
        <w:t> </w:t>
      </w:r>
      <w:r>
        <w:rPr>
          <w:i/>
          <w:sz w:val="28"/>
        </w:rPr>
        <w:t>Narushenije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Rechi u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Doshkol’nikov</w:t>
      </w:r>
      <w:r>
        <w:rPr>
          <w:sz w:val="28"/>
        </w:rPr>
        <w:t>,</w:t>
      </w:r>
      <w:r>
        <w:rPr>
          <w:spacing w:val="-1"/>
          <w:sz w:val="28"/>
        </w:rPr>
        <w:t> </w:t>
      </w:r>
      <w:r>
        <w:rPr>
          <w:sz w:val="28"/>
        </w:rPr>
        <w:t>11–47.</w:t>
      </w:r>
    </w:p>
    <w:p>
      <w:pPr>
        <w:pStyle w:val="ListParagraph"/>
        <w:numPr>
          <w:ilvl w:val="0"/>
          <w:numId w:val="14"/>
        </w:numPr>
        <w:tabs>
          <w:tab w:pos="1240" w:val="left" w:leader="none"/>
        </w:tabs>
        <w:spacing w:line="288" w:lineRule="auto" w:before="0" w:after="0"/>
        <w:ind w:left="118" w:right="174" w:firstLine="708"/>
        <w:jc w:val="both"/>
        <w:rPr>
          <w:sz w:val="28"/>
        </w:rPr>
      </w:pPr>
      <w:r>
        <w:rPr>
          <w:sz w:val="28"/>
        </w:rPr>
        <w:t>Bezlyudova</w:t>
      </w:r>
      <w:r>
        <w:rPr>
          <w:spacing w:val="1"/>
          <w:sz w:val="28"/>
        </w:rPr>
        <w:t> </w:t>
      </w:r>
      <w:r>
        <w:rPr>
          <w:sz w:val="28"/>
        </w:rPr>
        <w:t>A.V.</w:t>
      </w:r>
      <w:r>
        <w:rPr>
          <w:spacing w:val="1"/>
          <w:sz w:val="28"/>
        </w:rPr>
        <w:t> </w:t>
      </w:r>
      <w:r>
        <w:rPr>
          <w:sz w:val="28"/>
        </w:rPr>
        <w:t>(1993).</w:t>
      </w:r>
      <w:r>
        <w:rPr>
          <w:spacing w:val="1"/>
          <w:sz w:val="28"/>
        </w:rPr>
        <w:t> </w:t>
      </w:r>
      <w:r>
        <w:rPr>
          <w:i/>
          <w:sz w:val="28"/>
        </w:rPr>
        <w:t>Stanovlenije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razvitije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otechestvennoj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logopedii kak nauki v period so vtoroj chetverti XIX veka po pervuju chetvert’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XX [The establishment and development of the national speech and language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pathology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as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a science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from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second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quarter of the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19</w:t>
      </w:r>
      <w:r>
        <w:rPr>
          <w:sz w:val="28"/>
        </w:rPr>
        <w:t>.</w:t>
      </w: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88" w:lineRule="auto" w:before="0" w:after="0"/>
        <w:ind w:left="119" w:right="173" w:firstLine="707"/>
        <w:jc w:val="both"/>
        <w:rPr>
          <w:sz w:val="28"/>
        </w:rPr>
      </w:pPr>
      <w:r>
        <w:rPr>
          <w:sz w:val="28"/>
        </w:rPr>
        <w:t>Filicheva</w:t>
      </w:r>
      <w:r>
        <w:rPr>
          <w:spacing w:val="1"/>
          <w:sz w:val="28"/>
        </w:rPr>
        <w:t> </w:t>
      </w:r>
      <w:r>
        <w:rPr>
          <w:sz w:val="28"/>
        </w:rPr>
        <w:t>T.B.,</w:t>
      </w:r>
      <w:r>
        <w:rPr>
          <w:spacing w:val="1"/>
          <w:sz w:val="28"/>
        </w:rPr>
        <w:t> </w:t>
      </w:r>
      <w:r>
        <w:rPr>
          <w:sz w:val="28"/>
        </w:rPr>
        <w:t>Cheveleva</w:t>
      </w:r>
      <w:r>
        <w:rPr>
          <w:spacing w:val="1"/>
          <w:sz w:val="28"/>
        </w:rPr>
        <w:t> </w:t>
      </w:r>
      <w:r>
        <w:rPr>
          <w:sz w:val="28"/>
        </w:rPr>
        <w:t>N.A.</w:t>
      </w:r>
      <w:r>
        <w:rPr>
          <w:spacing w:val="1"/>
          <w:sz w:val="28"/>
        </w:rPr>
        <w:t> </w:t>
      </w:r>
      <w:r>
        <w:rPr>
          <w:sz w:val="28"/>
        </w:rPr>
        <w:t>&amp;</w:t>
      </w:r>
      <w:r>
        <w:rPr>
          <w:spacing w:val="1"/>
          <w:sz w:val="28"/>
        </w:rPr>
        <w:t> </w:t>
      </w:r>
      <w:r>
        <w:rPr>
          <w:sz w:val="28"/>
        </w:rPr>
        <w:t>Chirkina</w:t>
      </w:r>
      <w:r>
        <w:rPr>
          <w:spacing w:val="1"/>
          <w:sz w:val="28"/>
        </w:rPr>
        <w:t> </w:t>
      </w:r>
      <w:r>
        <w:rPr>
          <w:sz w:val="28"/>
        </w:rPr>
        <w:t>G.A.</w:t>
      </w:r>
      <w:r>
        <w:rPr>
          <w:spacing w:val="1"/>
          <w:sz w:val="28"/>
        </w:rPr>
        <w:t> </w:t>
      </w:r>
      <w:r>
        <w:rPr>
          <w:sz w:val="28"/>
        </w:rPr>
        <w:t>(1989).</w:t>
      </w:r>
      <w:r>
        <w:rPr>
          <w:spacing w:val="1"/>
          <w:sz w:val="28"/>
        </w:rPr>
        <w:t> </w:t>
      </w:r>
      <w:r>
        <w:rPr>
          <w:i/>
          <w:sz w:val="28"/>
        </w:rPr>
        <w:t>Osnovy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logopedii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[Foundations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speech and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language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pathology]</w:t>
      </w:r>
      <w:r>
        <w:rPr>
          <w:sz w:val="28"/>
        </w:rPr>
        <w:t>.</w:t>
      </w:r>
      <w:r>
        <w:rPr>
          <w:spacing w:val="-5"/>
          <w:sz w:val="28"/>
        </w:rPr>
        <w:t> </w:t>
      </w:r>
      <w:r>
        <w:rPr>
          <w:sz w:val="28"/>
        </w:rPr>
        <w:t>Moscow.</w:t>
      </w:r>
    </w:p>
    <w:p>
      <w:pPr>
        <w:pStyle w:val="ListParagraph"/>
        <w:numPr>
          <w:ilvl w:val="0"/>
          <w:numId w:val="14"/>
        </w:numPr>
        <w:tabs>
          <w:tab w:pos="1171" w:val="left" w:leader="none"/>
        </w:tabs>
        <w:spacing w:line="288" w:lineRule="auto" w:before="0" w:after="0"/>
        <w:ind w:left="118" w:right="172" w:firstLine="708"/>
        <w:jc w:val="both"/>
        <w:rPr>
          <w:sz w:val="28"/>
        </w:rPr>
      </w:pPr>
      <w:r>
        <w:rPr>
          <w:sz w:val="28"/>
        </w:rPr>
        <w:t>Vygotsky L.S. (1934). </w:t>
      </w:r>
      <w:r>
        <w:rPr>
          <w:i/>
          <w:sz w:val="28"/>
        </w:rPr>
        <w:t>Myshlenije i rech’ [Thought and language]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Moscow-Leningrad:</w:t>
      </w:r>
      <w:r>
        <w:rPr>
          <w:spacing w:val="-3"/>
          <w:sz w:val="28"/>
        </w:rPr>
        <w:t> </w:t>
      </w:r>
      <w:r>
        <w:rPr>
          <w:sz w:val="28"/>
        </w:rPr>
        <w:t>Sotsekgiz.</w:t>
      </w:r>
    </w:p>
    <w:p>
      <w:pPr>
        <w:pStyle w:val="ListParagraph"/>
        <w:numPr>
          <w:ilvl w:val="0"/>
          <w:numId w:val="14"/>
        </w:numPr>
        <w:tabs>
          <w:tab w:pos="1209" w:val="left" w:leader="none"/>
        </w:tabs>
        <w:spacing w:line="288" w:lineRule="auto" w:before="0" w:after="0"/>
        <w:ind w:left="118" w:right="173" w:firstLine="708"/>
        <w:jc w:val="both"/>
        <w:rPr>
          <w:sz w:val="28"/>
        </w:rPr>
      </w:pPr>
      <w:r>
        <w:rPr>
          <w:sz w:val="28"/>
        </w:rPr>
        <w:t>World</w:t>
      </w:r>
      <w:r>
        <w:rPr>
          <w:spacing w:val="1"/>
          <w:sz w:val="28"/>
        </w:rPr>
        <w:t> </w:t>
      </w:r>
      <w:r>
        <w:rPr>
          <w:sz w:val="28"/>
        </w:rPr>
        <w:t>Health</w:t>
      </w:r>
      <w:r>
        <w:rPr>
          <w:spacing w:val="1"/>
          <w:sz w:val="28"/>
        </w:rPr>
        <w:t> </w:t>
      </w:r>
      <w:r>
        <w:rPr>
          <w:sz w:val="28"/>
        </w:rPr>
        <w:t>Organization.</w:t>
      </w:r>
      <w:r>
        <w:rPr>
          <w:spacing w:val="1"/>
          <w:sz w:val="28"/>
        </w:rPr>
        <w:t> </w:t>
      </w:r>
      <w:r>
        <w:rPr>
          <w:sz w:val="28"/>
        </w:rPr>
        <w:t>(1992).</w:t>
      </w:r>
      <w:r>
        <w:rPr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ICD-10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classification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mental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behavioural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disorders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clinical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descriptions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diagnostic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guidelines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Geneva:</w:t>
      </w:r>
      <w:r>
        <w:rPr>
          <w:spacing w:val="1"/>
          <w:sz w:val="28"/>
        </w:rPr>
        <w:t> </w:t>
      </w:r>
      <w:r>
        <w:rPr>
          <w:sz w:val="28"/>
        </w:rPr>
        <w:t>World</w:t>
      </w:r>
      <w:r>
        <w:rPr>
          <w:spacing w:val="1"/>
          <w:sz w:val="28"/>
        </w:rPr>
        <w:t> </w:t>
      </w:r>
      <w:r>
        <w:rPr>
          <w:sz w:val="28"/>
        </w:rPr>
        <w:t>Health</w:t>
      </w:r>
      <w:r>
        <w:rPr>
          <w:spacing w:val="1"/>
          <w:sz w:val="28"/>
        </w:rPr>
        <w:t> </w:t>
      </w:r>
      <w:r>
        <w:rPr>
          <w:sz w:val="28"/>
        </w:rPr>
        <w:t>Organization.</w:t>
      </w:r>
      <w:r>
        <w:rPr>
          <w:spacing w:val="1"/>
          <w:sz w:val="28"/>
        </w:rPr>
        <w:t> </w:t>
      </w:r>
      <w:r>
        <w:rPr>
          <w:sz w:val="28"/>
        </w:rPr>
        <w:t>Retrieved</w:t>
      </w:r>
      <w:r>
        <w:rPr>
          <w:spacing w:val="1"/>
          <w:sz w:val="28"/>
        </w:rPr>
        <w:t> </w:t>
      </w:r>
      <w:r>
        <w:rPr>
          <w:sz w:val="28"/>
        </w:rPr>
        <w:t>from</w:t>
      </w:r>
      <w:r>
        <w:rPr>
          <w:spacing w:val="1"/>
          <w:sz w:val="28"/>
        </w:rPr>
        <w:t> </w:t>
      </w:r>
      <w:hyperlink r:id="rId14">
        <w:r>
          <w:rPr>
            <w:sz w:val="28"/>
          </w:rPr>
          <w:t>http://www.who.int/iris/handle/10665/37958.</w:t>
        </w:r>
      </w:hyperlink>
    </w:p>
    <w:p>
      <w:pPr>
        <w:spacing w:after="0" w:line="288" w:lineRule="auto"/>
        <w:jc w:val="both"/>
        <w:rPr>
          <w:sz w:val="28"/>
        </w:rPr>
        <w:sectPr>
          <w:pgSz w:w="11910" w:h="16840"/>
          <w:pgMar w:header="0" w:footer="1107" w:top="1320" w:bottom="1300" w:left="1300" w:right="1240"/>
        </w:sectPr>
      </w:pPr>
    </w:p>
    <w:p>
      <w:pPr>
        <w:pStyle w:val="Heading1"/>
        <w:spacing w:before="15"/>
      </w:pPr>
      <w:r>
        <w:rPr/>
        <w:t>Pantomime</w:t>
      </w:r>
      <w:r>
        <w:rPr>
          <w:spacing w:val="-3"/>
        </w:rPr>
        <w:t> </w:t>
      </w:r>
      <w:r>
        <w:rPr/>
        <w:t>recognition</w:t>
      </w:r>
      <w:r>
        <w:rPr>
          <w:spacing w:val="-6"/>
        </w:rPr>
        <w:t> </w:t>
      </w:r>
      <w:r>
        <w:rPr/>
        <w:t>in</w:t>
      </w:r>
      <w:r>
        <w:rPr>
          <w:spacing w:val="-3"/>
        </w:rPr>
        <w:t> </w:t>
      </w:r>
      <w:r>
        <w:rPr/>
        <w:t>patients</w:t>
      </w:r>
      <w:r>
        <w:rPr>
          <w:spacing w:val="-3"/>
        </w:rPr>
        <w:t> </w:t>
      </w:r>
      <w:r>
        <w:rPr/>
        <w:t>with</w:t>
      </w:r>
      <w:r>
        <w:rPr>
          <w:spacing w:val="-6"/>
        </w:rPr>
        <w:t> </w:t>
      </w:r>
      <w:r>
        <w:rPr/>
        <w:t>transcortical</w:t>
      </w:r>
      <w:r>
        <w:rPr>
          <w:spacing w:val="-2"/>
        </w:rPr>
        <w:t> </w:t>
      </w:r>
      <w:r>
        <w:rPr/>
        <w:t>motor</w:t>
      </w:r>
      <w:r>
        <w:rPr>
          <w:spacing w:val="-5"/>
        </w:rPr>
        <w:t> </w:t>
      </w:r>
      <w:r>
        <w:rPr/>
        <w:t>aphasia</w:t>
      </w:r>
    </w:p>
    <w:p>
      <w:pPr>
        <w:pStyle w:val="Heading2"/>
        <w:spacing w:before="243"/>
      </w:pPr>
      <w:bookmarkStart w:name="_TOC_250001" w:id="2"/>
      <w:r>
        <w:rPr/>
        <w:t>Tsiomo</w:t>
      </w:r>
      <w:r>
        <w:rPr>
          <w:spacing w:val="-2"/>
        </w:rPr>
        <w:t> </w:t>
      </w:r>
      <w:r>
        <w:rPr/>
        <w:t>E.E.,</w:t>
      </w:r>
      <w:r>
        <w:rPr>
          <w:spacing w:val="-2"/>
        </w:rPr>
        <w:t> </w:t>
      </w:r>
      <w:r>
        <w:rPr/>
        <w:t>Ivanova</w:t>
      </w:r>
      <w:r>
        <w:rPr>
          <w:spacing w:val="-4"/>
        </w:rPr>
        <w:t> </w:t>
      </w:r>
      <w:bookmarkEnd w:id="2"/>
      <w:r>
        <w:rPr/>
        <w:t>E.G.</w:t>
      </w:r>
    </w:p>
    <w:p>
      <w:pPr>
        <w:spacing w:before="226"/>
        <w:ind w:left="1617" w:right="1676" w:firstLine="0"/>
        <w:jc w:val="center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Pirogov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Russian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National Research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Medical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University</w:t>
      </w:r>
    </w:p>
    <w:p>
      <w:pPr>
        <w:pStyle w:val="BodyText"/>
        <w:spacing w:line="288" w:lineRule="auto" w:before="212"/>
        <w:ind w:right="173" w:firstLine="707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ORBI</w:t>
      </w:r>
      <w:r>
        <w:rPr>
          <w:spacing w:val="1"/>
        </w:rPr>
        <w:t> </w:t>
      </w:r>
      <w:r>
        <w:rPr/>
        <w:t>found,</w:t>
      </w:r>
      <w:r>
        <w:rPr>
          <w:spacing w:val="1"/>
        </w:rPr>
        <w:t> </w:t>
      </w:r>
      <w:r>
        <w:rPr/>
        <w:t>450</w:t>
      </w:r>
      <w:r>
        <w:rPr>
          <w:spacing w:val="1"/>
        </w:rPr>
        <w:t> </w:t>
      </w:r>
      <w:r>
        <w:rPr/>
        <w:t>thousand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strokes</w:t>
      </w:r>
      <w:r>
        <w:rPr>
          <w:spacing w:val="70"/>
        </w:rPr>
        <w:t> </w:t>
      </w:r>
      <w:r>
        <w:rPr/>
        <w:t>happen</w:t>
      </w:r>
      <w:r>
        <w:rPr>
          <w:spacing w:val="-67"/>
        </w:rPr>
        <w:t> </w:t>
      </w:r>
      <w:r>
        <w:rPr/>
        <w:t>every year worldwide. The most important complications following the stroke</w:t>
      </w:r>
      <w:r>
        <w:rPr>
          <w:spacing w:val="1"/>
        </w:rPr>
        <w:t> </w:t>
      </w:r>
      <w:r>
        <w:rPr/>
        <w:t>are motion disorders and speech disorders like aphasia.</w:t>
      </w:r>
      <w:r>
        <w:rPr>
          <w:spacing w:val="1"/>
        </w:rPr>
        <w:t> </w:t>
      </w:r>
      <w:r>
        <w:rPr/>
        <w:t>The majority of rehab</w:t>
      </w:r>
      <w:r>
        <w:rPr>
          <w:spacing w:val="1"/>
        </w:rPr>
        <w:t> </w:t>
      </w:r>
      <w:r>
        <w:rPr/>
        <w:t>programs are based on a principal of brain plasticity focusing on healthy tissue</w:t>
      </w:r>
      <w:r>
        <w:rPr>
          <w:spacing w:val="1"/>
        </w:rPr>
        <w:t> </w:t>
      </w:r>
      <w:r>
        <w:rPr/>
        <w:t>compensation of the lost functions. Some rehabilitation psychologists suggest</w:t>
      </w:r>
      <w:r>
        <w:rPr>
          <w:spacing w:val="1"/>
        </w:rPr>
        <w:t> </w:t>
      </w:r>
      <w:r>
        <w:rPr/>
        <w:t>rehab programs where the patients with speech disorders are taught to use non-</w:t>
      </w:r>
      <w:r>
        <w:rPr>
          <w:spacing w:val="1"/>
        </w:rPr>
        <w:t> </w:t>
      </w:r>
      <w:r>
        <w:rPr/>
        <w:t>verbal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gestured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pantomimes.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allows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facilitate the recovery of speech loss through on the recruitment of motions and</w:t>
      </w:r>
      <w:r>
        <w:rPr>
          <w:spacing w:val="1"/>
        </w:rPr>
        <w:t> </w:t>
      </w:r>
      <w:r>
        <w:rPr/>
        <w:t>paralinguistic</w:t>
      </w:r>
      <w:r>
        <w:rPr>
          <w:spacing w:val="30"/>
        </w:rPr>
        <w:t> </w:t>
      </w:r>
      <w:r>
        <w:rPr/>
        <w:t>reserves.</w:t>
      </w:r>
      <w:r>
        <w:rPr>
          <w:spacing w:val="32"/>
        </w:rPr>
        <w:t> </w:t>
      </w:r>
      <w:r>
        <w:rPr/>
        <w:t>Some</w:t>
      </w:r>
      <w:r>
        <w:rPr>
          <w:spacing w:val="33"/>
        </w:rPr>
        <w:t> </w:t>
      </w:r>
      <w:r>
        <w:rPr/>
        <w:t>rehabilitation</w:t>
      </w:r>
      <w:r>
        <w:rPr>
          <w:spacing w:val="31"/>
        </w:rPr>
        <w:t> </w:t>
      </w:r>
      <w:r>
        <w:rPr/>
        <w:t>therapists</w:t>
      </w:r>
      <w:r>
        <w:rPr>
          <w:spacing w:val="31"/>
        </w:rPr>
        <w:t> </w:t>
      </w:r>
      <w:r>
        <w:rPr/>
        <w:t>also</w:t>
      </w:r>
      <w:r>
        <w:rPr>
          <w:spacing w:val="29"/>
        </w:rPr>
        <w:t> </w:t>
      </w:r>
      <w:r>
        <w:rPr/>
        <w:t>teach</w:t>
      </w:r>
      <w:r>
        <w:rPr>
          <w:spacing w:val="31"/>
        </w:rPr>
        <w:t> </w:t>
      </w:r>
      <w:r>
        <w:rPr/>
        <w:t>sign</w:t>
      </w:r>
      <w:r>
        <w:rPr>
          <w:spacing w:val="32"/>
        </w:rPr>
        <w:t> </w:t>
      </w:r>
      <w:r>
        <w:rPr/>
        <w:t>language</w:t>
      </w:r>
      <w:r>
        <w:rPr>
          <w:spacing w:val="-68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aphasia</w:t>
      </w:r>
      <w:r>
        <w:rPr>
          <w:spacing w:val="1"/>
        </w:rPr>
        <w:t> </w:t>
      </w:r>
      <w:r>
        <w:rPr/>
        <w:t>[2].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aphasia</w:t>
      </w:r>
      <w:r>
        <w:rPr>
          <w:spacing w:val="-67"/>
        </w:rPr>
        <w:t> </w:t>
      </w:r>
      <w:r>
        <w:rPr/>
        <w:t>includes the process of learning the expression of thoughts through gestures,</w:t>
      </w:r>
      <w:r>
        <w:rPr>
          <w:spacing w:val="1"/>
        </w:rPr>
        <w:t> </w:t>
      </w:r>
      <w:r>
        <w:rPr/>
        <w:t>therefore, the issue of disorders of pantomime in aphasia is considered from</w:t>
      </w:r>
      <w:r>
        <w:rPr>
          <w:spacing w:val="1"/>
        </w:rPr>
        <w:t> </w:t>
      </w:r>
      <w:r>
        <w:rPr/>
        <w:t>confirming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effectiveness of</w:t>
      </w:r>
      <w:r>
        <w:rPr>
          <w:spacing w:val="-2"/>
        </w:rPr>
        <w:t> </w:t>
      </w:r>
      <w:r>
        <w:rPr/>
        <w:t>rehabilitation [3].</w:t>
      </w:r>
    </w:p>
    <w:p>
      <w:pPr>
        <w:pStyle w:val="BodyText"/>
        <w:spacing w:line="288" w:lineRule="auto"/>
        <w:ind w:right="174" w:firstLine="708"/>
      </w:pP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matter</w:t>
      </w:r>
      <w:r>
        <w:rPr>
          <w:spacing w:val="70"/>
        </w:rPr>
        <w:t> </w:t>
      </w:r>
      <w:r>
        <w:rPr/>
        <w:t>of</w:t>
      </w:r>
      <w:r>
        <w:rPr>
          <w:spacing w:val="1"/>
        </w:rPr>
        <w:t> </w:t>
      </w:r>
      <w:r>
        <w:rPr/>
        <w:t>dispute, because the number of works indicate that non-verbal communication is</w:t>
      </w:r>
      <w:r>
        <w:rPr>
          <w:spacing w:val="-67"/>
        </w:rPr>
        <w:t> </w:t>
      </w:r>
      <w:r>
        <w:rPr/>
        <w:t>often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aphasia.</w:t>
      </w:r>
      <w:r>
        <w:rPr>
          <w:spacing w:val="1"/>
        </w:rPr>
        <w:t> </w:t>
      </w:r>
      <w:r>
        <w:rPr/>
        <w:t>Moreover,</w:t>
      </w:r>
      <w:r>
        <w:rPr>
          <w:spacing w:val="1"/>
        </w:rPr>
        <w:t> </w:t>
      </w:r>
      <w:r>
        <w:rPr/>
        <w:t>gestural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connected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praxis</w:t>
      </w:r>
      <w:r>
        <w:rPr>
          <w:spacing w:val="1"/>
        </w:rPr>
        <w:t> </w:t>
      </w:r>
      <w:r>
        <w:rPr/>
        <w:t>leading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mistake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pantomime</w:t>
      </w:r>
      <w:r>
        <w:rPr>
          <w:spacing w:val="1"/>
        </w:rPr>
        <w:t> </w:t>
      </w:r>
      <w:r>
        <w:rPr/>
        <w:t>recognition</w:t>
      </w:r>
      <w:r>
        <w:rPr>
          <w:spacing w:val="71"/>
        </w:rPr>
        <w:t> </w:t>
      </w:r>
      <w:r>
        <w:rPr/>
        <w:t>and</w:t>
      </w:r>
      <w:r>
        <w:rPr>
          <w:spacing w:val="1"/>
        </w:rPr>
        <w:t> </w:t>
      </w:r>
      <w:r>
        <w:rPr/>
        <w:t>production. Such general and systematic loss of communication is commonly</w:t>
      </w:r>
      <w:r>
        <w:rPr>
          <w:spacing w:val="1"/>
        </w:rPr>
        <w:t> </w:t>
      </w:r>
      <w:r>
        <w:rPr/>
        <w:t>associated</w:t>
      </w:r>
      <w:r>
        <w:rPr>
          <w:spacing w:val="-1"/>
        </w:rPr>
        <w:t> </w:t>
      </w:r>
      <w:r>
        <w:rPr/>
        <w:t>with the</w:t>
      </w:r>
      <w:r>
        <w:rPr>
          <w:spacing w:val="-4"/>
        </w:rPr>
        <w:t> </w:t>
      </w:r>
      <w:r>
        <w:rPr/>
        <w:t>loss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symbolic</w:t>
      </w:r>
      <w:r>
        <w:rPr>
          <w:spacing w:val="-1"/>
        </w:rPr>
        <w:t> </w:t>
      </w:r>
      <w:r>
        <w:rPr/>
        <w:t>function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«asymbolia»</w:t>
      </w:r>
      <w:r>
        <w:rPr>
          <w:spacing w:val="-2"/>
        </w:rPr>
        <w:t> </w:t>
      </w:r>
      <w:r>
        <w:rPr/>
        <w:t>[1].</w:t>
      </w:r>
    </w:p>
    <w:p>
      <w:pPr>
        <w:pStyle w:val="BodyText"/>
        <w:spacing w:line="288" w:lineRule="auto"/>
        <w:ind w:left="117" w:right="178" w:firstLine="708"/>
      </w:pPr>
      <w:r>
        <w:rPr>
          <w:b/>
        </w:rPr>
        <w:t>The</w:t>
      </w:r>
      <w:r>
        <w:rPr>
          <w:b/>
          <w:spacing w:val="1"/>
        </w:rPr>
        <w:t> </w:t>
      </w:r>
      <w:r>
        <w:rPr>
          <w:b/>
        </w:rPr>
        <w:t>aim</w:t>
      </w:r>
      <w:r>
        <w:rPr>
          <w:b/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identify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disorders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non-verbal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transcortical</w:t>
      </w:r>
      <w:r>
        <w:rPr>
          <w:spacing w:val="1"/>
        </w:rPr>
        <w:t> </w:t>
      </w:r>
      <w:r>
        <w:rPr/>
        <w:t>motor</w:t>
      </w:r>
      <w:r>
        <w:rPr>
          <w:spacing w:val="1"/>
        </w:rPr>
        <w:t> </w:t>
      </w:r>
      <w:r>
        <w:rPr/>
        <w:t>aphasia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pantomime</w:t>
      </w:r>
      <w:r>
        <w:rPr>
          <w:spacing w:val="1"/>
        </w:rPr>
        <w:t> </w:t>
      </w:r>
      <w:r>
        <w:rPr/>
        <w:t>recognition</w:t>
      </w:r>
      <w:r>
        <w:rPr>
          <w:spacing w:val="-1"/>
        </w:rPr>
        <w:t> </w:t>
      </w:r>
      <w:r>
        <w:rPr/>
        <w:t>testing.</w:t>
      </w:r>
    </w:p>
    <w:p>
      <w:pPr>
        <w:pStyle w:val="BodyText"/>
        <w:spacing w:line="288" w:lineRule="auto"/>
        <w:ind w:right="176" w:firstLine="707"/>
      </w:pPr>
      <w:r>
        <w:rPr/>
        <w:t>Our </w:t>
      </w:r>
      <w:r>
        <w:rPr>
          <w:b/>
        </w:rPr>
        <w:t>hypothesis </w:t>
      </w:r>
      <w:r>
        <w:rPr/>
        <w:t>was that the patients with transcortical motor aphasia</w:t>
      </w:r>
      <w:r>
        <w:rPr>
          <w:spacing w:val="1"/>
        </w:rPr>
        <w:t> </w:t>
      </w:r>
      <w:r>
        <w:rPr/>
        <w:t>would</w:t>
      </w:r>
      <w:r>
        <w:rPr>
          <w:spacing w:val="-3"/>
        </w:rPr>
        <w:t> </w:t>
      </w:r>
      <w:r>
        <w:rPr/>
        <w:t>have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disorder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pantomime</w:t>
      </w:r>
      <w:r>
        <w:rPr>
          <w:spacing w:val="-1"/>
        </w:rPr>
        <w:t> </w:t>
      </w:r>
      <w:r>
        <w:rPr/>
        <w:t>recognition.</w:t>
      </w:r>
    </w:p>
    <w:p>
      <w:pPr>
        <w:pStyle w:val="BodyText"/>
        <w:spacing w:line="288" w:lineRule="auto"/>
        <w:ind w:right="177" w:firstLine="707"/>
      </w:pPr>
      <w:r>
        <w:rPr>
          <w:b/>
        </w:rPr>
        <w:t>Practical significance of the study:</w:t>
      </w:r>
      <w:r>
        <w:rPr>
          <w:b/>
          <w:spacing w:val="1"/>
        </w:rPr>
        <w:t> </w:t>
      </w:r>
      <w:r>
        <w:rPr/>
        <w:t>develop rehabilitation programs</w:t>
      </w:r>
      <w:r>
        <w:rPr>
          <w:spacing w:val="1"/>
        </w:rPr>
        <w:t> </w:t>
      </w:r>
      <w:r>
        <w:rPr/>
        <w:t>based on the recovery of symbolic praxis in aphasia. Additionally, we adopted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methodical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diagnosis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non-verbal</w:t>
      </w:r>
      <w:r>
        <w:rPr>
          <w:spacing w:val="1"/>
        </w:rPr>
        <w:t> </w:t>
      </w:r>
      <w:r>
        <w:rPr/>
        <w:t>communication</w:t>
      </w:r>
      <w:r>
        <w:rPr>
          <w:spacing w:val="-3"/>
        </w:rPr>
        <w:t> </w:t>
      </w:r>
      <w:r>
        <w:rPr/>
        <w:t>disorders in aphasia.</w:t>
      </w:r>
    </w:p>
    <w:p>
      <w:pPr>
        <w:pStyle w:val="BodyText"/>
        <w:spacing w:line="288" w:lineRule="auto"/>
        <w:ind w:left="117" w:right="178" w:firstLine="708"/>
      </w:pPr>
      <w:r>
        <w:rPr>
          <w:b/>
        </w:rPr>
        <w:t>Methods</w:t>
      </w:r>
      <w:r>
        <w:rPr>
          <w:b/>
          <w:spacing w:val="1"/>
        </w:rPr>
        <w:t> </w:t>
      </w:r>
      <w:r>
        <w:rPr>
          <w:b/>
        </w:rPr>
        <w:t>of</w:t>
      </w:r>
      <w:r>
        <w:rPr>
          <w:b/>
          <w:spacing w:val="1"/>
        </w:rPr>
        <w:t> </w:t>
      </w:r>
      <w:r>
        <w:rPr>
          <w:b/>
        </w:rPr>
        <w:t>researching</w:t>
      </w:r>
      <w:r>
        <w:rPr>
          <w:b/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Luria’s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neuropsychological diagnostic and the pantomime recognition test (R.J. Duffy,</w:t>
      </w:r>
      <w:r>
        <w:rPr>
          <w:spacing w:val="1"/>
        </w:rPr>
        <w:t> </w:t>
      </w:r>
      <w:r>
        <w:rPr/>
        <w:t>1975).</w:t>
      </w:r>
    </w:p>
    <w:p>
      <w:pPr>
        <w:spacing w:after="0" w:line="288" w:lineRule="auto"/>
        <w:sectPr>
          <w:pgSz w:w="11910" w:h="16840"/>
          <w:pgMar w:header="0" w:footer="1107" w:top="1380" w:bottom="1300" w:left="1300" w:right="1240"/>
        </w:sectPr>
      </w:pPr>
    </w:p>
    <w:p>
      <w:pPr>
        <w:pStyle w:val="BodyText"/>
        <w:spacing w:line="285" w:lineRule="auto" w:before="70"/>
        <w:ind w:right="176" w:firstLine="708"/>
      </w:pPr>
      <w:r>
        <w:rPr/>
        <w:t>The study was conducted on </w:t>
      </w:r>
      <w:r>
        <w:rPr>
          <w:b/>
        </w:rPr>
        <w:t>patients </w:t>
      </w:r>
      <w:r>
        <w:rPr/>
        <w:t>with poststroke transcortical motor</w:t>
      </w:r>
      <w:r>
        <w:rPr>
          <w:spacing w:val="1"/>
        </w:rPr>
        <w:t> </w:t>
      </w:r>
      <w:r>
        <w:rPr/>
        <w:t>aphasia aged 18 to 65 years (17 patients). The control group consisted of people</w:t>
      </w:r>
      <w:r>
        <w:rPr>
          <w:spacing w:val="1"/>
        </w:rPr>
        <w:t> </w:t>
      </w:r>
      <w:r>
        <w:rPr/>
        <w:t>without</w:t>
      </w:r>
      <w:r>
        <w:rPr>
          <w:spacing w:val="-3"/>
        </w:rPr>
        <w:t> </w:t>
      </w:r>
      <w:r>
        <w:rPr/>
        <w:t>organic</w:t>
      </w:r>
      <w:r>
        <w:rPr>
          <w:spacing w:val="-3"/>
        </w:rPr>
        <w:t> </w:t>
      </w:r>
      <w:r>
        <w:rPr/>
        <w:t>brain</w:t>
      </w:r>
      <w:r>
        <w:rPr>
          <w:spacing w:val="-2"/>
        </w:rPr>
        <w:t> </w:t>
      </w:r>
      <w:r>
        <w:rPr/>
        <w:t>pathology</w:t>
      </w:r>
      <w:r>
        <w:rPr>
          <w:spacing w:val="-5"/>
        </w:rPr>
        <w:t> </w:t>
      </w:r>
      <w:r>
        <w:rPr/>
        <w:t>(16 people).</w:t>
      </w:r>
    </w:p>
    <w:p>
      <w:pPr>
        <w:pStyle w:val="BodyText"/>
        <w:spacing w:line="285" w:lineRule="auto" w:before="1"/>
        <w:ind w:left="117" w:right="175" w:firstLine="708"/>
      </w:pPr>
      <w:r>
        <w:rPr>
          <w:b/>
        </w:rPr>
        <w:t>Results. </w:t>
      </w:r>
      <w:r>
        <w:rPr/>
        <w:t>In the statistical analysis of the results of the naming test, reliable</w:t>
      </w:r>
      <w:r>
        <w:rPr>
          <w:spacing w:val="-67"/>
        </w:rPr>
        <w:t> </w:t>
      </w:r>
      <w:r>
        <w:rPr/>
        <w:t>differences</w:t>
      </w:r>
      <w:r>
        <w:rPr>
          <w:spacing w:val="27"/>
        </w:rPr>
        <w:t> </w:t>
      </w:r>
      <w:r>
        <w:rPr/>
        <w:t>between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control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experimental</w:t>
      </w:r>
      <w:r>
        <w:rPr>
          <w:spacing w:val="27"/>
        </w:rPr>
        <w:t> </w:t>
      </w:r>
      <w:r>
        <w:rPr/>
        <w:t>groups.</w:t>
      </w:r>
      <w:r>
        <w:rPr>
          <w:spacing w:val="25"/>
        </w:rPr>
        <w:t> </w:t>
      </w:r>
      <w:r>
        <w:rPr/>
        <w:t>This</w:t>
      </w:r>
      <w:r>
        <w:rPr>
          <w:spacing w:val="25"/>
        </w:rPr>
        <w:t> </w:t>
      </w:r>
      <w:r>
        <w:rPr/>
        <w:t>results</w:t>
      </w:r>
      <w:r>
        <w:rPr>
          <w:spacing w:val="28"/>
        </w:rPr>
        <w:t> </w:t>
      </w:r>
      <w:r>
        <w:rPr/>
        <w:t>also</w:t>
      </w:r>
      <w:r>
        <w:rPr>
          <w:spacing w:val="27"/>
        </w:rPr>
        <w:t> </w:t>
      </w:r>
      <w:r>
        <w:rPr/>
        <w:t>can</w:t>
      </w:r>
      <w:r>
        <w:rPr>
          <w:spacing w:val="-68"/>
        </w:rPr>
        <w:t> </w:t>
      </w:r>
      <w:r>
        <w:rPr/>
        <w:t>be due to structure of disorder in patients with transcortical motor aphasia, in</w:t>
      </w:r>
      <w:r>
        <w:rPr>
          <w:spacing w:val="1"/>
        </w:rPr>
        <w:t> </w:t>
      </w:r>
      <w:r>
        <w:rPr/>
        <w:t>particular difficulties in sentences programming, the presence of a predicative</w:t>
      </w:r>
      <w:r>
        <w:rPr>
          <w:spacing w:val="1"/>
        </w:rPr>
        <w:t> </w:t>
      </w:r>
      <w:r>
        <w:rPr/>
        <w:t>deficit with the safety of repeated speech. Difficulties on naming partly might be</w:t>
      </w:r>
      <w:r>
        <w:rPr>
          <w:spacing w:val="-67"/>
        </w:rPr>
        <w:t> </w:t>
      </w:r>
      <w:r>
        <w:rPr/>
        <w:t>conditioned by significant differences (p = 0, 027) between levels of education</w:t>
      </w:r>
      <w:r>
        <w:rPr>
          <w:spacing w:val="1"/>
        </w:rPr>
        <w:t> </w:t>
      </w:r>
      <w:r>
        <w:rPr/>
        <w:t>among participants in experimental (mean = 0, 529) and control (mean = 0, 938)</w:t>
      </w:r>
      <w:r>
        <w:rPr>
          <w:spacing w:val="-67"/>
        </w:rPr>
        <w:t> </w:t>
      </w:r>
      <w:r>
        <w:rPr/>
        <w:t>groups.</w:t>
      </w:r>
    </w:p>
    <w:p>
      <w:pPr>
        <w:pStyle w:val="BodyText"/>
        <w:spacing w:line="285" w:lineRule="auto" w:before="5"/>
        <w:ind w:right="175" w:firstLine="707"/>
      </w:pPr>
      <w:r>
        <w:rPr/>
        <w:t>In the statistical analysis of the result of the pantomime recognition test,</w:t>
      </w:r>
      <w:r>
        <w:rPr>
          <w:spacing w:val="1"/>
        </w:rPr>
        <w:t> </w:t>
      </w:r>
      <w:r>
        <w:rPr/>
        <w:t>reliable between the control and experimental groups.   This result can also be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pantomime</w:t>
      </w:r>
      <w:r>
        <w:rPr>
          <w:spacing w:val="1"/>
        </w:rPr>
        <w:t> </w:t>
      </w:r>
      <w:r>
        <w:rPr/>
        <w:t>recognition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transcortical</w:t>
      </w:r>
      <w:r>
        <w:rPr>
          <w:spacing w:val="1"/>
        </w:rPr>
        <w:t> </w:t>
      </w:r>
      <w:r>
        <w:rPr/>
        <w:t>motor</w:t>
      </w:r>
      <w:r>
        <w:rPr>
          <w:spacing w:val="1"/>
        </w:rPr>
        <w:t> </w:t>
      </w:r>
      <w:r>
        <w:rPr/>
        <w:t>aphasia,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this fact</w:t>
      </w:r>
      <w:r>
        <w:rPr>
          <w:spacing w:val="-1"/>
        </w:rPr>
        <w:t> </w:t>
      </w:r>
      <w:r>
        <w:rPr/>
        <w:t>matches with</w:t>
      </w:r>
      <w:r>
        <w:rPr>
          <w:spacing w:val="-2"/>
        </w:rPr>
        <w:t> </w:t>
      </w:r>
      <w:r>
        <w:rPr/>
        <w:t>hypotheses of</w:t>
      </w:r>
      <w:r>
        <w:rPr>
          <w:spacing w:val="-4"/>
        </w:rPr>
        <w:t> </w:t>
      </w:r>
      <w:r>
        <w:rPr/>
        <w:t>study.</w:t>
      </w:r>
    </w:p>
    <w:p>
      <w:pPr>
        <w:pStyle w:val="BodyText"/>
        <w:spacing w:line="285" w:lineRule="auto" w:before="4"/>
        <w:ind w:right="174" w:firstLine="707"/>
      </w:pPr>
      <w:r>
        <w:rPr/>
        <w:t>When</w:t>
      </w:r>
      <w:r>
        <w:rPr>
          <w:spacing w:val="1"/>
        </w:rPr>
        <w:t> </w:t>
      </w:r>
      <w:r>
        <w:rPr/>
        <w:t>analyzing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performing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speech</w:t>
      </w:r>
      <w:r>
        <w:rPr>
          <w:spacing w:val="1"/>
        </w:rPr>
        <w:t> </w:t>
      </w:r>
      <w:r>
        <w:rPr/>
        <w:t>function, we revealed significant correlations between recognition of pantomime</w:t>
      </w:r>
      <w:r>
        <w:rPr>
          <w:spacing w:val="-67"/>
        </w:rPr>
        <w:t> </w:t>
      </w:r>
      <w:r>
        <w:rPr/>
        <w:t>and</w:t>
      </w:r>
      <w:r>
        <w:rPr>
          <w:spacing w:val="1"/>
        </w:rPr>
        <w:t> </w:t>
      </w:r>
      <w:r>
        <w:rPr/>
        <w:t>speech</w:t>
      </w:r>
      <w:r>
        <w:rPr>
          <w:spacing w:val="1"/>
        </w:rPr>
        <w:t> </w:t>
      </w:r>
      <w:r>
        <w:rPr/>
        <w:t>neuropsychological</w:t>
      </w:r>
      <w:r>
        <w:rPr>
          <w:spacing w:val="1"/>
        </w:rPr>
        <w:t> </w:t>
      </w:r>
      <w:r>
        <w:rPr/>
        <w:t>tests,</w:t>
      </w:r>
      <w:r>
        <w:rPr>
          <w:spacing w:val="1"/>
        </w:rPr>
        <w:t> </w:t>
      </w:r>
      <w:r>
        <w:rPr/>
        <w:t>auditory-verbal</w:t>
      </w:r>
      <w:r>
        <w:rPr>
          <w:spacing w:val="1"/>
        </w:rPr>
        <w:t> </w:t>
      </w:r>
      <w:r>
        <w:rPr/>
        <w:t>memory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pantomime naming test, which confirmed the hypothesis about the disorders of</w:t>
      </w:r>
      <w:r>
        <w:rPr>
          <w:spacing w:val="1"/>
        </w:rPr>
        <w:t> </w:t>
      </w:r>
      <w:r>
        <w:rPr/>
        <w:t>the non-verbal communication in aphasia. Also, significant correlations were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recognize</w:t>
      </w:r>
      <w:r>
        <w:rPr>
          <w:spacing w:val="1"/>
        </w:rPr>
        <w:t> </w:t>
      </w:r>
      <w:r>
        <w:rPr/>
        <w:t>pantomime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transcortical motor (rs = 0.554, at p≤0.01) and Broca’s aphasia (rs = 0.392, at</w:t>
      </w:r>
      <w:r>
        <w:rPr>
          <w:spacing w:val="1"/>
        </w:rPr>
        <w:t> </w:t>
      </w:r>
      <w:r>
        <w:rPr/>
        <w:t>p≤0.05) in neuropsychological status. These relationships can also confirm the</w:t>
      </w:r>
      <w:r>
        <w:rPr>
          <w:spacing w:val="1"/>
        </w:rPr>
        <w:t> </w:t>
      </w:r>
      <w:r>
        <w:rPr/>
        <w:t>concept</w:t>
      </w:r>
      <w:r>
        <w:rPr>
          <w:spacing w:val="6"/>
        </w:rPr>
        <w:t> </w:t>
      </w:r>
      <w:r>
        <w:rPr/>
        <w:t>of</w:t>
      </w:r>
      <w:r>
        <w:rPr>
          <w:spacing w:val="9"/>
        </w:rPr>
        <w:t> </w:t>
      </w:r>
      <w:r>
        <w:rPr/>
        <w:t>Finkelnburg</w:t>
      </w:r>
      <w:r>
        <w:rPr>
          <w:spacing w:val="9"/>
        </w:rPr>
        <w:t> </w:t>
      </w:r>
      <w:r>
        <w:rPr/>
        <w:t>and</w:t>
      </w:r>
      <w:r>
        <w:rPr>
          <w:spacing w:val="10"/>
        </w:rPr>
        <w:t> </w:t>
      </w:r>
      <w:r>
        <w:rPr/>
        <w:t>the</w:t>
      </w:r>
      <w:r>
        <w:rPr>
          <w:spacing w:val="6"/>
        </w:rPr>
        <w:t> </w:t>
      </w:r>
      <w:r>
        <w:rPr/>
        <w:t>hypothesis</w:t>
      </w:r>
      <w:r>
        <w:rPr>
          <w:spacing w:val="7"/>
        </w:rPr>
        <w:t> </w:t>
      </w:r>
      <w:r>
        <w:rPr/>
        <w:t>of</w:t>
      </w:r>
      <w:r>
        <w:rPr>
          <w:spacing w:val="9"/>
        </w:rPr>
        <w:t> </w:t>
      </w:r>
      <w:r>
        <w:rPr/>
        <w:t>Duffy</w:t>
      </w:r>
      <w:r>
        <w:rPr>
          <w:spacing w:val="4"/>
        </w:rPr>
        <w:t> </w:t>
      </w:r>
      <w:r>
        <w:rPr/>
        <w:t>et</w:t>
      </w:r>
      <w:r>
        <w:rPr>
          <w:spacing w:val="10"/>
        </w:rPr>
        <w:t> </w:t>
      </w:r>
      <w:r>
        <w:rPr/>
        <w:t>al.</w:t>
      </w:r>
      <w:r>
        <w:rPr>
          <w:spacing w:val="8"/>
        </w:rPr>
        <w:t> </w:t>
      </w:r>
      <w:r>
        <w:rPr/>
        <w:t>about</w:t>
      </w:r>
      <w:r>
        <w:rPr>
          <w:spacing w:val="7"/>
        </w:rPr>
        <w:t> </w:t>
      </w:r>
      <w:r>
        <w:rPr/>
        <w:t>the</w:t>
      </w:r>
      <w:r>
        <w:rPr>
          <w:spacing w:val="9"/>
        </w:rPr>
        <w:t> </w:t>
      </w:r>
      <w:r>
        <w:rPr/>
        <w:t>existence</w:t>
      </w:r>
      <w:r>
        <w:rPr>
          <w:spacing w:val="8"/>
        </w:rPr>
        <w:t> </w:t>
      </w:r>
      <w:r>
        <w:rPr/>
        <w:t>of</w:t>
      </w:r>
      <w:r>
        <w:rPr>
          <w:spacing w:val="-67"/>
        </w:rPr>
        <w:t> </w:t>
      </w:r>
      <w:r>
        <w:rPr/>
        <w:t>a general symbolic deficit, presented as a combined violation of the verbal and</w:t>
      </w:r>
      <w:r>
        <w:rPr>
          <w:spacing w:val="1"/>
        </w:rPr>
        <w:t> </w:t>
      </w:r>
      <w:r>
        <w:rPr/>
        <w:t>non-verbal</w:t>
      </w:r>
      <w:r>
        <w:rPr>
          <w:spacing w:val="-1"/>
        </w:rPr>
        <w:t> </w:t>
      </w:r>
      <w:r>
        <w:rPr/>
        <w:t>aspects of</w:t>
      </w:r>
      <w:r>
        <w:rPr>
          <w:spacing w:val="-3"/>
        </w:rPr>
        <w:t> </w:t>
      </w:r>
      <w:r>
        <w:rPr/>
        <w:t>communication.</w:t>
      </w:r>
    </w:p>
    <w:p>
      <w:pPr>
        <w:pStyle w:val="BodyText"/>
        <w:spacing w:line="285" w:lineRule="auto" w:before="6"/>
        <w:ind w:right="177" w:firstLine="707"/>
      </w:pPr>
      <w:r>
        <w:rPr/>
        <w:t>The revealed disorders of the recognition of pantomime in transcortical</w:t>
      </w:r>
      <w:r>
        <w:rPr>
          <w:spacing w:val="1"/>
        </w:rPr>
        <w:t> </w:t>
      </w:r>
      <w:r>
        <w:rPr/>
        <w:t>motor aphasia indicate that in the process of rehabilitation it is necessary to</w:t>
      </w:r>
      <w:r>
        <w:rPr>
          <w:spacing w:val="1"/>
        </w:rPr>
        <w:t> </w:t>
      </w:r>
      <w:r>
        <w:rPr/>
        <w:t>recovery</w:t>
      </w:r>
      <w:r>
        <w:rPr>
          <w:spacing w:val="-5"/>
        </w:rPr>
        <w:t> </w:t>
      </w:r>
      <w:r>
        <w:rPr/>
        <w:t>not only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verbal,</w:t>
      </w:r>
      <w:r>
        <w:rPr>
          <w:spacing w:val="-3"/>
        </w:rPr>
        <w:t> </w:t>
      </w:r>
      <w:r>
        <w:rPr/>
        <w:t>but also the</w:t>
      </w:r>
      <w:r>
        <w:rPr>
          <w:spacing w:val="-3"/>
        </w:rPr>
        <w:t> </w:t>
      </w:r>
      <w:r>
        <w:rPr/>
        <w:t>non-verbal</w:t>
      </w:r>
      <w:r>
        <w:rPr>
          <w:spacing w:val="1"/>
        </w:rPr>
        <w:t> </w:t>
      </w:r>
      <w:r>
        <w:rPr/>
        <w:t>side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communication.</w:t>
      </w:r>
    </w:p>
    <w:p>
      <w:pPr>
        <w:spacing w:before="8"/>
        <w:ind w:left="826" w:right="0" w:firstLine="0"/>
        <w:jc w:val="left"/>
        <w:rPr>
          <w:b/>
          <w:sz w:val="28"/>
        </w:rPr>
      </w:pPr>
      <w:r>
        <w:rPr>
          <w:b/>
          <w:sz w:val="28"/>
        </w:rPr>
        <w:t>Conclusions:</w:t>
      </w:r>
    </w:p>
    <w:p>
      <w:pPr>
        <w:pStyle w:val="ListParagraph"/>
        <w:numPr>
          <w:ilvl w:val="0"/>
          <w:numId w:val="15"/>
        </w:numPr>
        <w:tabs>
          <w:tab w:pos="1251" w:val="left" w:leader="none"/>
          <w:tab w:pos="1252" w:val="left" w:leader="none"/>
        </w:tabs>
        <w:spacing w:line="285" w:lineRule="auto" w:before="57" w:after="0"/>
        <w:ind w:left="118" w:right="177" w:firstLine="707"/>
        <w:jc w:val="left"/>
        <w:rPr>
          <w:sz w:val="28"/>
        </w:rPr>
      </w:pPr>
      <w:r>
        <w:rPr>
          <w:spacing w:val="-1"/>
          <w:sz w:val="28"/>
        </w:rPr>
        <w:t>The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contradiction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between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the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difficulties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of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non-verbal</w:t>
      </w:r>
      <w:r>
        <w:rPr>
          <w:spacing w:val="-12"/>
          <w:sz w:val="28"/>
        </w:rPr>
        <w:t> </w:t>
      </w:r>
      <w:r>
        <w:rPr>
          <w:spacing w:val="-1"/>
          <w:sz w:val="28"/>
        </w:rPr>
        <w:t>communication</w:t>
      </w:r>
      <w:r>
        <w:rPr>
          <w:spacing w:val="-67"/>
          <w:sz w:val="28"/>
        </w:rPr>
        <w:t> </w:t>
      </w:r>
      <w:r>
        <w:rPr>
          <w:sz w:val="28"/>
        </w:rPr>
        <w:t>in</w:t>
      </w:r>
      <w:r>
        <w:rPr>
          <w:spacing w:val="-3"/>
          <w:sz w:val="28"/>
        </w:rPr>
        <w:t> </w:t>
      </w:r>
      <w:r>
        <w:rPr>
          <w:sz w:val="28"/>
        </w:rPr>
        <w:t>patients</w:t>
      </w:r>
      <w:r>
        <w:rPr>
          <w:spacing w:val="-1"/>
          <w:sz w:val="28"/>
        </w:rPr>
        <w:t> </w:t>
      </w:r>
      <w:r>
        <w:rPr>
          <w:sz w:val="28"/>
        </w:rPr>
        <w:t>with</w:t>
      </w:r>
      <w:r>
        <w:rPr>
          <w:spacing w:val="-1"/>
          <w:sz w:val="28"/>
        </w:rPr>
        <w:t> </w:t>
      </w:r>
      <w:r>
        <w:rPr>
          <w:sz w:val="28"/>
        </w:rPr>
        <w:t>aphasia</w:t>
      </w:r>
      <w:r>
        <w:rPr>
          <w:spacing w:val="-2"/>
          <w:sz w:val="28"/>
        </w:rPr>
        <w:t> </w:t>
      </w:r>
      <w:r>
        <w:rPr>
          <w:sz w:val="28"/>
        </w:rPr>
        <w:t>can</w:t>
      </w:r>
      <w:r>
        <w:rPr>
          <w:spacing w:val="-1"/>
          <w:sz w:val="28"/>
        </w:rPr>
        <w:t> </w:t>
      </w:r>
      <w:r>
        <w:rPr>
          <w:sz w:val="28"/>
        </w:rPr>
        <w:t>be</w:t>
      </w:r>
      <w:r>
        <w:rPr>
          <w:spacing w:val="-2"/>
          <w:sz w:val="28"/>
        </w:rPr>
        <w:t> </w:t>
      </w:r>
      <w:r>
        <w:rPr>
          <w:sz w:val="28"/>
        </w:rPr>
        <w:t>resolved</w:t>
      </w:r>
      <w:r>
        <w:rPr>
          <w:spacing w:val="-1"/>
          <w:sz w:val="28"/>
        </w:rPr>
        <w:t> </w:t>
      </w:r>
      <w:r>
        <w:rPr>
          <w:sz w:val="28"/>
        </w:rPr>
        <w:t>by</w:t>
      </w:r>
      <w:r>
        <w:rPr>
          <w:spacing w:val="-6"/>
          <w:sz w:val="28"/>
        </w:rPr>
        <w:t> </w:t>
      </w:r>
      <w:r>
        <w:rPr>
          <w:sz w:val="28"/>
        </w:rPr>
        <w:t>turning</w:t>
      </w:r>
      <w:r>
        <w:rPr>
          <w:spacing w:val="-1"/>
          <w:sz w:val="28"/>
        </w:rPr>
        <w:t> </w:t>
      </w:r>
      <w:r>
        <w:rPr>
          <w:sz w:val="28"/>
        </w:rPr>
        <w:t>to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symbolic</w:t>
      </w:r>
      <w:r>
        <w:rPr>
          <w:spacing w:val="-2"/>
          <w:sz w:val="28"/>
        </w:rPr>
        <w:t> </w:t>
      </w:r>
      <w:r>
        <w:rPr>
          <w:sz w:val="28"/>
        </w:rPr>
        <w:t>approach.</w:t>
      </w:r>
    </w:p>
    <w:p>
      <w:pPr>
        <w:pStyle w:val="ListParagraph"/>
        <w:numPr>
          <w:ilvl w:val="0"/>
          <w:numId w:val="15"/>
        </w:numPr>
        <w:tabs>
          <w:tab w:pos="1251" w:val="left" w:leader="none"/>
          <w:tab w:pos="1252" w:val="left" w:leader="none"/>
        </w:tabs>
        <w:spacing w:line="285" w:lineRule="auto" w:before="2" w:after="0"/>
        <w:ind w:left="118" w:right="178" w:firstLine="707"/>
        <w:jc w:val="left"/>
        <w:rPr>
          <w:sz w:val="28"/>
        </w:rPr>
      </w:pPr>
      <w:r>
        <w:rPr>
          <w:sz w:val="28"/>
        </w:rPr>
        <w:t>Patients</w:t>
      </w:r>
      <w:r>
        <w:rPr>
          <w:spacing w:val="51"/>
          <w:sz w:val="28"/>
        </w:rPr>
        <w:t> </w:t>
      </w:r>
      <w:r>
        <w:rPr>
          <w:sz w:val="28"/>
        </w:rPr>
        <w:t>with</w:t>
      </w:r>
      <w:r>
        <w:rPr>
          <w:spacing w:val="51"/>
          <w:sz w:val="28"/>
        </w:rPr>
        <w:t> </w:t>
      </w:r>
      <w:r>
        <w:rPr>
          <w:sz w:val="28"/>
        </w:rPr>
        <w:t>transcortical</w:t>
      </w:r>
      <w:r>
        <w:rPr>
          <w:spacing w:val="51"/>
          <w:sz w:val="28"/>
        </w:rPr>
        <w:t> </w:t>
      </w:r>
      <w:r>
        <w:rPr>
          <w:sz w:val="28"/>
        </w:rPr>
        <w:t>motor</w:t>
      </w:r>
      <w:r>
        <w:rPr>
          <w:spacing w:val="50"/>
          <w:sz w:val="28"/>
        </w:rPr>
        <w:t> </w:t>
      </w:r>
      <w:r>
        <w:rPr>
          <w:sz w:val="28"/>
        </w:rPr>
        <w:t>aphasia</w:t>
      </w:r>
      <w:r>
        <w:rPr>
          <w:spacing w:val="50"/>
          <w:sz w:val="28"/>
        </w:rPr>
        <w:t> </w:t>
      </w:r>
      <w:r>
        <w:rPr>
          <w:sz w:val="28"/>
        </w:rPr>
        <w:t>have</w:t>
      </w:r>
      <w:r>
        <w:rPr>
          <w:spacing w:val="50"/>
          <w:sz w:val="28"/>
        </w:rPr>
        <w:t> </w:t>
      </w:r>
      <w:r>
        <w:rPr>
          <w:sz w:val="28"/>
        </w:rPr>
        <w:t>disorders</w:t>
      </w:r>
      <w:r>
        <w:rPr>
          <w:spacing w:val="51"/>
          <w:sz w:val="28"/>
        </w:rPr>
        <w:t> </w:t>
      </w:r>
      <w:r>
        <w:rPr>
          <w:sz w:val="28"/>
        </w:rPr>
        <w:t>in</w:t>
      </w:r>
      <w:r>
        <w:rPr>
          <w:spacing w:val="51"/>
          <w:sz w:val="28"/>
        </w:rPr>
        <w:t> </w:t>
      </w:r>
      <w:r>
        <w:rPr>
          <w:sz w:val="28"/>
        </w:rPr>
        <w:t>the</w:t>
      </w:r>
      <w:r>
        <w:rPr>
          <w:spacing w:val="-67"/>
          <w:sz w:val="28"/>
        </w:rPr>
        <w:t> </w:t>
      </w:r>
      <w:r>
        <w:rPr>
          <w:sz w:val="28"/>
        </w:rPr>
        <w:t>recognition</w:t>
      </w:r>
      <w:r>
        <w:rPr>
          <w:spacing w:val="-1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pantomime.</w:t>
      </w:r>
    </w:p>
    <w:p>
      <w:pPr>
        <w:pStyle w:val="ListParagraph"/>
        <w:numPr>
          <w:ilvl w:val="0"/>
          <w:numId w:val="15"/>
        </w:numPr>
        <w:tabs>
          <w:tab w:pos="1251" w:val="left" w:leader="none"/>
          <w:tab w:pos="1252" w:val="left" w:leader="none"/>
        </w:tabs>
        <w:spacing w:line="285" w:lineRule="auto" w:before="0" w:after="0"/>
        <w:ind w:left="119" w:right="172" w:firstLine="707"/>
        <w:jc w:val="left"/>
        <w:rPr>
          <w:sz w:val="28"/>
        </w:rPr>
      </w:pPr>
      <w:r>
        <w:rPr>
          <w:sz w:val="28"/>
        </w:rPr>
        <w:t>Were</w:t>
      </w:r>
      <w:r>
        <w:rPr>
          <w:spacing w:val="58"/>
          <w:sz w:val="28"/>
        </w:rPr>
        <w:t> </w:t>
      </w:r>
      <w:r>
        <w:rPr>
          <w:sz w:val="28"/>
        </w:rPr>
        <w:t>founded</w:t>
      </w:r>
      <w:r>
        <w:rPr>
          <w:spacing w:val="60"/>
          <w:sz w:val="28"/>
        </w:rPr>
        <w:t> </w:t>
      </w:r>
      <w:r>
        <w:rPr>
          <w:sz w:val="28"/>
        </w:rPr>
        <w:t>correlations</w:t>
      </w:r>
      <w:r>
        <w:rPr>
          <w:spacing w:val="58"/>
          <w:sz w:val="28"/>
        </w:rPr>
        <w:t> </w:t>
      </w:r>
      <w:r>
        <w:rPr>
          <w:sz w:val="28"/>
        </w:rPr>
        <w:t>between</w:t>
      </w:r>
      <w:r>
        <w:rPr>
          <w:spacing w:val="59"/>
          <w:sz w:val="28"/>
        </w:rPr>
        <w:t> </w:t>
      </w:r>
      <w:r>
        <w:rPr>
          <w:sz w:val="28"/>
        </w:rPr>
        <w:t>the</w:t>
      </w:r>
      <w:r>
        <w:rPr>
          <w:spacing w:val="57"/>
          <w:sz w:val="28"/>
        </w:rPr>
        <w:t> </w:t>
      </w:r>
      <w:r>
        <w:rPr>
          <w:sz w:val="28"/>
        </w:rPr>
        <w:t>ability</w:t>
      </w:r>
      <w:r>
        <w:rPr>
          <w:spacing w:val="55"/>
          <w:sz w:val="28"/>
        </w:rPr>
        <w:t> </w:t>
      </w:r>
      <w:r>
        <w:rPr>
          <w:sz w:val="28"/>
        </w:rPr>
        <w:t>to</w:t>
      </w:r>
      <w:r>
        <w:rPr>
          <w:spacing w:val="60"/>
          <w:sz w:val="28"/>
        </w:rPr>
        <w:t> </w:t>
      </w:r>
      <w:r>
        <w:rPr>
          <w:sz w:val="28"/>
        </w:rPr>
        <w:t>soft</w:t>
      </w:r>
      <w:r>
        <w:rPr>
          <w:spacing w:val="58"/>
          <w:sz w:val="28"/>
        </w:rPr>
        <w:t> </w:t>
      </w:r>
      <w:r>
        <w:rPr>
          <w:sz w:val="28"/>
        </w:rPr>
        <w:t>tests</w:t>
      </w:r>
      <w:r>
        <w:rPr>
          <w:spacing w:val="58"/>
          <w:sz w:val="28"/>
        </w:rPr>
        <w:t> </w:t>
      </w:r>
      <w:r>
        <w:rPr>
          <w:sz w:val="28"/>
        </w:rPr>
        <w:t>for</w:t>
      </w:r>
      <w:r>
        <w:rPr>
          <w:spacing w:val="56"/>
          <w:sz w:val="28"/>
        </w:rPr>
        <w:t> </w:t>
      </w:r>
      <w:r>
        <w:rPr>
          <w:sz w:val="28"/>
        </w:rPr>
        <w:t>the</w:t>
      </w:r>
      <w:r>
        <w:rPr>
          <w:spacing w:val="-67"/>
          <w:sz w:val="28"/>
        </w:rPr>
        <w:t> </w:t>
      </w:r>
      <w:r>
        <w:rPr>
          <w:sz w:val="28"/>
        </w:rPr>
        <w:t>recognition</w:t>
      </w:r>
      <w:r>
        <w:rPr>
          <w:spacing w:val="-1"/>
          <w:sz w:val="28"/>
        </w:rPr>
        <w:t> </w:t>
      </w:r>
      <w:r>
        <w:rPr>
          <w:sz w:val="28"/>
        </w:rPr>
        <w:t>of</w:t>
      </w:r>
      <w:r>
        <w:rPr>
          <w:spacing w:val="-4"/>
          <w:sz w:val="28"/>
        </w:rPr>
        <w:t> </w:t>
      </w:r>
      <w:r>
        <w:rPr>
          <w:sz w:val="28"/>
        </w:rPr>
        <w:t>pantomime</w:t>
      </w:r>
      <w:r>
        <w:rPr>
          <w:spacing w:val="-1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neuropsychological</w:t>
      </w:r>
      <w:r>
        <w:rPr>
          <w:spacing w:val="-1"/>
          <w:sz w:val="28"/>
        </w:rPr>
        <w:t> </w:t>
      </w:r>
      <w:r>
        <w:rPr>
          <w:sz w:val="28"/>
        </w:rPr>
        <w:t>tests,</w:t>
      </w:r>
      <w:r>
        <w:rPr>
          <w:spacing w:val="-2"/>
          <w:sz w:val="28"/>
        </w:rPr>
        <w:t> </w:t>
      </w:r>
      <w:r>
        <w:rPr>
          <w:sz w:val="28"/>
        </w:rPr>
        <w:t>evaluating:</w:t>
      </w:r>
    </w:p>
    <w:p>
      <w:pPr>
        <w:spacing w:after="0" w:line="285" w:lineRule="auto"/>
        <w:jc w:val="left"/>
        <w:rPr>
          <w:sz w:val="28"/>
        </w:rPr>
        <w:sectPr>
          <w:pgSz w:w="11910" w:h="16840"/>
          <w:pgMar w:header="0" w:footer="1107" w:top="1320" w:bottom="1300" w:left="1300" w:right="1240"/>
        </w:sectPr>
      </w:pPr>
    </w:p>
    <w:p>
      <w:pPr>
        <w:pStyle w:val="ListParagraph"/>
        <w:numPr>
          <w:ilvl w:val="1"/>
          <w:numId w:val="15"/>
        </w:numPr>
        <w:tabs>
          <w:tab w:pos="1319" w:val="left" w:leader="none"/>
        </w:tabs>
        <w:spacing w:line="240" w:lineRule="auto" w:before="70" w:after="0"/>
        <w:ind w:left="1318" w:right="0" w:hanging="493"/>
        <w:jc w:val="left"/>
        <w:rPr>
          <w:sz w:val="28"/>
        </w:rPr>
      </w:pPr>
      <w:r>
        <w:rPr>
          <w:sz w:val="28"/>
        </w:rPr>
        <w:t>Oral</w:t>
      </w:r>
      <w:r>
        <w:rPr>
          <w:spacing w:val="-2"/>
          <w:sz w:val="28"/>
        </w:rPr>
        <w:t> </w:t>
      </w:r>
      <w:r>
        <w:rPr>
          <w:sz w:val="28"/>
        </w:rPr>
        <w:t>speech;</w:t>
      </w:r>
    </w:p>
    <w:p>
      <w:pPr>
        <w:pStyle w:val="ListParagraph"/>
        <w:numPr>
          <w:ilvl w:val="1"/>
          <w:numId w:val="15"/>
        </w:numPr>
        <w:tabs>
          <w:tab w:pos="1319" w:val="left" w:leader="none"/>
        </w:tabs>
        <w:spacing w:line="240" w:lineRule="auto" w:before="65" w:after="0"/>
        <w:ind w:left="1318" w:right="0" w:hanging="493"/>
        <w:jc w:val="left"/>
        <w:rPr>
          <w:sz w:val="28"/>
        </w:rPr>
      </w:pPr>
      <w:r>
        <w:rPr>
          <w:sz w:val="28"/>
        </w:rPr>
        <w:t>Written</w:t>
      </w:r>
      <w:r>
        <w:rPr>
          <w:spacing w:val="-3"/>
          <w:sz w:val="28"/>
        </w:rPr>
        <w:t> </w:t>
      </w:r>
      <w:r>
        <w:rPr>
          <w:sz w:val="28"/>
        </w:rPr>
        <w:t>speech;</w:t>
      </w:r>
    </w:p>
    <w:p>
      <w:pPr>
        <w:pStyle w:val="ListParagraph"/>
        <w:numPr>
          <w:ilvl w:val="1"/>
          <w:numId w:val="15"/>
        </w:numPr>
        <w:tabs>
          <w:tab w:pos="1319" w:val="left" w:leader="none"/>
        </w:tabs>
        <w:spacing w:line="240" w:lineRule="auto" w:before="64" w:after="0"/>
        <w:ind w:left="1318" w:right="0" w:hanging="493"/>
        <w:jc w:val="left"/>
        <w:rPr>
          <w:sz w:val="28"/>
        </w:rPr>
      </w:pPr>
      <w:r>
        <w:rPr>
          <w:sz w:val="28"/>
        </w:rPr>
        <w:t>Speech</w:t>
      </w:r>
      <w:r>
        <w:rPr>
          <w:spacing w:val="-3"/>
          <w:sz w:val="28"/>
        </w:rPr>
        <w:t> </w:t>
      </w:r>
      <w:r>
        <w:rPr>
          <w:sz w:val="28"/>
        </w:rPr>
        <w:t>comprehension.</w:t>
      </w:r>
    </w:p>
    <w:p>
      <w:pPr>
        <w:pStyle w:val="ListParagraph"/>
        <w:numPr>
          <w:ilvl w:val="0"/>
          <w:numId w:val="15"/>
        </w:numPr>
        <w:tabs>
          <w:tab w:pos="1112" w:val="left" w:leader="none"/>
        </w:tabs>
        <w:spacing w:line="288" w:lineRule="auto" w:before="65" w:after="0"/>
        <w:ind w:left="118" w:right="176" w:firstLine="707"/>
        <w:jc w:val="left"/>
        <w:rPr>
          <w:sz w:val="28"/>
        </w:rPr>
      </w:pP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pantomime</w:t>
      </w:r>
      <w:r>
        <w:rPr>
          <w:spacing w:val="3"/>
          <w:sz w:val="28"/>
        </w:rPr>
        <w:t> </w:t>
      </w:r>
      <w:r>
        <w:rPr>
          <w:sz w:val="28"/>
        </w:rPr>
        <w:t>recognition</w:t>
      </w:r>
      <w:r>
        <w:rPr>
          <w:spacing w:val="2"/>
          <w:sz w:val="28"/>
        </w:rPr>
        <w:t> </w:t>
      </w:r>
      <w:r>
        <w:rPr>
          <w:sz w:val="28"/>
        </w:rPr>
        <w:t>test</w:t>
      </w:r>
      <w:r>
        <w:rPr>
          <w:spacing w:val="4"/>
          <w:sz w:val="28"/>
        </w:rPr>
        <w:t> </w:t>
      </w:r>
      <w:r>
        <w:rPr>
          <w:sz w:val="28"/>
        </w:rPr>
        <w:t>(Duffy,</w:t>
      </w:r>
      <w:r>
        <w:rPr>
          <w:spacing w:val="2"/>
          <w:sz w:val="28"/>
        </w:rPr>
        <w:t> </w:t>
      </w:r>
      <w:r>
        <w:rPr>
          <w:sz w:val="28"/>
        </w:rPr>
        <w:t>1975)</w:t>
      </w:r>
      <w:r>
        <w:rPr>
          <w:spacing w:val="2"/>
          <w:sz w:val="28"/>
        </w:rPr>
        <w:t> </w:t>
      </w:r>
      <w:r>
        <w:rPr>
          <w:sz w:val="28"/>
        </w:rPr>
        <w:t>can</w:t>
      </w:r>
      <w:r>
        <w:rPr>
          <w:spacing w:val="4"/>
          <w:sz w:val="28"/>
        </w:rPr>
        <w:t> </w:t>
      </w:r>
      <w:r>
        <w:rPr>
          <w:sz w:val="28"/>
        </w:rPr>
        <w:t>serve</w:t>
      </w:r>
      <w:r>
        <w:rPr>
          <w:spacing w:val="3"/>
          <w:sz w:val="28"/>
        </w:rPr>
        <w:t> </w:t>
      </w:r>
      <w:r>
        <w:rPr>
          <w:sz w:val="28"/>
        </w:rPr>
        <w:t>as</w:t>
      </w:r>
      <w:r>
        <w:rPr>
          <w:spacing w:val="2"/>
          <w:sz w:val="28"/>
        </w:rPr>
        <w:t> </w:t>
      </w:r>
      <w:r>
        <w:rPr>
          <w:sz w:val="28"/>
        </w:rPr>
        <w:t>a diagnostic</w:t>
      </w:r>
      <w:r>
        <w:rPr>
          <w:spacing w:val="-67"/>
          <w:sz w:val="28"/>
        </w:rPr>
        <w:t> </w:t>
      </w:r>
      <w:r>
        <w:rPr>
          <w:sz w:val="28"/>
        </w:rPr>
        <w:t>test</w:t>
      </w:r>
      <w:r>
        <w:rPr>
          <w:spacing w:val="-1"/>
          <w:sz w:val="28"/>
        </w:rPr>
        <w:t> </w:t>
      </w:r>
      <w:r>
        <w:rPr>
          <w:sz w:val="28"/>
        </w:rPr>
        <w:t>for</w:t>
      </w:r>
      <w:r>
        <w:rPr>
          <w:spacing w:val="-1"/>
          <w:sz w:val="28"/>
        </w:rPr>
        <w:t> </w:t>
      </w:r>
      <w:r>
        <w:rPr>
          <w:sz w:val="28"/>
        </w:rPr>
        <w:t>pantomime</w:t>
      </w:r>
      <w:r>
        <w:rPr>
          <w:spacing w:val="-1"/>
          <w:sz w:val="28"/>
        </w:rPr>
        <w:t> </w:t>
      </w:r>
      <w:r>
        <w:rPr>
          <w:sz w:val="28"/>
        </w:rPr>
        <w:t>recognition</w:t>
      </w:r>
      <w:r>
        <w:rPr>
          <w:spacing w:val="-1"/>
          <w:sz w:val="28"/>
        </w:rPr>
        <w:t> </w:t>
      </w:r>
      <w:r>
        <w:rPr>
          <w:sz w:val="28"/>
        </w:rPr>
        <w:t>diagnosis.</w:t>
      </w:r>
    </w:p>
    <w:p>
      <w:pPr>
        <w:pStyle w:val="BodyText"/>
        <w:ind w:left="0"/>
        <w:jc w:val="left"/>
        <w:rPr>
          <w:sz w:val="34"/>
        </w:rPr>
      </w:pPr>
    </w:p>
    <w:p>
      <w:pPr>
        <w:spacing w:before="0"/>
        <w:ind w:left="826" w:right="0" w:firstLine="0"/>
        <w:jc w:val="left"/>
        <w:rPr>
          <w:b/>
          <w:sz w:val="28"/>
        </w:rPr>
      </w:pPr>
      <w:r>
        <w:rPr>
          <w:b/>
          <w:sz w:val="28"/>
        </w:rPr>
        <w:t>References</w:t>
      </w:r>
    </w:p>
    <w:p>
      <w:pPr>
        <w:pStyle w:val="ListParagraph"/>
        <w:numPr>
          <w:ilvl w:val="0"/>
          <w:numId w:val="16"/>
        </w:numPr>
        <w:tabs>
          <w:tab w:pos="1254" w:val="left" w:leader="none"/>
        </w:tabs>
        <w:spacing w:line="288" w:lineRule="auto" w:before="59" w:after="0"/>
        <w:ind w:left="118" w:right="178" w:firstLine="707"/>
        <w:jc w:val="both"/>
        <w:rPr>
          <w:sz w:val="28"/>
        </w:rPr>
      </w:pPr>
      <w:r>
        <w:rPr>
          <w:sz w:val="28"/>
        </w:rPr>
        <w:t>Duffy</w:t>
      </w:r>
      <w:r>
        <w:rPr>
          <w:spacing w:val="1"/>
          <w:sz w:val="28"/>
        </w:rPr>
        <w:t> </w:t>
      </w:r>
      <w:r>
        <w:rPr>
          <w:sz w:val="28"/>
        </w:rPr>
        <w:t>R.J.,</w:t>
      </w:r>
      <w:r>
        <w:rPr>
          <w:spacing w:val="1"/>
          <w:sz w:val="28"/>
        </w:rPr>
        <w:t> </w:t>
      </w:r>
      <w:r>
        <w:rPr>
          <w:sz w:val="28"/>
        </w:rPr>
        <w:t>Duffy</w:t>
      </w:r>
      <w:r>
        <w:rPr>
          <w:spacing w:val="1"/>
          <w:sz w:val="28"/>
        </w:rPr>
        <w:t> </w:t>
      </w:r>
      <w:r>
        <w:rPr>
          <w:sz w:val="28"/>
        </w:rPr>
        <w:t>J.R.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Karen</w:t>
      </w:r>
      <w:r>
        <w:rPr>
          <w:spacing w:val="1"/>
          <w:sz w:val="28"/>
        </w:rPr>
        <w:t> </w:t>
      </w:r>
      <w:r>
        <w:rPr>
          <w:sz w:val="28"/>
        </w:rPr>
        <w:t>Leiter</w:t>
      </w:r>
      <w:r>
        <w:rPr>
          <w:spacing w:val="1"/>
          <w:sz w:val="28"/>
        </w:rPr>
        <w:t> </w:t>
      </w:r>
      <w:r>
        <w:rPr>
          <w:sz w:val="28"/>
        </w:rPr>
        <w:t>Pearson</w:t>
      </w:r>
      <w:r>
        <w:rPr>
          <w:spacing w:val="1"/>
          <w:sz w:val="28"/>
        </w:rPr>
        <w:t> </w:t>
      </w:r>
      <w:r>
        <w:rPr>
          <w:sz w:val="28"/>
        </w:rPr>
        <w:t>Pantomime</w:t>
      </w:r>
      <w:r>
        <w:rPr>
          <w:spacing w:val="-67"/>
          <w:sz w:val="28"/>
        </w:rPr>
        <w:t> </w:t>
      </w:r>
      <w:r>
        <w:rPr>
          <w:sz w:val="28"/>
        </w:rPr>
        <w:t>Recognition</w:t>
      </w:r>
      <w:r>
        <w:rPr>
          <w:spacing w:val="-1"/>
          <w:sz w:val="28"/>
        </w:rPr>
        <w:t> </w:t>
      </w:r>
      <w:r>
        <w:rPr>
          <w:sz w:val="28"/>
        </w:rPr>
        <w:t>in Aphasics/</w:t>
      </w:r>
      <w:r>
        <w:rPr>
          <w:spacing w:val="-1"/>
          <w:sz w:val="28"/>
        </w:rPr>
        <w:t> </w:t>
      </w:r>
      <w:r>
        <w:rPr>
          <w:sz w:val="28"/>
        </w:rPr>
        <w:t>Journal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Speech and</w:t>
      </w:r>
      <w:r>
        <w:rPr>
          <w:spacing w:val="-1"/>
          <w:sz w:val="28"/>
        </w:rPr>
        <w:t> </w:t>
      </w:r>
      <w:r>
        <w:rPr>
          <w:sz w:val="28"/>
        </w:rPr>
        <w:t>Hearing</w:t>
      </w:r>
      <w:r>
        <w:rPr>
          <w:spacing w:val="-2"/>
          <w:sz w:val="28"/>
        </w:rPr>
        <w:t> </w:t>
      </w:r>
      <w:r>
        <w:rPr>
          <w:sz w:val="28"/>
        </w:rPr>
        <w:t>1975.</w:t>
      </w:r>
    </w:p>
    <w:p>
      <w:pPr>
        <w:pStyle w:val="ListParagraph"/>
        <w:numPr>
          <w:ilvl w:val="0"/>
          <w:numId w:val="16"/>
        </w:numPr>
        <w:tabs>
          <w:tab w:pos="1242" w:val="left" w:leader="none"/>
        </w:tabs>
        <w:spacing w:line="288" w:lineRule="auto" w:before="0" w:after="0"/>
        <w:ind w:left="118" w:right="174" w:firstLine="707"/>
        <w:jc w:val="both"/>
        <w:rPr>
          <w:sz w:val="28"/>
        </w:rPr>
      </w:pPr>
      <w:r>
        <w:rPr>
          <w:sz w:val="28"/>
        </w:rPr>
        <w:t>Rose</w:t>
      </w:r>
      <w:r>
        <w:rPr>
          <w:spacing w:val="1"/>
          <w:sz w:val="28"/>
        </w:rPr>
        <w:t> </w:t>
      </w:r>
      <w:r>
        <w:rPr>
          <w:sz w:val="28"/>
        </w:rPr>
        <w:t>M.,</w:t>
      </w:r>
      <w:r>
        <w:rPr>
          <w:spacing w:val="1"/>
          <w:sz w:val="28"/>
        </w:rPr>
        <w:t> </w:t>
      </w:r>
      <w:r>
        <w:rPr>
          <w:sz w:val="28"/>
        </w:rPr>
        <w:t>Mok</w:t>
      </w:r>
      <w:r>
        <w:rPr>
          <w:spacing w:val="1"/>
          <w:sz w:val="28"/>
        </w:rPr>
        <w:t> </w:t>
      </w:r>
      <w:r>
        <w:rPr>
          <w:sz w:val="28"/>
        </w:rPr>
        <w:t>Z.,</w:t>
      </w:r>
      <w:r>
        <w:rPr>
          <w:spacing w:val="1"/>
          <w:sz w:val="28"/>
        </w:rPr>
        <w:t> </w:t>
      </w:r>
      <w:r>
        <w:rPr>
          <w:sz w:val="28"/>
        </w:rPr>
        <w:t>Sekine</w:t>
      </w:r>
      <w:r>
        <w:rPr>
          <w:spacing w:val="1"/>
          <w:sz w:val="28"/>
        </w:rPr>
        <w:t> </w:t>
      </w:r>
      <w:r>
        <w:rPr>
          <w:sz w:val="28"/>
        </w:rPr>
        <w:t>K.</w:t>
      </w:r>
      <w:r>
        <w:rPr>
          <w:spacing w:val="1"/>
          <w:sz w:val="28"/>
        </w:rPr>
        <w:t> </w:t>
      </w:r>
      <w:r>
        <w:rPr>
          <w:sz w:val="28"/>
        </w:rPr>
        <w:t>Communicative</w:t>
      </w:r>
      <w:r>
        <w:rPr>
          <w:spacing w:val="1"/>
          <w:sz w:val="28"/>
        </w:rPr>
        <w:t> </w:t>
      </w:r>
      <w:r>
        <w:rPr>
          <w:sz w:val="28"/>
        </w:rPr>
        <w:t>effectiveness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pantomime gesture in people with aphasia // International journal of language &amp;</w:t>
      </w:r>
      <w:r>
        <w:rPr>
          <w:spacing w:val="1"/>
          <w:sz w:val="28"/>
        </w:rPr>
        <w:t> </w:t>
      </w:r>
      <w:r>
        <w:rPr>
          <w:sz w:val="28"/>
        </w:rPr>
        <w:t>communication</w:t>
      </w:r>
      <w:r>
        <w:rPr>
          <w:spacing w:val="-3"/>
          <w:sz w:val="28"/>
        </w:rPr>
        <w:t> </w:t>
      </w:r>
      <w:r>
        <w:rPr>
          <w:sz w:val="28"/>
        </w:rPr>
        <w:t>disorders 2017.</w:t>
      </w:r>
    </w:p>
    <w:p>
      <w:pPr>
        <w:pStyle w:val="ListParagraph"/>
        <w:numPr>
          <w:ilvl w:val="0"/>
          <w:numId w:val="16"/>
        </w:numPr>
        <w:tabs>
          <w:tab w:pos="1122" w:val="left" w:leader="none"/>
        </w:tabs>
        <w:spacing w:line="288" w:lineRule="auto" w:before="0" w:after="0"/>
        <w:ind w:left="118" w:right="173" w:firstLine="707"/>
        <w:jc w:val="both"/>
        <w:rPr>
          <w:sz w:val="28"/>
        </w:rPr>
      </w:pPr>
      <w:r>
        <w:rPr>
          <w:sz w:val="28"/>
        </w:rPr>
        <w:t>Yang Z.H., Zhao X.Q., Wang C.X. et al. Neuroanatomic correlation of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47"/>
          <w:sz w:val="28"/>
        </w:rPr>
        <w:t> </w:t>
      </w:r>
      <w:r>
        <w:rPr>
          <w:sz w:val="28"/>
        </w:rPr>
        <w:t>post-stroke</w:t>
      </w:r>
      <w:r>
        <w:rPr>
          <w:spacing w:val="51"/>
          <w:sz w:val="28"/>
        </w:rPr>
        <w:t> </w:t>
      </w:r>
      <w:r>
        <w:rPr>
          <w:sz w:val="28"/>
        </w:rPr>
        <w:t>aphasias</w:t>
      </w:r>
      <w:r>
        <w:rPr>
          <w:spacing w:val="50"/>
          <w:sz w:val="28"/>
        </w:rPr>
        <w:t> </w:t>
      </w:r>
      <w:r>
        <w:rPr>
          <w:sz w:val="28"/>
        </w:rPr>
        <w:t>studied</w:t>
      </w:r>
      <w:r>
        <w:rPr>
          <w:spacing w:val="52"/>
          <w:sz w:val="28"/>
        </w:rPr>
        <w:t> </w:t>
      </w:r>
      <w:r>
        <w:rPr>
          <w:sz w:val="28"/>
        </w:rPr>
        <w:t>with</w:t>
      </w:r>
      <w:r>
        <w:rPr>
          <w:spacing w:val="50"/>
          <w:sz w:val="28"/>
        </w:rPr>
        <w:t> </w:t>
      </w:r>
      <w:r>
        <w:rPr>
          <w:sz w:val="28"/>
        </w:rPr>
        <w:t>imaging</w:t>
      </w:r>
      <w:r>
        <w:rPr>
          <w:spacing w:val="52"/>
          <w:sz w:val="28"/>
        </w:rPr>
        <w:t> </w:t>
      </w:r>
      <w:r>
        <w:rPr>
          <w:sz w:val="28"/>
        </w:rPr>
        <w:t>//</w:t>
      </w:r>
      <w:r>
        <w:rPr>
          <w:spacing w:val="52"/>
          <w:sz w:val="28"/>
        </w:rPr>
        <w:t> </w:t>
      </w:r>
      <w:r>
        <w:rPr>
          <w:sz w:val="28"/>
        </w:rPr>
        <w:t>Neurol.</w:t>
      </w:r>
      <w:r>
        <w:rPr>
          <w:spacing w:val="50"/>
          <w:sz w:val="28"/>
        </w:rPr>
        <w:t> </w:t>
      </w:r>
      <w:r>
        <w:rPr>
          <w:sz w:val="28"/>
        </w:rPr>
        <w:t>Res.</w:t>
      </w:r>
      <w:r>
        <w:rPr>
          <w:spacing w:val="50"/>
          <w:sz w:val="28"/>
        </w:rPr>
        <w:t> </w:t>
      </w:r>
      <w:r>
        <w:rPr>
          <w:sz w:val="28"/>
        </w:rPr>
        <w:t>2008.</w:t>
      </w:r>
      <w:r>
        <w:rPr>
          <w:spacing w:val="50"/>
          <w:sz w:val="28"/>
        </w:rPr>
        <w:t> </w:t>
      </w:r>
      <w:r>
        <w:rPr>
          <w:sz w:val="28"/>
        </w:rPr>
        <w:t>Vol.</w:t>
      </w:r>
      <w:r>
        <w:rPr>
          <w:spacing w:val="47"/>
          <w:sz w:val="28"/>
        </w:rPr>
        <w:t> </w:t>
      </w:r>
      <w:r>
        <w:rPr>
          <w:sz w:val="28"/>
        </w:rPr>
        <w:t>30.</w:t>
      </w:r>
    </w:p>
    <w:p>
      <w:pPr>
        <w:pStyle w:val="BodyText"/>
        <w:ind w:left="119"/>
      </w:pPr>
      <w:r>
        <w:rPr/>
        <w:t>№ 4.</w:t>
      </w:r>
      <w:r>
        <w:rPr>
          <w:spacing w:val="-1"/>
        </w:rPr>
        <w:t> </w:t>
      </w:r>
      <w:r>
        <w:rPr/>
        <w:t>P.</w:t>
      </w:r>
      <w:r>
        <w:rPr>
          <w:spacing w:val="-1"/>
        </w:rPr>
        <w:t> </w:t>
      </w:r>
      <w:r>
        <w:rPr/>
        <w:t>356–360.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9"/>
        <w:ind w:left="0"/>
        <w:jc w:val="left"/>
        <w:rPr>
          <w:sz w:val="33"/>
        </w:rPr>
      </w:pPr>
    </w:p>
    <w:p>
      <w:pPr>
        <w:pStyle w:val="Heading1"/>
        <w:ind w:left="1617" w:right="1676"/>
      </w:pPr>
      <w:r>
        <w:rPr/>
        <w:t>Medical</w:t>
      </w:r>
      <w:r>
        <w:rPr>
          <w:spacing w:val="-5"/>
        </w:rPr>
        <w:t> </w:t>
      </w:r>
      <w:r>
        <w:rPr/>
        <w:t>rehabilitation</w:t>
      </w:r>
    </w:p>
    <w:p>
      <w:pPr>
        <w:spacing w:before="75"/>
        <w:ind w:left="136" w:right="199" w:firstLine="0"/>
        <w:jc w:val="center"/>
        <w:rPr>
          <w:rFonts w:ascii="Calibri"/>
          <w:b/>
          <w:sz w:val="32"/>
        </w:rPr>
      </w:pPr>
      <w:r>
        <w:rPr>
          <w:rFonts w:ascii="Calibri"/>
          <w:b/>
          <w:sz w:val="32"/>
        </w:rPr>
        <w:t>of</w:t>
      </w:r>
      <w:r>
        <w:rPr>
          <w:rFonts w:ascii="Calibri"/>
          <w:b/>
          <w:spacing w:val="-3"/>
          <w:sz w:val="32"/>
        </w:rPr>
        <w:t> </w:t>
      </w:r>
      <w:r>
        <w:rPr>
          <w:rFonts w:ascii="Calibri"/>
          <w:b/>
          <w:sz w:val="32"/>
        </w:rPr>
        <w:t>cancer</w:t>
      </w:r>
      <w:r>
        <w:rPr>
          <w:rFonts w:ascii="Calibri"/>
          <w:b/>
          <w:spacing w:val="-4"/>
          <w:sz w:val="32"/>
        </w:rPr>
        <w:t> </w:t>
      </w:r>
      <w:r>
        <w:rPr>
          <w:rFonts w:ascii="Calibri"/>
          <w:b/>
          <w:sz w:val="32"/>
        </w:rPr>
        <w:t>patients</w:t>
      </w:r>
      <w:r>
        <w:rPr>
          <w:rFonts w:ascii="Calibri"/>
          <w:b/>
          <w:spacing w:val="-1"/>
          <w:sz w:val="32"/>
        </w:rPr>
        <w:t> </w:t>
      </w:r>
      <w:r>
        <w:rPr>
          <w:rFonts w:ascii="Calibri"/>
          <w:b/>
          <w:sz w:val="32"/>
        </w:rPr>
        <w:t>as</w:t>
      </w:r>
      <w:r>
        <w:rPr>
          <w:rFonts w:ascii="Calibri"/>
          <w:b/>
          <w:spacing w:val="-3"/>
          <w:sz w:val="32"/>
        </w:rPr>
        <w:t> </w:t>
      </w:r>
      <w:r>
        <w:rPr>
          <w:rFonts w:ascii="Calibri"/>
          <w:b/>
          <w:sz w:val="32"/>
        </w:rPr>
        <w:t>an</w:t>
      </w:r>
      <w:r>
        <w:rPr>
          <w:rFonts w:ascii="Calibri"/>
          <w:b/>
          <w:spacing w:val="-4"/>
          <w:sz w:val="32"/>
        </w:rPr>
        <w:t> </w:t>
      </w:r>
      <w:r>
        <w:rPr>
          <w:rFonts w:ascii="Calibri"/>
          <w:b/>
          <w:sz w:val="32"/>
        </w:rPr>
        <w:t>integrated</w:t>
      </w:r>
      <w:r>
        <w:rPr>
          <w:rFonts w:ascii="Calibri"/>
          <w:b/>
          <w:spacing w:val="-4"/>
          <w:sz w:val="32"/>
        </w:rPr>
        <w:t> </w:t>
      </w:r>
      <w:r>
        <w:rPr>
          <w:rFonts w:ascii="Calibri"/>
          <w:b/>
          <w:sz w:val="32"/>
        </w:rPr>
        <w:t>approach</w:t>
      </w:r>
      <w:r>
        <w:rPr>
          <w:rFonts w:ascii="Calibri"/>
          <w:b/>
          <w:spacing w:val="-4"/>
          <w:sz w:val="32"/>
        </w:rPr>
        <w:t> </w:t>
      </w:r>
      <w:r>
        <w:rPr>
          <w:rFonts w:ascii="Calibri"/>
          <w:b/>
          <w:sz w:val="32"/>
        </w:rPr>
        <w:t>to</w:t>
      </w:r>
      <w:r>
        <w:rPr>
          <w:rFonts w:ascii="Calibri"/>
          <w:b/>
          <w:spacing w:val="-1"/>
          <w:sz w:val="32"/>
        </w:rPr>
        <w:t> </w:t>
      </w:r>
      <w:r>
        <w:rPr>
          <w:rFonts w:ascii="Calibri"/>
          <w:b/>
          <w:sz w:val="32"/>
        </w:rPr>
        <w:t>treatment</w:t>
      </w:r>
    </w:p>
    <w:p>
      <w:pPr>
        <w:pStyle w:val="Heading2"/>
        <w:spacing w:before="243"/>
        <w:ind w:right="193"/>
      </w:pPr>
      <w:r>
        <w:rPr/>
        <w:t>Udalov</w:t>
      </w:r>
      <w:r>
        <w:rPr>
          <w:spacing w:val="-3"/>
        </w:rPr>
        <w:t> </w:t>
      </w:r>
      <w:r>
        <w:rPr/>
        <w:t>Yu.D.</w:t>
      </w:r>
      <w:r>
        <w:rPr>
          <w:vertAlign w:val="superscript"/>
        </w:rPr>
        <w:t>1</w:t>
      </w:r>
      <w:r>
        <w:rPr>
          <w:vertAlign w:val="baseline"/>
        </w:rPr>
        <w:t>,</w:t>
      </w:r>
      <w:r>
        <w:rPr>
          <w:spacing w:val="-4"/>
          <w:vertAlign w:val="baseline"/>
        </w:rPr>
        <w:t> </w:t>
      </w:r>
      <w:r>
        <w:rPr>
          <w:vertAlign w:val="baseline"/>
        </w:rPr>
        <w:t>Belova</w:t>
      </w:r>
      <w:r>
        <w:rPr>
          <w:spacing w:val="-3"/>
          <w:vertAlign w:val="baseline"/>
        </w:rPr>
        <w:t> </w:t>
      </w:r>
      <w:r>
        <w:rPr>
          <w:vertAlign w:val="baseline"/>
        </w:rPr>
        <w:t>L.A.</w:t>
      </w:r>
      <w:r>
        <w:rPr>
          <w:vertAlign w:val="superscript"/>
        </w:rPr>
        <w:t>2</w:t>
      </w:r>
      <w:r>
        <w:rPr>
          <w:vertAlign w:val="baseline"/>
        </w:rPr>
        <w:t>,</w:t>
      </w:r>
      <w:r>
        <w:rPr>
          <w:spacing w:val="-4"/>
          <w:vertAlign w:val="baseline"/>
        </w:rPr>
        <w:t> </w:t>
      </w:r>
      <w:r>
        <w:rPr>
          <w:vertAlign w:val="baseline"/>
        </w:rPr>
        <w:t>Mashin</w:t>
      </w:r>
      <w:r>
        <w:rPr>
          <w:spacing w:val="-2"/>
          <w:vertAlign w:val="baseline"/>
        </w:rPr>
        <w:t> </w:t>
      </w:r>
      <w:r>
        <w:rPr>
          <w:vertAlign w:val="baseline"/>
        </w:rPr>
        <w:t>V.V.</w:t>
      </w:r>
      <w:r>
        <w:rPr>
          <w:vertAlign w:val="superscript"/>
        </w:rPr>
        <w:t>2</w:t>
      </w:r>
      <w:r>
        <w:rPr>
          <w:vertAlign w:val="baseline"/>
        </w:rPr>
        <w:t>,</w:t>
      </w:r>
      <w:r>
        <w:rPr>
          <w:spacing w:val="-4"/>
          <w:vertAlign w:val="baseline"/>
        </w:rPr>
        <w:t> </w:t>
      </w:r>
      <w:r>
        <w:rPr>
          <w:vertAlign w:val="baseline"/>
        </w:rPr>
        <w:t>Kuvayskay</w:t>
      </w:r>
      <w:r>
        <w:rPr>
          <w:spacing w:val="-4"/>
          <w:vertAlign w:val="baseline"/>
        </w:rPr>
        <w:t> </w:t>
      </w:r>
      <w:r>
        <w:rPr>
          <w:vertAlign w:val="baseline"/>
        </w:rPr>
        <w:t>A.A.</w:t>
      </w:r>
      <w:r>
        <w:rPr>
          <w:vertAlign w:val="superscript"/>
        </w:rPr>
        <w:t>2</w:t>
      </w:r>
    </w:p>
    <w:p>
      <w:pPr>
        <w:spacing w:before="229"/>
        <w:ind w:left="1617" w:right="1676" w:firstLine="0"/>
        <w:jc w:val="center"/>
        <w:rPr>
          <w:rFonts w:ascii="Calibri"/>
          <w:i/>
          <w:sz w:val="24"/>
        </w:rPr>
      </w:pPr>
      <w:r>
        <w:rPr>
          <w:rFonts w:ascii="Calibri"/>
          <w:i/>
          <w:sz w:val="24"/>
          <w:vertAlign w:val="superscript"/>
        </w:rPr>
        <w:t>1</w:t>
      </w:r>
      <w:r>
        <w:rPr>
          <w:rFonts w:ascii="Calibri"/>
          <w:i/>
          <w:sz w:val="24"/>
          <w:vertAlign w:val="baseline"/>
        </w:rPr>
        <w:t>FSBI</w:t>
      </w:r>
      <w:r>
        <w:rPr>
          <w:rFonts w:ascii="Calibri"/>
          <w:i/>
          <w:spacing w:val="-2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FSCCRO</w:t>
      </w:r>
      <w:r>
        <w:rPr>
          <w:rFonts w:ascii="Calibri"/>
          <w:i/>
          <w:spacing w:val="-2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of FMBA of</w:t>
      </w:r>
      <w:r>
        <w:rPr>
          <w:rFonts w:ascii="Calibri"/>
          <w:i/>
          <w:spacing w:val="-3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Russia, Dimitrovgrad,</w:t>
      </w:r>
      <w:r>
        <w:rPr>
          <w:rFonts w:ascii="Calibri"/>
          <w:i/>
          <w:spacing w:val="-1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Russia</w:t>
      </w:r>
    </w:p>
    <w:p>
      <w:pPr>
        <w:spacing w:before="218"/>
        <w:ind w:left="137" w:right="199" w:firstLine="0"/>
        <w:jc w:val="center"/>
        <w:rPr>
          <w:rFonts w:ascii="Calibri"/>
          <w:i/>
          <w:sz w:val="24"/>
        </w:rPr>
      </w:pPr>
      <w:r>
        <w:rPr>
          <w:rFonts w:ascii="Calibri"/>
          <w:i/>
          <w:sz w:val="24"/>
          <w:vertAlign w:val="superscript"/>
        </w:rPr>
        <w:t>2</w:t>
      </w:r>
      <w:r>
        <w:rPr>
          <w:rFonts w:ascii="Calibri"/>
          <w:i/>
          <w:sz w:val="24"/>
          <w:vertAlign w:val="baseline"/>
        </w:rPr>
        <w:t>FSFI</w:t>
      </w:r>
      <w:r>
        <w:rPr>
          <w:rFonts w:ascii="Calibri"/>
          <w:i/>
          <w:spacing w:val="-3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HE</w:t>
      </w:r>
      <w:r>
        <w:rPr>
          <w:rFonts w:ascii="Calibri"/>
          <w:i/>
          <w:spacing w:val="-1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"Ulyanovsk</w:t>
      </w:r>
      <w:r>
        <w:rPr>
          <w:rFonts w:ascii="Calibri"/>
          <w:i/>
          <w:spacing w:val="-3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State</w:t>
      </w:r>
      <w:r>
        <w:rPr>
          <w:rFonts w:ascii="Calibri"/>
          <w:i/>
          <w:spacing w:val="-1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University",</w:t>
      </w:r>
      <w:r>
        <w:rPr>
          <w:rFonts w:ascii="Calibri"/>
          <w:i/>
          <w:spacing w:val="-4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Ulyanovsk,</w:t>
      </w:r>
      <w:r>
        <w:rPr>
          <w:rFonts w:ascii="Calibri"/>
          <w:i/>
          <w:spacing w:val="-1"/>
          <w:sz w:val="24"/>
          <w:vertAlign w:val="baseline"/>
        </w:rPr>
        <w:t> </w:t>
      </w:r>
      <w:r>
        <w:rPr>
          <w:rFonts w:ascii="Calibri"/>
          <w:i/>
          <w:sz w:val="24"/>
          <w:vertAlign w:val="baseline"/>
        </w:rPr>
        <w:t>Russia</w:t>
      </w:r>
    </w:p>
    <w:p>
      <w:pPr>
        <w:pStyle w:val="BodyText"/>
        <w:spacing w:line="288" w:lineRule="auto" w:before="210"/>
        <w:ind w:right="175" w:firstLine="707"/>
      </w:pPr>
      <w:r>
        <w:rPr/>
        <w:t>Medical rehabilitation takes a special place in the recovery of patients of</w:t>
      </w:r>
      <w:r>
        <w:rPr>
          <w:spacing w:val="1"/>
        </w:rPr>
        <w:t> </w:t>
      </w:r>
      <w:r>
        <w:rPr/>
        <w:t>various types.</w:t>
      </w:r>
    </w:p>
    <w:p>
      <w:pPr>
        <w:pStyle w:val="BodyText"/>
        <w:spacing w:line="288" w:lineRule="auto"/>
        <w:ind w:right="175" w:firstLine="707"/>
      </w:pPr>
      <w:r>
        <w:rPr/>
        <w:t>Rehabilitation of cancer patients is an integrated system of state, social,</w:t>
      </w:r>
      <w:r>
        <w:rPr>
          <w:spacing w:val="1"/>
        </w:rPr>
        <w:t> </w:t>
      </w:r>
      <w:r>
        <w:rPr/>
        <w:t>economic, medical, professional, pedagogical, psychological activities aimed at</w:t>
      </w:r>
      <w:r>
        <w:rPr>
          <w:spacing w:val="1"/>
        </w:rPr>
        <w:t> </w:t>
      </w:r>
      <w:r>
        <w:rPr/>
        <w:t>adapting to the new conditions of vital functions of the body caused by illnesses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treatment of</w:t>
      </w:r>
      <w:r>
        <w:rPr>
          <w:spacing w:val="-1"/>
        </w:rPr>
        <w:t> </w:t>
      </w:r>
      <w:r>
        <w:rPr/>
        <w:t>malignant tumors.</w:t>
      </w:r>
    </w:p>
    <w:p>
      <w:pPr>
        <w:spacing w:after="0" w:line="288" w:lineRule="auto"/>
        <w:sectPr>
          <w:pgSz w:w="11910" w:h="16840"/>
          <w:pgMar w:header="0" w:footer="1107" w:top="1320" w:bottom="1300" w:left="1300" w:right="1240"/>
        </w:sectPr>
      </w:pPr>
    </w:p>
    <w:p>
      <w:pPr>
        <w:pStyle w:val="BodyText"/>
        <w:spacing w:line="288" w:lineRule="auto" w:before="70"/>
        <w:ind w:right="175" w:firstLine="708"/>
      </w:pPr>
      <w:r>
        <w:rPr/>
        <w:t>The theoretical basis of rehabilitation is the three-dimensional concept of</w:t>
      </w:r>
      <w:r>
        <w:rPr>
          <w:spacing w:val="1"/>
        </w:rPr>
        <w:t> </w:t>
      </w:r>
      <w:r>
        <w:rPr/>
        <w:t>health violations – International Classification of Functioning, Disability and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(ICF; International</w:t>
      </w:r>
      <w:r>
        <w:rPr>
          <w:spacing w:val="1"/>
        </w:rPr>
        <w:t> </w:t>
      </w:r>
      <w:r>
        <w:rPr/>
        <w:t>Classification of Functioning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ICF,</w:t>
      </w:r>
      <w:r>
        <w:rPr>
          <w:spacing w:val="1"/>
        </w:rPr>
        <w:t> </w:t>
      </w:r>
      <w:r>
        <w:rPr/>
        <w:t>2001). This</w:t>
      </w:r>
      <w:r>
        <w:rPr>
          <w:spacing w:val="1"/>
        </w:rPr>
        <w:t> </w:t>
      </w:r>
      <w:r>
        <w:rPr/>
        <w:t>classification is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 premise 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the disease that</w:t>
      </w:r>
      <w:r>
        <w:rPr>
          <w:spacing w:val="1"/>
        </w:rPr>
        <w:t> </w:t>
      </w:r>
      <w:r>
        <w:rPr/>
        <w:t>creates</w:t>
      </w:r>
      <w:r>
        <w:rPr>
          <w:spacing w:val="1"/>
        </w:rPr>
        <w:t> </w:t>
      </w:r>
      <w:r>
        <w:rPr/>
        <w:t>restrictions</w:t>
      </w:r>
      <w:r>
        <w:rPr>
          <w:spacing w:val="1"/>
        </w:rPr>
        <w:t> </w:t>
      </w:r>
      <w:r>
        <w:rPr/>
        <w:t>on life, but</w:t>
      </w:r>
      <w:r>
        <w:rPr>
          <w:spacing w:val="1"/>
        </w:rPr>
        <w:t> </w:t>
      </w:r>
      <w:r>
        <w:rPr/>
        <w:t>the environmental</w:t>
      </w:r>
      <w:r>
        <w:rPr>
          <w:spacing w:val="1"/>
        </w:rPr>
        <w:t> </w:t>
      </w:r>
      <w:r>
        <w:rPr/>
        <w:t>conditions. The ICF defines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levels of medical biological and psychosocial consequences of illness (injury)</w:t>
      </w:r>
      <w:r>
        <w:rPr>
          <w:spacing w:val="1"/>
        </w:rPr>
        <w:t> </w:t>
      </w:r>
      <w:r>
        <w:rPr/>
        <w:t>and considers the human condition from the standpoint of three components of</w:t>
      </w:r>
      <w:r>
        <w:rPr>
          <w:spacing w:val="1"/>
        </w:rPr>
        <w:t> </w:t>
      </w:r>
      <w:r>
        <w:rPr/>
        <w:t>health – disorders of the structure and function of the body, the activity of the</w:t>
      </w:r>
      <w:r>
        <w:rPr>
          <w:spacing w:val="1"/>
        </w:rPr>
        <w:t> </w:t>
      </w:r>
      <w:r>
        <w:rPr/>
        <w:t>body</w:t>
      </w:r>
      <w:r>
        <w:rPr>
          <w:spacing w:val="-6"/>
        </w:rPr>
        <w:t> </w:t>
      </w:r>
      <w:r>
        <w:rPr/>
        <w:t>and the</w:t>
      </w:r>
      <w:r>
        <w:rPr>
          <w:spacing w:val="-3"/>
        </w:rPr>
        <w:t> </w:t>
      </w:r>
      <w:r>
        <w:rPr/>
        <w:t>social participation of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patient</w:t>
      </w:r>
      <w:r>
        <w:rPr>
          <w:spacing w:val="3"/>
        </w:rPr>
        <w:t> </w:t>
      </w:r>
      <w:r>
        <w:rPr/>
        <w:t>[1].</w:t>
      </w:r>
    </w:p>
    <w:p>
      <w:pPr>
        <w:pStyle w:val="BodyText"/>
        <w:spacing w:line="288" w:lineRule="auto"/>
        <w:ind w:right="176" w:firstLine="708"/>
      </w:pP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past</w:t>
      </w:r>
      <w:r>
        <w:rPr>
          <w:spacing w:val="1"/>
        </w:rPr>
        <w:t> </w:t>
      </w:r>
      <w:r>
        <w:rPr/>
        <w:t>decades,</w:t>
      </w:r>
      <w:r>
        <w:rPr>
          <w:spacing w:val="1"/>
        </w:rPr>
        <w:t> </w:t>
      </w:r>
      <w:r>
        <w:rPr/>
        <w:t>undoubted</w:t>
      </w:r>
      <w:r>
        <w:rPr>
          <w:spacing w:val="1"/>
        </w:rPr>
        <w:t> </w:t>
      </w:r>
      <w:r>
        <w:rPr/>
        <w:t>progress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achieved</w:t>
      </w:r>
      <w:r>
        <w:rPr>
          <w:spacing w:val="70"/>
        </w:rPr>
        <w:t> </w:t>
      </w:r>
      <w:r>
        <w:rPr/>
        <w:t>in</w:t>
      </w:r>
      <w:r>
        <w:rPr>
          <w:spacing w:val="1"/>
        </w:rPr>
        <w:t> </w:t>
      </w:r>
      <w:r>
        <w:rPr/>
        <w:t>oncology, creating the preconditions for the early cure and rehabilitation of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malignant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modern, multimodal and</w:t>
      </w:r>
      <w:r>
        <w:rPr>
          <w:spacing w:val="1"/>
        </w:rPr>
        <w:t> </w:t>
      </w:r>
      <w:r>
        <w:rPr/>
        <w:t>high-tech</w:t>
      </w:r>
      <w:r>
        <w:rPr>
          <w:spacing w:val="1"/>
        </w:rPr>
        <w:t> </w:t>
      </w:r>
      <w:r>
        <w:rPr/>
        <w:t>methods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diagnosis</w:t>
      </w:r>
      <w:r>
        <w:rPr>
          <w:spacing w:val="-2"/>
        </w:rPr>
        <w:t> </w:t>
      </w:r>
      <w:r>
        <w:rPr/>
        <w:t>and treatment</w:t>
      </w:r>
      <w:r>
        <w:rPr>
          <w:spacing w:val="2"/>
        </w:rPr>
        <w:t> </w:t>
      </w:r>
      <w:r>
        <w:rPr/>
        <w:t>[2].</w:t>
      </w:r>
    </w:p>
    <w:p>
      <w:pPr>
        <w:pStyle w:val="BodyText"/>
        <w:spacing w:line="288" w:lineRule="auto" w:before="1"/>
        <w:ind w:right="175" w:firstLine="707"/>
      </w:pPr>
      <w:r>
        <w:rPr/>
        <w:t>It should be emphasized that in modern clinical oncology, the concept of</w:t>
      </w:r>
      <w:r>
        <w:rPr>
          <w:spacing w:val="1"/>
        </w:rPr>
        <w:t> </w:t>
      </w:r>
      <w:r>
        <w:rPr/>
        <w:t>treatment and rehabilitation are inseparable, which ensures the continuity and</w:t>
      </w:r>
      <w:r>
        <w:rPr>
          <w:spacing w:val="1"/>
        </w:rPr>
        <w:t> </w:t>
      </w:r>
      <w:r>
        <w:rPr/>
        <w:t>consistency of the stages of general treatment. The therapeutic component is</w:t>
      </w:r>
      <w:r>
        <w:rPr>
          <w:spacing w:val="1"/>
        </w:rPr>
        <w:t> </w:t>
      </w:r>
      <w:r>
        <w:rPr/>
        <w:t>fundamental,</w:t>
      </w:r>
      <w:r>
        <w:rPr>
          <w:spacing w:val="-3"/>
        </w:rPr>
        <w:t> </w:t>
      </w:r>
      <w:r>
        <w:rPr/>
        <w:t>determining</w:t>
      </w:r>
      <w:r>
        <w:rPr>
          <w:spacing w:val="-1"/>
        </w:rPr>
        <w:t> </w:t>
      </w:r>
      <w:r>
        <w:rPr/>
        <w:t>both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result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treatment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rehabilitation</w:t>
      </w:r>
      <w:r>
        <w:rPr>
          <w:spacing w:val="-1"/>
        </w:rPr>
        <w:t> </w:t>
      </w:r>
      <w:r>
        <w:rPr/>
        <w:t>[3].</w:t>
      </w:r>
    </w:p>
    <w:p>
      <w:pPr>
        <w:pStyle w:val="BodyText"/>
        <w:spacing w:line="288" w:lineRule="auto"/>
        <w:ind w:right="180" w:firstLine="707"/>
      </w:pPr>
      <w:r>
        <w:rPr/>
        <w:t>Carrying out rehabilitation procedures with cancer patients has its own</w:t>
      </w:r>
      <w:r>
        <w:rPr>
          <w:spacing w:val="1"/>
        </w:rPr>
        <w:t> </w:t>
      </w:r>
      <w:r>
        <w:rPr/>
        <w:t>features:</w:t>
      </w:r>
    </w:p>
    <w:p>
      <w:pPr>
        <w:pStyle w:val="ListParagraph"/>
        <w:numPr>
          <w:ilvl w:val="0"/>
          <w:numId w:val="17"/>
        </w:numPr>
        <w:tabs>
          <w:tab w:pos="1251" w:val="left" w:leader="none"/>
          <w:tab w:pos="1252" w:val="left" w:leader="none"/>
        </w:tabs>
        <w:spacing w:line="240" w:lineRule="auto" w:before="1" w:after="0"/>
        <w:ind w:left="1251" w:right="0" w:hanging="426"/>
        <w:jc w:val="left"/>
        <w:rPr>
          <w:sz w:val="28"/>
        </w:rPr>
      </w:pP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process</w:t>
      </w:r>
      <w:r>
        <w:rPr>
          <w:spacing w:val="-2"/>
          <w:sz w:val="28"/>
        </w:rPr>
        <w:t> </w:t>
      </w:r>
      <w:r>
        <w:rPr>
          <w:sz w:val="28"/>
        </w:rPr>
        <w:t>is</w:t>
      </w:r>
      <w:r>
        <w:rPr>
          <w:spacing w:val="-1"/>
          <w:sz w:val="28"/>
        </w:rPr>
        <w:t> </w:t>
      </w:r>
      <w:r>
        <w:rPr>
          <w:sz w:val="28"/>
        </w:rPr>
        <w:t>phased,</w:t>
      </w:r>
    </w:p>
    <w:p>
      <w:pPr>
        <w:pStyle w:val="ListParagraph"/>
        <w:numPr>
          <w:ilvl w:val="0"/>
          <w:numId w:val="17"/>
        </w:numPr>
        <w:tabs>
          <w:tab w:pos="1251" w:val="left" w:leader="none"/>
          <w:tab w:pos="1252" w:val="left" w:leader="none"/>
        </w:tabs>
        <w:spacing w:line="240" w:lineRule="auto" w:before="63" w:after="0"/>
        <w:ind w:left="1251" w:right="0" w:hanging="426"/>
        <w:jc w:val="left"/>
        <w:rPr>
          <w:sz w:val="28"/>
        </w:rPr>
      </w:pP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earliest</w:t>
      </w:r>
      <w:r>
        <w:rPr>
          <w:spacing w:val="-1"/>
          <w:sz w:val="28"/>
        </w:rPr>
        <w:t> </w:t>
      </w:r>
      <w:r>
        <w:rPr>
          <w:sz w:val="28"/>
        </w:rPr>
        <w:t>possible</w:t>
      </w:r>
      <w:r>
        <w:rPr>
          <w:spacing w:val="-3"/>
          <w:sz w:val="28"/>
        </w:rPr>
        <w:t> </w:t>
      </w:r>
      <w:r>
        <w:rPr>
          <w:sz w:val="28"/>
        </w:rPr>
        <w:t>start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treatment,</w:t>
      </w:r>
    </w:p>
    <w:p>
      <w:pPr>
        <w:pStyle w:val="ListParagraph"/>
        <w:numPr>
          <w:ilvl w:val="0"/>
          <w:numId w:val="17"/>
        </w:numPr>
        <w:tabs>
          <w:tab w:pos="1251" w:val="left" w:leader="none"/>
          <w:tab w:pos="1252" w:val="left" w:leader="none"/>
        </w:tabs>
        <w:spacing w:line="240" w:lineRule="auto" w:before="62" w:after="0"/>
        <w:ind w:left="1251" w:right="0" w:hanging="426"/>
        <w:jc w:val="left"/>
        <w:rPr>
          <w:sz w:val="28"/>
        </w:rPr>
      </w:pPr>
      <w:r>
        <w:rPr>
          <w:sz w:val="28"/>
        </w:rPr>
        <w:t>Continuity,</w:t>
      </w:r>
      <w:r>
        <w:rPr>
          <w:spacing w:val="-2"/>
          <w:sz w:val="28"/>
        </w:rPr>
        <w:t> </w:t>
      </w:r>
      <w:r>
        <w:rPr>
          <w:sz w:val="28"/>
        </w:rPr>
        <w:t>if</w:t>
      </w:r>
      <w:r>
        <w:rPr>
          <w:spacing w:val="-2"/>
          <w:sz w:val="28"/>
        </w:rPr>
        <w:t> </w:t>
      </w:r>
      <w:r>
        <w:rPr>
          <w:sz w:val="28"/>
        </w:rPr>
        <w:t>possible,</w:t>
      </w:r>
      <w:r>
        <w:rPr>
          <w:spacing w:val="-1"/>
          <w:sz w:val="28"/>
        </w:rPr>
        <w:t> </w:t>
      </w:r>
      <w:r>
        <w:rPr>
          <w:sz w:val="28"/>
        </w:rPr>
        <w:t>compatibility</w:t>
      </w:r>
      <w:r>
        <w:rPr>
          <w:spacing w:val="-5"/>
          <w:sz w:val="28"/>
        </w:rPr>
        <w:t> </w:t>
      </w:r>
      <w:r>
        <w:rPr>
          <w:sz w:val="28"/>
        </w:rPr>
        <w:t>with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treatment stage,</w:t>
      </w:r>
    </w:p>
    <w:p>
      <w:pPr>
        <w:pStyle w:val="ListParagraph"/>
        <w:numPr>
          <w:ilvl w:val="0"/>
          <w:numId w:val="17"/>
        </w:numPr>
        <w:tabs>
          <w:tab w:pos="1251" w:val="left" w:leader="none"/>
          <w:tab w:pos="1252" w:val="left" w:leader="none"/>
        </w:tabs>
        <w:spacing w:line="240" w:lineRule="auto" w:before="65" w:after="0"/>
        <w:ind w:left="1251" w:right="0" w:hanging="426"/>
        <w:jc w:val="left"/>
        <w:rPr>
          <w:sz w:val="28"/>
        </w:rPr>
      </w:pPr>
      <w:r>
        <w:rPr>
          <w:sz w:val="28"/>
        </w:rPr>
        <w:t>Integrity</w:t>
      </w:r>
      <w:r>
        <w:rPr>
          <w:spacing w:val="-5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individuality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approach</w:t>
      </w:r>
      <w:r>
        <w:rPr>
          <w:spacing w:val="-3"/>
          <w:sz w:val="28"/>
        </w:rPr>
        <w:t> </w:t>
      </w:r>
      <w:r>
        <w:rPr>
          <w:sz w:val="28"/>
        </w:rPr>
        <w:t>[3].</w:t>
      </w:r>
    </w:p>
    <w:p>
      <w:pPr>
        <w:pStyle w:val="BodyText"/>
        <w:spacing w:line="288" w:lineRule="auto" w:before="61"/>
        <w:ind w:right="174" w:firstLine="707"/>
      </w:pP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premises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Budgetary</w:t>
      </w:r>
      <w:r>
        <w:rPr>
          <w:spacing w:val="1"/>
        </w:rPr>
        <w:t> </w:t>
      </w:r>
      <w:r>
        <w:rPr/>
        <w:t>Institution</w:t>
      </w:r>
      <w:r>
        <w:rPr>
          <w:spacing w:val="1"/>
        </w:rPr>
        <w:t> </w:t>
      </w:r>
      <w:r>
        <w:rPr/>
        <w:t>“Federal</w:t>
      </w:r>
      <w:r>
        <w:rPr>
          <w:spacing w:val="1"/>
        </w:rPr>
        <w:t> </w:t>
      </w:r>
      <w:r>
        <w:rPr/>
        <w:t>Scientific Clinical Center for Medical Radiology and Oncology of the FMBA of</w:t>
      </w:r>
      <w:r>
        <w:rPr>
          <w:spacing w:val="1"/>
        </w:rPr>
        <w:t> </w:t>
      </w:r>
      <w:r>
        <w:rPr/>
        <w:t>Russia (FSBI FSCCRO of FMBA of Russia, Dimitrovgrad), a study was carried</w:t>
      </w:r>
      <w:r>
        <w:rPr>
          <w:spacing w:val="1"/>
        </w:rPr>
        <w:t> </w:t>
      </w:r>
      <w:r>
        <w:rPr/>
        <w:t>out dedicated to changes in the nervous system and assessment of the state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International</w:t>
      </w:r>
      <w:r>
        <w:rPr>
          <w:spacing w:val="1"/>
        </w:rPr>
        <w:t> </w:t>
      </w:r>
      <w:r>
        <w:rPr/>
        <w:t>Classification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Functioning in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malignant neoplasms in the process of anticancer treatment in order to further</w:t>
      </w:r>
      <w:r>
        <w:rPr>
          <w:spacing w:val="1"/>
        </w:rPr>
        <w:t> </w:t>
      </w:r>
      <w:r>
        <w:rPr/>
        <w:t>determine the tactics of using rehabilitation actions. The patients' age ranged</w:t>
      </w:r>
      <w:r>
        <w:rPr>
          <w:spacing w:val="1"/>
        </w:rPr>
        <w:t> </w:t>
      </w:r>
      <w:r>
        <w:rPr/>
        <w:t>from</w:t>
      </w:r>
      <w:r>
        <w:rPr>
          <w:spacing w:val="-7"/>
        </w:rPr>
        <w:t> </w:t>
      </w:r>
      <w:r>
        <w:rPr/>
        <w:t>25 years and</w:t>
      </w:r>
      <w:r>
        <w:rPr>
          <w:spacing w:val="-2"/>
        </w:rPr>
        <w:t> </w:t>
      </w:r>
      <w:r>
        <w:rPr/>
        <w:t>older. The</w:t>
      </w:r>
      <w:r>
        <w:rPr>
          <w:spacing w:val="-3"/>
        </w:rPr>
        <w:t> </w:t>
      </w:r>
      <w:r>
        <w:rPr/>
        <w:t>total number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examined patients</w:t>
      </w:r>
      <w:r>
        <w:rPr>
          <w:spacing w:val="-3"/>
        </w:rPr>
        <w:t> </w:t>
      </w:r>
      <w:r>
        <w:rPr/>
        <w:t>was 99.</w:t>
      </w:r>
    </w:p>
    <w:p>
      <w:pPr>
        <w:pStyle w:val="BodyText"/>
        <w:spacing w:line="288" w:lineRule="auto"/>
        <w:ind w:left="119" w:right="174" w:firstLine="708"/>
      </w:pP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neurological</w:t>
      </w:r>
      <w:r>
        <w:rPr>
          <w:spacing w:val="1"/>
        </w:rPr>
        <w:t> </w:t>
      </w:r>
      <w:r>
        <w:rPr/>
        <w:t>examinations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patients of this type, receiving radiation therapy, mainly have the following</w:t>
      </w:r>
      <w:r>
        <w:rPr>
          <w:spacing w:val="1"/>
        </w:rPr>
        <w:t> </w:t>
      </w:r>
      <w:r>
        <w:rPr/>
        <w:t>changes in the nervous system: headaches (43%), dizziness (25%), weakness in</w:t>
      </w:r>
      <w:r>
        <w:rPr>
          <w:spacing w:val="1"/>
        </w:rPr>
        <w:t> </w:t>
      </w:r>
      <w:r>
        <w:rPr/>
        <w:t>the</w:t>
      </w:r>
      <w:r>
        <w:rPr>
          <w:spacing w:val="56"/>
        </w:rPr>
        <w:t> </w:t>
      </w:r>
      <w:r>
        <w:rPr/>
        <w:t>limbs</w:t>
      </w:r>
      <w:r>
        <w:rPr>
          <w:spacing w:val="60"/>
        </w:rPr>
        <w:t> </w:t>
      </w:r>
      <w:r>
        <w:rPr/>
        <w:t>(17%),</w:t>
      </w:r>
      <w:r>
        <w:rPr>
          <w:spacing w:val="53"/>
        </w:rPr>
        <w:t> </w:t>
      </w:r>
      <w:r>
        <w:rPr/>
        <w:t>paresthesia</w:t>
      </w:r>
      <w:r>
        <w:rPr>
          <w:spacing w:val="56"/>
        </w:rPr>
        <w:t> </w:t>
      </w:r>
      <w:r>
        <w:rPr/>
        <w:t>of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upper</w:t>
      </w:r>
      <w:r>
        <w:rPr>
          <w:spacing w:val="56"/>
        </w:rPr>
        <w:t> </w:t>
      </w:r>
      <w:r>
        <w:rPr/>
        <w:t>and</w:t>
      </w:r>
      <w:r>
        <w:rPr>
          <w:spacing w:val="57"/>
        </w:rPr>
        <w:t> </w:t>
      </w:r>
      <w:r>
        <w:rPr/>
        <w:t>lower</w:t>
      </w:r>
      <w:r>
        <w:rPr>
          <w:spacing w:val="56"/>
        </w:rPr>
        <w:t> </w:t>
      </w:r>
      <w:r>
        <w:rPr/>
        <w:t>limbs</w:t>
      </w:r>
      <w:r>
        <w:rPr>
          <w:spacing w:val="60"/>
        </w:rPr>
        <w:t> </w:t>
      </w:r>
      <w:r>
        <w:rPr/>
        <w:t>(8%),</w:t>
      </w:r>
      <w:r>
        <w:rPr>
          <w:spacing w:val="58"/>
        </w:rPr>
        <w:t> </w:t>
      </w:r>
      <w:r>
        <w:rPr/>
        <w:t>and</w:t>
      </w:r>
    </w:p>
    <w:p>
      <w:pPr>
        <w:spacing w:after="0" w:line="288" w:lineRule="auto"/>
        <w:sectPr>
          <w:pgSz w:w="11910" w:h="16840"/>
          <w:pgMar w:header="0" w:footer="1107" w:top="1320" w:bottom="1300" w:left="1300" w:right="1240"/>
        </w:sectPr>
      </w:pPr>
    </w:p>
    <w:p>
      <w:pPr>
        <w:pStyle w:val="BodyText"/>
        <w:spacing w:line="288" w:lineRule="auto" w:before="70"/>
        <w:ind w:right="174"/>
      </w:pPr>
      <w:r>
        <w:rPr/>
        <w:t>unsteadiness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walking</w:t>
      </w:r>
      <w:r>
        <w:rPr>
          <w:spacing w:val="1"/>
        </w:rPr>
        <w:t> </w:t>
      </w:r>
      <w:r>
        <w:rPr/>
        <w:t>(7%). 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manifestations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-67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Classification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Functioning,</w:t>
      </w:r>
      <w:r>
        <w:rPr>
          <w:spacing w:val="1"/>
        </w:rPr>
        <w:t> </w:t>
      </w:r>
      <w:r>
        <w:rPr/>
        <w:t>regardless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diagnosis,</w:t>
      </w:r>
      <w:r>
        <w:rPr>
          <w:spacing w:val="17"/>
        </w:rPr>
        <w:t> </w:t>
      </w:r>
      <w:r>
        <w:rPr/>
        <w:t>included</w:t>
      </w:r>
      <w:r>
        <w:rPr>
          <w:spacing w:val="87"/>
        </w:rPr>
        <w:t> </w:t>
      </w:r>
      <w:r>
        <w:rPr/>
        <w:t>the</w:t>
      </w:r>
      <w:r>
        <w:rPr>
          <w:spacing w:val="86"/>
        </w:rPr>
        <w:t> </w:t>
      </w:r>
      <w:r>
        <w:rPr/>
        <w:t>following</w:t>
      </w:r>
      <w:r>
        <w:rPr>
          <w:spacing w:val="88"/>
        </w:rPr>
        <w:t> </w:t>
      </w:r>
      <w:r>
        <w:rPr/>
        <w:t>ICF</w:t>
      </w:r>
      <w:r>
        <w:rPr>
          <w:spacing w:val="83"/>
        </w:rPr>
        <w:t> </w:t>
      </w:r>
      <w:r>
        <w:rPr/>
        <w:t>categories:</w:t>
      </w:r>
      <w:r>
        <w:rPr>
          <w:spacing w:val="88"/>
        </w:rPr>
        <w:t> </w:t>
      </w:r>
      <w:r>
        <w:rPr/>
        <w:t>b</w:t>
      </w:r>
      <w:r>
        <w:rPr>
          <w:spacing w:val="87"/>
        </w:rPr>
        <w:t> </w:t>
      </w:r>
      <w:r>
        <w:rPr/>
        <w:t>280</w:t>
      </w:r>
      <w:r>
        <w:rPr>
          <w:spacing w:val="89"/>
        </w:rPr>
        <w:t> </w:t>
      </w:r>
      <w:r>
        <w:rPr/>
        <w:t>–</w:t>
      </w:r>
      <w:r>
        <w:rPr>
          <w:spacing w:val="87"/>
        </w:rPr>
        <w:t> </w:t>
      </w:r>
      <w:r>
        <w:rPr/>
        <w:t>pain</w:t>
      </w:r>
      <w:r>
        <w:rPr>
          <w:spacing w:val="87"/>
        </w:rPr>
        <w:t> </w:t>
      </w:r>
      <w:r>
        <w:rPr/>
        <w:t>sensation;</w:t>
      </w:r>
      <w:r>
        <w:rPr>
          <w:spacing w:val="-68"/>
        </w:rPr>
        <w:t> </w:t>
      </w:r>
      <w:r>
        <w:rPr/>
        <w:t>b 235 – vestibular functions; b 710 – functions of joint mobility; b 730 – muscle</w:t>
      </w:r>
      <w:r>
        <w:rPr>
          <w:spacing w:val="1"/>
        </w:rPr>
        <w:t> </w:t>
      </w:r>
      <w:r>
        <w:rPr/>
        <w:t>strength</w:t>
      </w:r>
      <w:r>
        <w:rPr>
          <w:spacing w:val="-1"/>
        </w:rPr>
        <w:t> </w:t>
      </w:r>
      <w:r>
        <w:rPr/>
        <w:t>functions;</w:t>
      </w:r>
      <w:r>
        <w:rPr>
          <w:spacing w:val="-1"/>
        </w:rPr>
        <w:t> </w:t>
      </w:r>
      <w:r>
        <w:rPr/>
        <w:t>b</w:t>
      </w:r>
      <w:r>
        <w:rPr>
          <w:spacing w:val="-3"/>
        </w:rPr>
        <w:t> </w:t>
      </w:r>
      <w:r>
        <w:rPr/>
        <w:t>840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sensations</w:t>
      </w:r>
      <w:r>
        <w:rPr>
          <w:spacing w:val="-1"/>
        </w:rPr>
        <w:t> </w:t>
      </w:r>
      <w:r>
        <w:rPr/>
        <w:t>associated with the</w:t>
      </w:r>
      <w:r>
        <w:rPr>
          <w:spacing w:val="-4"/>
        </w:rPr>
        <w:t> </w:t>
      </w:r>
      <w:r>
        <w:rPr/>
        <w:t>skin.</w:t>
      </w:r>
    </w:p>
    <w:p>
      <w:pPr>
        <w:pStyle w:val="BodyText"/>
        <w:spacing w:line="288" w:lineRule="auto"/>
        <w:ind w:right="173" w:firstLine="707"/>
      </w:pPr>
      <w:r>
        <w:rPr/>
        <w:t>Among the main patients` complaints during and after antitumor drug</w:t>
      </w:r>
      <w:r>
        <w:rPr>
          <w:spacing w:val="1"/>
        </w:rPr>
        <w:t> </w:t>
      </w:r>
      <w:r>
        <w:rPr/>
        <w:t>therapy were paresthesia of the upper and lower extremities, mainly with a distal</w:t>
      </w:r>
      <w:r>
        <w:rPr>
          <w:spacing w:val="-67"/>
        </w:rPr>
        <w:t> </w:t>
      </w:r>
      <w:r>
        <w:rPr/>
        <w:t>localization of the process (94%). The main manifestations, according to the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Classification</w:t>
      </w:r>
      <w:r>
        <w:rPr>
          <w:spacing w:val="70"/>
        </w:rPr>
        <w:t> </w:t>
      </w:r>
      <w:r>
        <w:rPr/>
        <w:t>of Functioning, were the following</w:t>
      </w:r>
      <w:r>
        <w:rPr>
          <w:spacing w:val="70"/>
        </w:rPr>
        <w:t> </w:t>
      </w:r>
      <w:r>
        <w:rPr/>
        <w:t>ICF-categories:</w:t>
      </w:r>
      <w:r>
        <w:rPr>
          <w:spacing w:val="-67"/>
        </w:rPr>
        <w:t> </w:t>
      </w:r>
      <w:r>
        <w:rPr/>
        <w:t>b 710 – joint mobility functions; b 730 – muscle strength functions; d 445 – use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hand and</w:t>
      </w:r>
      <w:r>
        <w:rPr>
          <w:spacing w:val="-1"/>
        </w:rPr>
        <w:t> </w:t>
      </w:r>
      <w:r>
        <w:rPr/>
        <w:t>arm; b 840</w:t>
      </w:r>
      <w:r>
        <w:rPr>
          <w:spacing w:val="-3"/>
        </w:rPr>
        <w:t> </w:t>
      </w:r>
      <w:r>
        <w:rPr/>
        <w:t>– sensations</w:t>
      </w:r>
      <w:r>
        <w:rPr>
          <w:spacing w:val="-1"/>
        </w:rPr>
        <w:t> </w:t>
      </w:r>
      <w:r>
        <w:rPr/>
        <w:t>associated with the</w:t>
      </w:r>
      <w:r>
        <w:rPr>
          <w:spacing w:val="-2"/>
        </w:rPr>
        <w:t> </w:t>
      </w:r>
      <w:r>
        <w:rPr/>
        <w:t>skin.</w:t>
      </w:r>
    </w:p>
    <w:p>
      <w:pPr>
        <w:pStyle w:val="BodyText"/>
        <w:spacing w:line="288" w:lineRule="auto"/>
        <w:ind w:right="175" w:firstLine="707"/>
      </w:pPr>
      <w:r>
        <w:rPr/>
        <w:t>Among the patients of the surgical department, the main complaints are: a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movements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(45%),</w:t>
      </w:r>
      <w:r>
        <w:rPr>
          <w:spacing w:val="1"/>
        </w:rPr>
        <w:t> </w:t>
      </w:r>
      <w:r>
        <w:rPr/>
        <w:t>weakness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extremities (25%), pain syndrome (12%), paresthesia of the distal upper and</w:t>
      </w:r>
      <w:r>
        <w:rPr>
          <w:spacing w:val="1"/>
        </w:rPr>
        <w:t> </w:t>
      </w:r>
      <w:r>
        <w:rPr/>
        <w:t>lower extremities (8%), dizziness (5%) , dysfunction of the pelvic organs (5%).</w:t>
      </w:r>
      <w:r>
        <w:rPr>
          <w:spacing w:val="1"/>
        </w:rPr>
        <w:t> </w:t>
      </w:r>
      <w:r>
        <w:rPr/>
        <w:t>These patients are characterized by the corresponding ICF categories: b 280 –</w:t>
      </w:r>
      <w:r>
        <w:rPr>
          <w:spacing w:val="1"/>
        </w:rPr>
        <w:t> </w:t>
      </w:r>
      <w:r>
        <w:rPr/>
        <w:t>pain sensation; b 710 – functions of joint mobility; b 730 – muscle strength</w:t>
      </w:r>
      <w:r>
        <w:rPr>
          <w:spacing w:val="1"/>
        </w:rPr>
        <w:t> </w:t>
      </w:r>
      <w:r>
        <w:rPr/>
        <w:t>functions;</w:t>
      </w:r>
      <w:r>
        <w:rPr>
          <w:spacing w:val="-3"/>
        </w:rPr>
        <w:t> </w:t>
      </w:r>
      <w:r>
        <w:rPr/>
        <w:t>b 840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sensations</w:t>
      </w:r>
      <w:r>
        <w:rPr>
          <w:spacing w:val="-1"/>
        </w:rPr>
        <w:t> </w:t>
      </w:r>
      <w:r>
        <w:rPr/>
        <w:t>associated with the</w:t>
      </w:r>
      <w:r>
        <w:rPr>
          <w:spacing w:val="-3"/>
        </w:rPr>
        <w:t> </w:t>
      </w:r>
      <w:r>
        <w:rPr/>
        <w:t>skin.</w:t>
      </w:r>
    </w:p>
    <w:p>
      <w:pPr>
        <w:pStyle w:val="BodyText"/>
        <w:spacing w:line="288" w:lineRule="auto" w:before="1"/>
        <w:ind w:right="176" w:firstLine="707"/>
      </w:pPr>
      <w:r>
        <w:rPr/>
        <w:t>The</w:t>
      </w:r>
      <w:r>
        <w:rPr>
          <w:spacing w:val="1"/>
        </w:rPr>
        <w:t> </w:t>
      </w:r>
      <w:r>
        <w:rPr/>
        <w:t>goal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rehabilitation was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psychological state of patients; achievement of social and professional full value</w:t>
      </w:r>
      <w:r>
        <w:rPr>
          <w:spacing w:val="-67"/>
        </w:rPr>
        <w:t> </w:t>
      </w:r>
      <w:r>
        <w:rPr/>
        <w:t>condition.</w:t>
      </w:r>
    </w:p>
    <w:p>
      <w:pPr>
        <w:pStyle w:val="BodyText"/>
        <w:spacing w:line="288" w:lineRule="auto"/>
        <w:ind w:right="174" w:firstLine="708"/>
      </w:pPr>
      <w:r>
        <w:rPr/>
        <w:t>We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methodological</w:t>
      </w:r>
      <w:r>
        <w:rPr>
          <w:spacing w:val="1"/>
        </w:rPr>
        <w:t> </w:t>
      </w:r>
      <w:r>
        <w:rPr/>
        <w:t>guidelines "Basic</w:t>
      </w:r>
      <w:r>
        <w:rPr>
          <w:spacing w:val="1"/>
        </w:rPr>
        <w:t> </w:t>
      </w:r>
      <w:r>
        <w:rPr/>
        <w:t>Methodological</w:t>
      </w:r>
      <w:r>
        <w:rPr>
          <w:spacing w:val="1"/>
        </w:rPr>
        <w:t> </w:t>
      </w:r>
      <w:r>
        <w:rPr/>
        <w:t>Procedures of Oncological Rehabilitation at the FSBI FSCCRO of FMBA of</w:t>
      </w:r>
      <w:r>
        <w:rPr>
          <w:spacing w:val="1"/>
        </w:rPr>
        <w:t> </w:t>
      </w:r>
      <w:r>
        <w:rPr/>
        <w:t>Russia", covering the main issues of medical rehabilitation, in particular, the</w:t>
      </w:r>
      <w:r>
        <w:rPr>
          <w:spacing w:val="1"/>
        </w:rPr>
        <w:t> </w:t>
      </w:r>
      <w:r>
        <w:rPr/>
        <w:t>rehabilitation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cancer</w:t>
      </w:r>
      <w:r>
        <w:rPr>
          <w:spacing w:val="-1"/>
        </w:rPr>
        <w:t> </w:t>
      </w:r>
      <w:r>
        <w:rPr/>
        <w:t>patients.</w:t>
      </w:r>
    </w:p>
    <w:p>
      <w:pPr>
        <w:pStyle w:val="BodyText"/>
        <w:spacing w:line="288" w:lineRule="auto"/>
        <w:ind w:right="174" w:firstLine="707"/>
      </w:pPr>
      <w:r>
        <w:rPr/>
        <w:t>Thus, the use of up-to-date technologies, high-tech equipment and the</w:t>
      </w:r>
      <w:r>
        <w:rPr>
          <w:spacing w:val="1"/>
        </w:rPr>
        <w:t> </w:t>
      </w:r>
      <w:r>
        <w:rPr/>
        <w:t>latest techniques can help to better control various components of the treatment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recovery process.</w:t>
      </w:r>
      <w:r>
        <w:rPr>
          <w:spacing w:val="1"/>
        </w:rPr>
        <w:t> </w:t>
      </w:r>
      <w:r>
        <w:rPr/>
        <w:t>To</w:t>
      </w:r>
      <w:r>
        <w:rPr>
          <w:spacing w:val="70"/>
        </w:rPr>
        <w:t> </w:t>
      </w:r>
      <w:r>
        <w:rPr/>
        <w:t>achieve the goals of rehabilitation</w:t>
      </w:r>
      <w:r>
        <w:rPr>
          <w:spacing w:val="70"/>
        </w:rPr>
        <w:t> </w:t>
      </w:r>
      <w:r>
        <w:rPr/>
        <w:t>and correction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patients,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programs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nutritional</w:t>
      </w:r>
      <w:r>
        <w:rPr>
          <w:spacing w:val="1"/>
        </w:rPr>
        <w:t> </w:t>
      </w:r>
      <w:r>
        <w:rPr/>
        <w:t>support,</w:t>
      </w:r>
      <w:r>
        <w:rPr>
          <w:spacing w:val="1"/>
        </w:rPr>
        <w:t> </w:t>
      </w:r>
      <w:r>
        <w:rPr/>
        <w:t>physiotherapy</w:t>
      </w:r>
      <w:r>
        <w:rPr>
          <w:spacing w:val="1"/>
        </w:rPr>
        <w:t> </w:t>
      </w:r>
      <w:r>
        <w:rPr/>
        <w:t>treatment,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therapy,</w:t>
      </w:r>
      <w:r>
        <w:rPr>
          <w:spacing w:val="-67"/>
        </w:rPr>
        <w:t> </w:t>
      </w:r>
      <w:r>
        <w:rPr/>
        <w:t>correction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psychological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undoubtedly</w:t>
      </w:r>
      <w:r>
        <w:rPr>
          <w:spacing w:val="1"/>
        </w:rPr>
        <w:t> </w:t>
      </w:r>
      <w:r>
        <w:rPr/>
        <w:t>prove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 of rehabilitation treatment after the first procedures and expect a</w:t>
      </w:r>
      <w:r>
        <w:rPr>
          <w:spacing w:val="1"/>
        </w:rPr>
        <w:t> </w:t>
      </w:r>
      <w:r>
        <w:rPr/>
        <w:t>favorable</w:t>
      </w:r>
      <w:r>
        <w:rPr>
          <w:spacing w:val="-2"/>
        </w:rPr>
        <w:t> </w:t>
      </w:r>
      <w:r>
        <w:rPr/>
        <w:t>prognosis.</w:t>
      </w:r>
    </w:p>
    <w:p>
      <w:pPr>
        <w:spacing w:after="0" w:line="288" w:lineRule="auto"/>
        <w:sectPr>
          <w:pgSz w:w="11910" w:h="16840"/>
          <w:pgMar w:header="0" w:footer="1107" w:top="1320" w:bottom="1300" w:left="1300" w:right="1240"/>
        </w:sectPr>
      </w:pPr>
    </w:p>
    <w:p>
      <w:pPr>
        <w:spacing w:before="75"/>
        <w:ind w:left="826" w:right="0" w:firstLine="0"/>
        <w:jc w:val="left"/>
        <w:rPr>
          <w:b/>
          <w:sz w:val="28"/>
        </w:rPr>
      </w:pPr>
      <w:r>
        <w:rPr>
          <w:b/>
          <w:sz w:val="28"/>
        </w:rPr>
        <w:t>References</w:t>
      </w:r>
    </w:p>
    <w:p>
      <w:pPr>
        <w:pStyle w:val="ListParagraph"/>
        <w:numPr>
          <w:ilvl w:val="0"/>
          <w:numId w:val="18"/>
        </w:numPr>
        <w:tabs>
          <w:tab w:pos="1249" w:val="left" w:leader="none"/>
        </w:tabs>
        <w:spacing w:line="288" w:lineRule="auto" w:before="60" w:after="0"/>
        <w:ind w:left="118" w:right="175" w:firstLine="707"/>
        <w:jc w:val="both"/>
        <w:rPr>
          <w:sz w:val="28"/>
        </w:rPr>
      </w:pPr>
      <w:r>
        <w:rPr>
          <w:sz w:val="28"/>
        </w:rPr>
        <w:t>Ponomorenko</w:t>
      </w:r>
      <w:r>
        <w:rPr>
          <w:spacing w:val="1"/>
          <w:sz w:val="28"/>
        </w:rPr>
        <w:t> </w:t>
      </w:r>
      <w:r>
        <w:rPr>
          <w:sz w:val="28"/>
        </w:rPr>
        <w:t>G.N.</w:t>
      </w:r>
      <w:r>
        <w:rPr>
          <w:spacing w:val="1"/>
          <w:sz w:val="28"/>
        </w:rPr>
        <w:t> </w:t>
      </w:r>
      <w:r>
        <w:rPr>
          <w:sz w:val="28"/>
        </w:rPr>
        <w:t>Medical</w:t>
      </w:r>
      <w:r>
        <w:rPr>
          <w:spacing w:val="1"/>
          <w:sz w:val="28"/>
        </w:rPr>
        <w:t> </w:t>
      </w:r>
      <w:r>
        <w:rPr>
          <w:sz w:val="28"/>
        </w:rPr>
        <w:t>rehabilitation,</w:t>
      </w:r>
      <w:r>
        <w:rPr>
          <w:spacing w:val="1"/>
          <w:sz w:val="28"/>
        </w:rPr>
        <w:t> </w:t>
      </w:r>
      <w:r>
        <w:rPr>
          <w:sz w:val="28"/>
        </w:rPr>
        <w:t>textbook;</w:t>
      </w:r>
      <w:r>
        <w:rPr>
          <w:spacing w:val="1"/>
          <w:sz w:val="28"/>
        </w:rPr>
        <w:t> </w:t>
      </w:r>
      <w:r>
        <w:rPr>
          <w:sz w:val="28"/>
        </w:rPr>
        <w:t>Chapter</w:t>
      </w:r>
      <w:r>
        <w:rPr>
          <w:spacing w:val="1"/>
          <w:sz w:val="28"/>
        </w:rPr>
        <w:t> </w:t>
      </w:r>
      <w:r>
        <w:rPr>
          <w:sz w:val="28"/>
        </w:rPr>
        <w:t>1</w:t>
      </w:r>
      <w:r>
        <w:rPr>
          <w:spacing w:val="1"/>
          <w:sz w:val="28"/>
        </w:rPr>
        <w:t> </w:t>
      </w:r>
      <w:r>
        <w:rPr>
          <w:sz w:val="28"/>
        </w:rPr>
        <w:t>Fundamentals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Medical</w:t>
      </w:r>
      <w:r>
        <w:rPr>
          <w:spacing w:val="1"/>
          <w:sz w:val="28"/>
        </w:rPr>
        <w:t> </w:t>
      </w:r>
      <w:r>
        <w:rPr>
          <w:sz w:val="28"/>
        </w:rPr>
        <w:t>Rehabilitation,</w:t>
      </w:r>
      <w:r>
        <w:rPr>
          <w:spacing w:val="1"/>
          <w:sz w:val="28"/>
        </w:rPr>
        <w:t> </w:t>
      </w:r>
      <w:r>
        <w:rPr>
          <w:sz w:val="28"/>
        </w:rPr>
        <w:t>Moscow,</w:t>
      </w:r>
      <w:r>
        <w:rPr>
          <w:spacing w:val="1"/>
          <w:sz w:val="28"/>
        </w:rPr>
        <w:t> </w:t>
      </w:r>
      <w:r>
        <w:rPr>
          <w:sz w:val="28"/>
        </w:rPr>
        <w:t>publishing</w:t>
      </w:r>
      <w:r>
        <w:rPr>
          <w:spacing w:val="1"/>
          <w:sz w:val="28"/>
        </w:rPr>
        <w:t> </w:t>
      </w:r>
      <w:r>
        <w:rPr>
          <w:sz w:val="28"/>
        </w:rPr>
        <w:t>group</w:t>
      </w:r>
      <w:r>
        <w:rPr>
          <w:spacing w:val="1"/>
          <w:sz w:val="28"/>
        </w:rPr>
        <w:t> </w:t>
      </w:r>
      <w:r>
        <w:rPr>
          <w:sz w:val="28"/>
        </w:rPr>
        <w:t>"GEOTAR–Media",</w:t>
      </w:r>
      <w:r>
        <w:rPr>
          <w:spacing w:val="-5"/>
          <w:sz w:val="28"/>
        </w:rPr>
        <w:t> </w:t>
      </w:r>
      <w:r>
        <w:rPr>
          <w:sz w:val="28"/>
        </w:rPr>
        <w:t>2014.</w:t>
      </w:r>
    </w:p>
    <w:p>
      <w:pPr>
        <w:pStyle w:val="ListParagraph"/>
        <w:numPr>
          <w:ilvl w:val="0"/>
          <w:numId w:val="18"/>
        </w:numPr>
        <w:tabs>
          <w:tab w:pos="1177" w:val="left" w:leader="none"/>
        </w:tabs>
        <w:spacing w:line="288" w:lineRule="auto" w:before="0" w:after="0"/>
        <w:ind w:left="118" w:right="172" w:firstLine="707"/>
        <w:jc w:val="both"/>
        <w:rPr>
          <w:sz w:val="28"/>
        </w:rPr>
      </w:pPr>
      <w:r>
        <w:rPr>
          <w:sz w:val="28"/>
        </w:rPr>
        <w:t>Semiglazova</w:t>
      </w:r>
      <w:r>
        <w:rPr>
          <w:spacing w:val="1"/>
          <w:sz w:val="28"/>
        </w:rPr>
        <w:t> </w:t>
      </w:r>
      <w:r>
        <w:rPr>
          <w:sz w:val="28"/>
        </w:rPr>
        <w:t>T.Yu.,</w:t>
      </w:r>
      <w:r>
        <w:rPr>
          <w:spacing w:val="1"/>
          <w:sz w:val="28"/>
        </w:rPr>
        <w:t> </w:t>
      </w:r>
      <w:r>
        <w:rPr>
          <w:sz w:val="28"/>
        </w:rPr>
        <w:t>Kluge</w:t>
      </w:r>
      <w:r>
        <w:rPr>
          <w:spacing w:val="1"/>
          <w:sz w:val="28"/>
        </w:rPr>
        <w:t> </w:t>
      </w:r>
      <w:r>
        <w:rPr>
          <w:sz w:val="28"/>
        </w:rPr>
        <w:t>V.A.,</w:t>
      </w:r>
      <w:r>
        <w:rPr>
          <w:spacing w:val="1"/>
          <w:sz w:val="28"/>
        </w:rPr>
        <w:t> </w:t>
      </w:r>
      <w:r>
        <w:rPr>
          <w:sz w:val="28"/>
        </w:rPr>
        <w:t>Kasparov</w:t>
      </w:r>
      <w:r>
        <w:rPr>
          <w:spacing w:val="1"/>
          <w:sz w:val="28"/>
        </w:rPr>
        <w:t> </w:t>
      </w:r>
      <w:r>
        <w:rPr>
          <w:sz w:val="28"/>
        </w:rPr>
        <w:t>B.S.,</w:t>
      </w:r>
      <w:r>
        <w:rPr>
          <w:spacing w:val="1"/>
          <w:sz w:val="28"/>
        </w:rPr>
        <w:t> </w:t>
      </w:r>
      <w:r>
        <w:rPr>
          <w:sz w:val="28"/>
        </w:rPr>
        <w:t>Kondratyev</w:t>
      </w:r>
      <w:r>
        <w:rPr>
          <w:spacing w:val="1"/>
          <w:sz w:val="28"/>
        </w:rPr>
        <w:t> </w:t>
      </w:r>
      <w:r>
        <w:rPr>
          <w:sz w:val="28"/>
        </w:rPr>
        <w:t>K.O.,</w:t>
      </w:r>
      <w:r>
        <w:rPr>
          <w:spacing w:val="-67"/>
          <w:sz w:val="28"/>
        </w:rPr>
        <w:t> </w:t>
      </w:r>
      <w:r>
        <w:rPr>
          <w:sz w:val="28"/>
        </w:rPr>
        <w:t>Krutov A.A., Zernova M.A., Chulkova V.A., Semiglazov V.V. International</w:t>
      </w:r>
      <w:r>
        <w:rPr>
          <w:spacing w:val="1"/>
          <w:sz w:val="28"/>
        </w:rPr>
        <w:t> </w:t>
      </w:r>
      <w:r>
        <w:rPr>
          <w:sz w:val="28"/>
        </w:rPr>
        <w:t>Model of Rehabilitation of Cancer Patients, Medical Council No. 10, 2018,</w:t>
      </w:r>
      <w:r>
        <w:rPr>
          <w:spacing w:val="1"/>
          <w:sz w:val="28"/>
        </w:rPr>
        <w:t> </w:t>
      </w:r>
      <w:r>
        <w:rPr>
          <w:sz w:val="28"/>
        </w:rPr>
        <w:t>10.21518/2079-701X-2018-10-108-116.</w:t>
      </w:r>
    </w:p>
    <w:p>
      <w:pPr>
        <w:pStyle w:val="ListParagraph"/>
        <w:numPr>
          <w:ilvl w:val="0"/>
          <w:numId w:val="18"/>
        </w:numPr>
        <w:tabs>
          <w:tab w:pos="1183" w:val="left" w:leader="none"/>
        </w:tabs>
        <w:spacing w:line="288" w:lineRule="auto" w:before="0" w:after="0"/>
        <w:ind w:left="120" w:right="170" w:firstLine="707"/>
        <w:jc w:val="both"/>
        <w:rPr>
          <w:sz w:val="28"/>
        </w:rPr>
      </w:pPr>
      <w:r>
        <w:rPr>
          <w:sz w:val="28"/>
        </w:rPr>
        <w:t>Solopova</w:t>
      </w:r>
      <w:r>
        <w:rPr>
          <w:spacing w:val="1"/>
          <w:sz w:val="28"/>
        </w:rPr>
        <w:t> </w:t>
      </w:r>
      <w:r>
        <w:rPr>
          <w:sz w:val="28"/>
        </w:rPr>
        <w:t>A.G.,</w:t>
      </w:r>
      <w:r>
        <w:rPr>
          <w:spacing w:val="1"/>
          <w:sz w:val="28"/>
        </w:rPr>
        <w:t> </w:t>
      </w:r>
      <w:r>
        <w:rPr>
          <w:sz w:val="28"/>
        </w:rPr>
        <w:t>Tabakman</w:t>
      </w:r>
      <w:r>
        <w:rPr>
          <w:spacing w:val="1"/>
          <w:sz w:val="28"/>
        </w:rPr>
        <w:t> </w:t>
      </w:r>
      <w:r>
        <w:rPr>
          <w:sz w:val="28"/>
        </w:rPr>
        <w:t>Yu.Yu.,</w:t>
      </w:r>
      <w:r>
        <w:rPr>
          <w:spacing w:val="1"/>
          <w:sz w:val="28"/>
        </w:rPr>
        <w:t> </w:t>
      </w:r>
      <w:r>
        <w:rPr>
          <w:sz w:val="28"/>
        </w:rPr>
        <w:t>Idrisova</w:t>
      </w:r>
      <w:r>
        <w:rPr>
          <w:spacing w:val="1"/>
          <w:sz w:val="28"/>
        </w:rPr>
        <w:t> </w:t>
      </w:r>
      <w:r>
        <w:rPr>
          <w:sz w:val="28"/>
        </w:rPr>
        <w:t>L.E.,</w:t>
      </w:r>
      <w:r>
        <w:rPr>
          <w:spacing w:val="1"/>
          <w:sz w:val="28"/>
        </w:rPr>
        <w:t> </w:t>
      </w:r>
      <w:r>
        <w:rPr>
          <w:sz w:val="28"/>
        </w:rPr>
        <w:t>Sdvizhkov</w:t>
      </w:r>
      <w:r>
        <w:rPr>
          <w:spacing w:val="1"/>
          <w:sz w:val="28"/>
        </w:rPr>
        <w:t> </w:t>
      </w:r>
      <w:r>
        <w:rPr>
          <w:sz w:val="28"/>
        </w:rPr>
        <w:t>A.M.</w:t>
      </w:r>
      <w:r>
        <w:rPr>
          <w:spacing w:val="-67"/>
          <w:sz w:val="28"/>
        </w:rPr>
        <w:t> </w:t>
      </w:r>
      <w:r>
        <w:rPr>
          <w:sz w:val="28"/>
        </w:rPr>
        <w:t>Rehabilitation of oncogynecological patients. A look at the problem. Obstetrics,</w:t>
      </w:r>
      <w:r>
        <w:rPr>
          <w:spacing w:val="1"/>
          <w:sz w:val="28"/>
        </w:rPr>
        <w:t> </w:t>
      </w:r>
      <w:r>
        <w:rPr>
          <w:sz w:val="28"/>
        </w:rPr>
        <w:t>gynecology</w:t>
      </w:r>
      <w:r>
        <w:rPr>
          <w:spacing w:val="-6"/>
          <w:sz w:val="28"/>
        </w:rPr>
        <w:t> </w:t>
      </w:r>
      <w:r>
        <w:rPr>
          <w:sz w:val="28"/>
        </w:rPr>
        <w:t>and reproduction. 2015; 4: 46-54.</w:t>
      </w:r>
    </w:p>
    <w:p>
      <w:pPr>
        <w:pStyle w:val="ListParagraph"/>
        <w:numPr>
          <w:ilvl w:val="0"/>
          <w:numId w:val="18"/>
        </w:numPr>
        <w:tabs>
          <w:tab w:pos="1138" w:val="left" w:leader="none"/>
        </w:tabs>
        <w:spacing w:line="288" w:lineRule="auto" w:before="0" w:after="0"/>
        <w:ind w:left="120" w:right="173" w:firstLine="708"/>
        <w:jc w:val="both"/>
        <w:rPr>
          <w:sz w:val="28"/>
        </w:rPr>
      </w:pPr>
      <w:r>
        <w:rPr>
          <w:sz w:val="28"/>
        </w:rPr>
        <w:t>Order of the Ministry of Health of the Russian Federation of July 31,</w:t>
      </w:r>
      <w:r>
        <w:rPr>
          <w:spacing w:val="1"/>
          <w:sz w:val="28"/>
        </w:rPr>
        <w:t> </w:t>
      </w:r>
      <w:r>
        <w:rPr>
          <w:sz w:val="28"/>
        </w:rPr>
        <w:t>2020.</w:t>
      </w:r>
      <w:r>
        <w:rPr>
          <w:spacing w:val="1"/>
          <w:sz w:val="28"/>
        </w:rPr>
        <w:t> </w:t>
      </w:r>
      <w:r>
        <w:rPr>
          <w:sz w:val="28"/>
        </w:rPr>
        <w:t>No.</w:t>
      </w:r>
      <w:r>
        <w:rPr>
          <w:spacing w:val="1"/>
          <w:sz w:val="28"/>
        </w:rPr>
        <w:t> </w:t>
      </w:r>
      <w:r>
        <w:rPr>
          <w:sz w:val="28"/>
        </w:rPr>
        <w:t>788n</w:t>
      </w:r>
      <w:r>
        <w:rPr>
          <w:spacing w:val="1"/>
          <w:sz w:val="28"/>
        </w:rPr>
        <w:t> </w:t>
      </w:r>
      <w:r>
        <w:rPr>
          <w:sz w:val="28"/>
        </w:rPr>
        <w:t>"On</w:t>
      </w:r>
      <w:r>
        <w:rPr>
          <w:spacing w:val="1"/>
          <w:sz w:val="28"/>
        </w:rPr>
        <w:t> </w:t>
      </w:r>
      <w:r>
        <w:rPr>
          <w:sz w:val="28"/>
        </w:rPr>
        <w:t>approval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Procedure</w:t>
      </w:r>
      <w:r>
        <w:rPr>
          <w:spacing w:val="1"/>
          <w:sz w:val="28"/>
        </w:rPr>
        <w:t> </w:t>
      </w:r>
      <w:r>
        <w:rPr>
          <w:sz w:val="28"/>
        </w:rPr>
        <w:t>for</w:t>
      </w:r>
      <w:r>
        <w:rPr>
          <w:spacing w:val="1"/>
          <w:sz w:val="28"/>
        </w:rPr>
        <w:t> </w:t>
      </w:r>
      <w:r>
        <w:rPr>
          <w:sz w:val="28"/>
        </w:rPr>
        <w:t>organizing</w:t>
      </w:r>
      <w:r>
        <w:rPr>
          <w:spacing w:val="1"/>
          <w:sz w:val="28"/>
        </w:rPr>
        <w:t> </w:t>
      </w:r>
      <w:r>
        <w:rPr>
          <w:sz w:val="28"/>
        </w:rPr>
        <w:t>medical</w:t>
      </w:r>
      <w:r>
        <w:rPr>
          <w:spacing w:val="1"/>
          <w:sz w:val="28"/>
        </w:rPr>
        <w:t> </w:t>
      </w:r>
      <w:r>
        <w:rPr>
          <w:sz w:val="28"/>
        </w:rPr>
        <w:t>rehabilitation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adults</w:t>
      </w:r>
      <w:r>
        <w:rPr>
          <w:spacing w:val="1"/>
          <w:sz w:val="28"/>
        </w:rPr>
        <w:t> </w:t>
      </w:r>
      <w:r>
        <w:rPr>
          <w:sz w:val="28"/>
        </w:rPr>
        <w:t>(https://</w:t>
      </w:r>
      <w:hyperlink r:id="rId15">
        <w:r>
          <w:rPr>
            <w:sz w:val="28"/>
          </w:rPr>
          <w:t>www.garant.ru/products/ipo/prime/doc/</w:t>
        </w:r>
      </w:hyperlink>
      <w:r>
        <w:rPr>
          <w:spacing w:val="1"/>
          <w:sz w:val="28"/>
        </w:rPr>
        <w:t> </w:t>
      </w:r>
      <w:r>
        <w:rPr>
          <w:sz w:val="28"/>
        </w:rPr>
        <w:t>74581688/#20444).</w:t>
      </w:r>
    </w:p>
    <w:p>
      <w:pPr>
        <w:pStyle w:val="ListParagraph"/>
        <w:numPr>
          <w:ilvl w:val="0"/>
          <w:numId w:val="18"/>
        </w:numPr>
        <w:tabs>
          <w:tab w:pos="1347" w:val="left" w:leader="none"/>
        </w:tabs>
        <w:spacing w:line="288" w:lineRule="auto" w:before="0" w:after="0"/>
        <w:ind w:left="119" w:right="175" w:firstLine="708"/>
        <w:jc w:val="both"/>
        <w:rPr>
          <w:sz w:val="28"/>
        </w:rPr>
      </w:pPr>
      <w:r>
        <w:rPr>
          <w:sz w:val="28"/>
        </w:rPr>
        <w:t>Association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Oncologists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Russia</w:t>
      </w:r>
      <w:r>
        <w:rPr>
          <w:spacing w:val="1"/>
          <w:sz w:val="28"/>
        </w:rPr>
        <w:t> </w:t>
      </w:r>
      <w:r>
        <w:rPr>
          <w:sz w:val="28"/>
        </w:rPr>
        <w:t>(https://old.oncology-</w:t>
      </w:r>
      <w:r>
        <w:rPr>
          <w:spacing w:val="1"/>
          <w:sz w:val="28"/>
        </w:rPr>
        <w:t> </w:t>
      </w:r>
      <w:r>
        <w:rPr>
          <w:sz w:val="28"/>
        </w:rPr>
        <w:t>association.ru/).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2"/>
        <w:ind w:left="0"/>
        <w:jc w:val="left"/>
      </w:pPr>
    </w:p>
    <w:p>
      <w:pPr>
        <w:pStyle w:val="Heading1"/>
        <w:spacing w:line="288" w:lineRule="auto"/>
        <w:ind w:left="632" w:right="689" w:firstLine="1"/>
      </w:pPr>
      <w:r>
        <w:rPr/>
        <w:t>The</w:t>
      </w:r>
      <w:r>
        <w:rPr>
          <w:spacing w:val="7"/>
        </w:rPr>
        <w:t> </w:t>
      </w:r>
      <w:r>
        <w:rPr/>
        <w:t>relationship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MDB</w:t>
      </w:r>
      <w:r>
        <w:rPr>
          <w:spacing w:val="10"/>
        </w:rPr>
        <w:t> </w:t>
      </w:r>
      <w:r>
        <w:rPr/>
        <w:t>specialists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 an integrated approach of patients with a violation of VPF</w:t>
      </w:r>
      <w:r>
        <w:rPr>
          <w:spacing w:val="-70"/>
        </w:rPr>
        <w:t> </w:t>
      </w:r>
      <w:r>
        <w:rPr/>
        <w:t>in</w:t>
      </w:r>
      <w:r>
        <w:rPr>
          <w:spacing w:val="-3"/>
        </w:rPr>
        <w:t> </w:t>
      </w:r>
      <w:r>
        <w:rPr/>
        <w:t>a rehabilitation</w:t>
      </w:r>
      <w:r>
        <w:rPr>
          <w:spacing w:val="1"/>
        </w:rPr>
        <w:t> </w:t>
      </w:r>
      <w:r>
        <w:rPr/>
        <w:t>center</w:t>
      </w:r>
    </w:p>
    <w:p>
      <w:pPr>
        <w:pStyle w:val="Heading2"/>
        <w:spacing w:before="160"/>
        <w:ind w:right="198"/>
      </w:pPr>
      <w:bookmarkStart w:name="_TOC_250000" w:id="3"/>
      <w:r>
        <w:rPr/>
        <w:t>Usenkova</w:t>
      </w:r>
      <w:r>
        <w:rPr>
          <w:spacing w:val="-5"/>
        </w:rPr>
        <w:t> </w:t>
      </w:r>
      <w:r>
        <w:rPr/>
        <w:t>E.V.,</w:t>
      </w:r>
      <w:r>
        <w:rPr>
          <w:spacing w:val="-6"/>
        </w:rPr>
        <w:t> </w:t>
      </w:r>
      <w:r>
        <w:rPr/>
        <w:t>Kulakova</w:t>
      </w:r>
      <w:r>
        <w:rPr>
          <w:spacing w:val="-4"/>
        </w:rPr>
        <w:t> </w:t>
      </w:r>
      <w:bookmarkEnd w:id="3"/>
      <w:r>
        <w:rPr/>
        <w:t>P.S.</w:t>
      </w:r>
    </w:p>
    <w:p>
      <w:pPr>
        <w:spacing w:before="230"/>
        <w:ind w:left="882" w:right="941" w:firstLine="0"/>
        <w:jc w:val="center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LLC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Rehabilitation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center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"Three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sisters".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Village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Raiki,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Moscow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i/>
          <w:sz w:val="24"/>
        </w:rPr>
        <w:t>region,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Russia</w:t>
      </w:r>
    </w:p>
    <w:p>
      <w:pPr>
        <w:pStyle w:val="BodyText"/>
        <w:spacing w:line="285" w:lineRule="auto" w:before="209"/>
        <w:ind w:right="174" w:firstLine="707"/>
      </w:pPr>
      <w:r>
        <w:rPr>
          <w:b/>
        </w:rPr>
        <w:t>Introduction. </w:t>
      </w:r>
      <w:r>
        <w:rPr/>
        <w:t>Every year, the number of people in the world who have</w:t>
      </w:r>
      <w:r>
        <w:rPr>
          <w:spacing w:val="1"/>
        </w:rPr>
        <w:t> </w:t>
      </w:r>
      <w:r>
        <w:rPr/>
        <w:t>certain health restrictions leading to disability increases. According to WHO</w:t>
      </w:r>
      <w:r>
        <w:rPr>
          <w:spacing w:val="1"/>
        </w:rPr>
        <w:t> </w:t>
      </w:r>
      <w:r>
        <w:rPr/>
        <w:t>data, 1,100,5193 people with disabilities for 2020. About 6 million strokes are</w:t>
      </w:r>
      <w:r>
        <w:rPr>
          <w:spacing w:val="1"/>
        </w:rPr>
        <w:t> </w:t>
      </w:r>
      <w:r>
        <w:rPr/>
        <w:t>diagnosed, in Russia – 470 thousand cases. One of the most common causes of</w:t>
      </w:r>
      <w:r>
        <w:rPr>
          <w:spacing w:val="1"/>
        </w:rPr>
        <w:t> </w:t>
      </w:r>
      <w:r>
        <w:rPr/>
        <w:t>disabling</w:t>
      </w:r>
      <w:r>
        <w:rPr>
          <w:spacing w:val="30"/>
        </w:rPr>
        <w:t> </w:t>
      </w:r>
      <w:r>
        <w:rPr/>
        <w:t>patients</w:t>
      </w:r>
      <w:r>
        <w:rPr>
          <w:spacing w:val="32"/>
        </w:rPr>
        <w:t> </w:t>
      </w:r>
      <w:r>
        <w:rPr/>
        <w:t>is</w:t>
      </w:r>
      <w:r>
        <w:rPr>
          <w:spacing w:val="30"/>
        </w:rPr>
        <w:t> </w:t>
      </w:r>
      <w:r>
        <w:rPr/>
        <w:t>TBI,</w:t>
      </w:r>
      <w:r>
        <w:rPr>
          <w:spacing w:val="31"/>
        </w:rPr>
        <w:t> </w:t>
      </w:r>
      <w:r>
        <w:rPr/>
        <w:t>CVD</w:t>
      </w:r>
      <w:r>
        <w:rPr>
          <w:spacing w:val="30"/>
        </w:rPr>
        <w:t> </w:t>
      </w:r>
      <w:r>
        <w:rPr/>
        <w:t>(ONMC),</w:t>
      </w:r>
      <w:r>
        <w:rPr>
          <w:spacing w:val="31"/>
        </w:rPr>
        <w:t> </w:t>
      </w:r>
      <w:r>
        <w:rPr/>
        <w:t>brain</w:t>
      </w:r>
      <w:r>
        <w:rPr>
          <w:spacing w:val="30"/>
        </w:rPr>
        <w:t> </w:t>
      </w:r>
      <w:r>
        <w:rPr/>
        <w:t>tumors,</w:t>
      </w:r>
      <w:r>
        <w:rPr>
          <w:spacing w:val="28"/>
        </w:rPr>
        <w:t> </w:t>
      </w:r>
      <w:r>
        <w:rPr/>
        <w:t>leading</w:t>
      </w:r>
      <w:r>
        <w:rPr>
          <w:spacing w:val="30"/>
        </w:rPr>
        <w:t> </w:t>
      </w:r>
      <w:r>
        <w:rPr/>
        <w:t>to</w:t>
      </w:r>
      <w:r>
        <w:rPr>
          <w:spacing w:val="30"/>
        </w:rPr>
        <w:t> </w:t>
      </w:r>
      <w:r>
        <w:rPr/>
        <w:t>gross</w:t>
      </w:r>
    </w:p>
    <w:p>
      <w:pPr>
        <w:spacing w:after="0" w:line="285" w:lineRule="auto"/>
        <w:sectPr>
          <w:pgSz w:w="11910" w:h="16840"/>
          <w:pgMar w:header="0" w:footer="1107" w:top="1320" w:bottom="1300" w:left="1300" w:right="1240"/>
        </w:sectPr>
      </w:pPr>
    </w:p>
    <w:p>
      <w:pPr>
        <w:pStyle w:val="BodyText"/>
        <w:spacing w:line="285" w:lineRule="auto" w:before="70"/>
        <w:ind w:right="177"/>
      </w:pPr>
      <w:r>
        <w:rPr/>
        <w:t>violations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VPF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speech.</w:t>
      </w:r>
      <w:r>
        <w:rPr>
          <w:spacing w:val="1"/>
        </w:rPr>
        <w:t> </w:t>
      </w:r>
      <w:r>
        <w:rPr/>
        <w:t>91%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hospitalized in neurosurgical departments were with traumatic brain injury in the</w:t>
      </w:r>
      <w:r>
        <w:rPr>
          <w:spacing w:val="-67"/>
        </w:rPr>
        <w:t> </w:t>
      </w:r>
      <w:r>
        <w:rPr/>
        <w:t>Russian</w:t>
      </w:r>
      <w:r>
        <w:rPr>
          <w:spacing w:val="-1"/>
        </w:rPr>
        <w:t> </w:t>
      </w:r>
      <w:r>
        <w:rPr/>
        <w:t>Federation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2020;</w:t>
      </w:r>
      <w:r>
        <w:rPr>
          <w:spacing w:val="-3"/>
        </w:rPr>
        <w:t> </w:t>
      </w:r>
      <w:r>
        <w:rPr/>
        <w:t>3%</w:t>
      </w:r>
      <w:r>
        <w:rPr>
          <w:spacing w:val="-2"/>
        </w:rPr>
        <w:t> </w:t>
      </w:r>
      <w:r>
        <w:rPr/>
        <w:t>with a</w:t>
      </w:r>
      <w:r>
        <w:rPr>
          <w:spacing w:val="-1"/>
        </w:rPr>
        <w:t> </w:t>
      </w:r>
      <w:r>
        <w:rPr/>
        <w:t>tumor,</w:t>
      </w:r>
      <w:r>
        <w:rPr>
          <w:spacing w:val="-2"/>
        </w:rPr>
        <w:t> </w:t>
      </w:r>
      <w:r>
        <w:rPr/>
        <w:t>CVD</w:t>
      </w:r>
      <w:r>
        <w:rPr>
          <w:spacing w:val="-2"/>
        </w:rPr>
        <w:t> </w:t>
      </w:r>
      <w:r>
        <w:rPr/>
        <w:t>(ONMC)</w:t>
      </w:r>
      <w:r>
        <w:rPr>
          <w:spacing w:val="-1"/>
        </w:rPr>
        <w:t> </w:t>
      </w:r>
      <w:r>
        <w:rPr/>
        <w:t>6%.</w:t>
      </w:r>
    </w:p>
    <w:p>
      <w:pPr>
        <w:pStyle w:val="BodyText"/>
        <w:spacing w:line="285" w:lineRule="auto" w:before="1"/>
        <w:ind w:right="175" w:firstLine="707"/>
      </w:pPr>
      <w:r>
        <w:rPr/>
        <w:t>The complexity of speech disorders in aphasia, dysarthria depends on the</w:t>
      </w:r>
      <w:r>
        <w:rPr>
          <w:spacing w:val="1"/>
        </w:rPr>
        <w:t> </w:t>
      </w:r>
      <w:r>
        <w:rPr/>
        <w:t>localization</w:t>
      </w:r>
      <w:r>
        <w:rPr>
          <w:spacing w:val="23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23"/>
        </w:rPr>
        <w:t> </w:t>
      </w:r>
      <w:r>
        <w:rPr/>
        <w:t>lesion,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size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lesion,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time</w:t>
      </w:r>
      <w:r>
        <w:rPr>
          <w:spacing w:val="22"/>
        </w:rPr>
        <w:t> </w:t>
      </w:r>
      <w:r>
        <w:rPr/>
        <w:t>and</w:t>
      </w:r>
      <w:r>
        <w:rPr>
          <w:spacing w:val="23"/>
        </w:rPr>
        <w:t> </w:t>
      </w:r>
      <w:r>
        <w:rPr/>
        <w:t>age</w:t>
      </w:r>
      <w:r>
        <w:rPr>
          <w:spacing w:val="23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23"/>
        </w:rPr>
        <w:t> </w:t>
      </w:r>
      <w:r>
        <w:rPr/>
        <w:t>lesion,</w:t>
      </w:r>
      <w:r>
        <w:rPr>
          <w:spacing w:val="-68"/>
        </w:rPr>
        <w:t> </w:t>
      </w:r>
      <w:r>
        <w:rPr/>
        <w:t>the characteristics of residual and functionally preserved elements of speech</w:t>
      </w:r>
      <w:r>
        <w:rPr>
          <w:spacing w:val="1"/>
        </w:rPr>
        <w:t> </w:t>
      </w:r>
      <w:r>
        <w:rPr/>
        <w:t>activity.</w:t>
      </w:r>
    </w:p>
    <w:p>
      <w:pPr>
        <w:pStyle w:val="BodyText"/>
        <w:spacing w:line="285" w:lineRule="auto" w:before="4"/>
        <w:ind w:right="173" w:firstLine="708"/>
      </w:pPr>
      <w:r>
        <w:rPr/>
        <w:t>The term “rehabilitation" means (re – repeated, renewable action, opposite</w:t>
      </w:r>
      <w:r>
        <w:rPr>
          <w:spacing w:val="-67"/>
        </w:rPr>
        <w:t> </w:t>
      </w:r>
      <w:r>
        <w:rPr/>
        <w:t>action, counteraction, habilis – convenient, adapted). According to the WHO</w:t>
      </w:r>
      <w:r>
        <w:rPr>
          <w:spacing w:val="1"/>
        </w:rPr>
        <w:t> </w:t>
      </w:r>
      <w:r>
        <w:rPr/>
        <w:t>definition, rehabilitation is a combined and coordinated application of social,</w:t>
      </w:r>
      <w:r>
        <w:rPr>
          <w:spacing w:val="1"/>
        </w:rPr>
        <w:t> </w:t>
      </w:r>
      <w:r>
        <w:rPr/>
        <w:t>medical, pedagogical and professional measures for the purpose of training and</w:t>
      </w:r>
      <w:r>
        <w:rPr>
          <w:spacing w:val="1"/>
        </w:rPr>
        <w:t> </w:t>
      </w:r>
      <w:r>
        <w:rPr/>
        <w:t>retraining</w:t>
      </w:r>
      <w:r>
        <w:rPr>
          <w:spacing w:val="-3"/>
        </w:rPr>
        <w:t> </w:t>
      </w:r>
      <w:r>
        <w:rPr/>
        <w:t>an</w:t>
      </w:r>
      <w:r>
        <w:rPr>
          <w:spacing w:val="-2"/>
        </w:rPr>
        <w:t> </w:t>
      </w:r>
      <w:r>
        <w:rPr/>
        <w:t>individual</w:t>
      </w:r>
      <w:r>
        <w:rPr>
          <w:spacing w:val="-1"/>
        </w:rPr>
        <w:t> </w:t>
      </w:r>
      <w:r>
        <w:rPr/>
        <w:t>to achieve</w:t>
      </w:r>
      <w:r>
        <w:rPr>
          <w:spacing w:val="-4"/>
        </w:rPr>
        <w:t> </w:t>
      </w:r>
      <w:r>
        <w:rPr/>
        <w:t>optimal working</w:t>
      </w:r>
      <w:r>
        <w:rPr>
          <w:spacing w:val="-1"/>
        </w:rPr>
        <w:t> </w:t>
      </w:r>
      <w:r>
        <w:rPr/>
        <w:t>capacity.</w:t>
      </w:r>
    </w:p>
    <w:p>
      <w:pPr>
        <w:pStyle w:val="BodyText"/>
        <w:spacing w:line="285" w:lineRule="auto" w:before="2"/>
        <w:ind w:right="175" w:firstLine="707"/>
      </w:pPr>
      <w:r>
        <w:rPr/>
        <w:t>In Russia, the definition is used, which was put forward at the meeting of</w:t>
      </w:r>
      <w:r>
        <w:rPr>
          <w:spacing w:val="1"/>
        </w:rPr>
        <w:t> </w:t>
      </w:r>
      <w:r>
        <w:rPr/>
        <w:t>Ministers of Health in Prague in 1967. Rehabilitation is a system of state, socio-</w:t>
      </w:r>
      <w:r>
        <w:rPr>
          <w:spacing w:val="1"/>
        </w:rPr>
        <w:t> </w:t>
      </w:r>
      <w:r>
        <w:rPr/>
        <w:t>economic, medical, professional, pedagogical, psychological and other measures</w:t>
      </w:r>
      <w:r>
        <w:rPr>
          <w:spacing w:val="-67"/>
        </w:rPr>
        <w:t> </w:t>
      </w:r>
      <w:r>
        <w:rPr/>
        <w:t>aimed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preventing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pathological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leading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temporary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permanent</w:t>
      </w:r>
      <w:r>
        <w:rPr>
          <w:spacing w:val="1"/>
        </w:rPr>
        <w:t> </w:t>
      </w:r>
      <w:r>
        <w:rPr/>
        <w:t>disability,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return</w:t>
      </w:r>
      <w:r>
        <w:rPr>
          <w:spacing w:val="1"/>
        </w:rPr>
        <w:t> </w:t>
      </w:r>
      <w:r>
        <w:rPr/>
        <w:t>of</w:t>
      </w:r>
      <w:r>
        <w:rPr>
          <w:spacing w:val="-67"/>
        </w:rPr>
        <w:t> </w:t>
      </w:r>
      <w:r>
        <w:rPr/>
        <w:t>patients with disabilities and disabled people (children and adults) to society and</w:t>
      </w:r>
      <w:r>
        <w:rPr>
          <w:spacing w:val="-67"/>
        </w:rPr>
        <w:t> </w:t>
      </w:r>
      <w:r>
        <w:rPr/>
        <w:t>socially</w:t>
      </w:r>
      <w:r>
        <w:rPr>
          <w:spacing w:val="-4"/>
        </w:rPr>
        <w:t> </w:t>
      </w:r>
      <w:r>
        <w:rPr/>
        <w:t>useful work.</w:t>
      </w:r>
    </w:p>
    <w:p>
      <w:pPr>
        <w:pStyle w:val="BodyText"/>
        <w:spacing w:line="285" w:lineRule="auto" w:before="4"/>
        <w:ind w:right="175" w:firstLine="707"/>
      </w:pPr>
      <w:r>
        <w:rPr>
          <w:b/>
        </w:rPr>
        <w:t>The main part. </w:t>
      </w:r>
      <w:r>
        <w:rPr/>
        <w:t>Comprehensive rehabilitation in the conditions of the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center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specialists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multidisciplinary team, namely a neurologist, speech therapist (aphasiologist,</w:t>
      </w:r>
      <w:r>
        <w:rPr>
          <w:spacing w:val="1"/>
        </w:rPr>
        <w:t> </w:t>
      </w:r>
      <w:r>
        <w:rPr/>
        <w:t>dysphagologist),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doctor,</w:t>
      </w:r>
      <w:r>
        <w:rPr>
          <w:spacing w:val="1"/>
        </w:rPr>
        <w:t> </w:t>
      </w:r>
      <w:r>
        <w:rPr/>
        <w:t>physiotherapist,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therapist,</w:t>
      </w:r>
      <w:r>
        <w:rPr>
          <w:spacing w:val="1"/>
        </w:rPr>
        <w:t> </w:t>
      </w:r>
      <w:r>
        <w:rPr/>
        <w:t>psychologist, neuropsychologist, medical psychologist, occupational therapist,</w:t>
      </w:r>
      <w:r>
        <w:rPr>
          <w:spacing w:val="1"/>
        </w:rPr>
        <w:t> </w:t>
      </w:r>
      <w:r>
        <w:rPr/>
        <w:t>nurse,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worker.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coordinator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neurologist/rehabilitologist. All specialists provide assistance in treatment and</w:t>
      </w:r>
      <w:r>
        <w:rPr>
          <w:spacing w:val="1"/>
        </w:rPr>
        <w:t> </w:t>
      </w:r>
      <w:r>
        <w:rPr/>
        <w:t>neurorehabilitation,</w:t>
      </w:r>
      <w:r>
        <w:rPr>
          <w:spacing w:val="-2"/>
        </w:rPr>
        <w:t> </w:t>
      </w:r>
      <w:r>
        <w:rPr/>
        <w:t>actions</w:t>
      </w:r>
      <w:r>
        <w:rPr>
          <w:spacing w:val="-2"/>
        </w:rPr>
        <w:t> </w:t>
      </w:r>
      <w:r>
        <w:rPr/>
        <w:t>should be</w:t>
      </w:r>
      <w:r>
        <w:rPr>
          <w:spacing w:val="-2"/>
        </w:rPr>
        <w:t> </w:t>
      </w:r>
      <w:r>
        <w:rPr/>
        <w:t>coordinated.</w:t>
      </w:r>
    </w:p>
    <w:p>
      <w:pPr>
        <w:pStyle w:val="BodyText"/>
        <w:spacing w:line="285" w:lineRule="auto" w:before="6"/>
        <w:ind w:right="175" w:firstLine="707"/>
      </w:pPr>
      <w:r>
        <w:rPr/>
        <w:t>Comprehensive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 out on the basis of the Three Sisters RC, in whose anamnesis there were</w:t>
      </w:r>
      <w:r>
        <w:rPr>
          <w:spacing w:val="1"/>
        </w:rPr>
        <w:t> </w:t>
      </w:r>
      <w:r>
        <w:rPr/>
        <w:t>such neurological diagnoses as: ischemic stroke / hemorrhagic stroke, traumatic</w:t>
      </w:r>
      <w:r>
        <w:rPr>
          <w:spacing w:val="1"/>
        </w:rPr>
        <w:t> </w:t>
      </w:r>
      <w:r>
        <w:rPr/>
        <w:t>brain injury (TBI), brain tumors. ONMC (children from 6 to 15 years old) –</w:t>
      </w:r>
      <w:r>
        <w:rPr>
          <w:spacing w:val="1"/>
        </w:rPr>
        <w:t> </w:t>
      </w:r>
      <w:r>
        <w:rPr/>
        <w:t>27.3%;</w:t>
      </w:r>
      <w:r>
        <w:rPr>
          <w:spacing w:val="11"/>
        </w:rPr>
        <w:t> </w:t>
      </w:r>
      <w:r>
        <w:rPr/>
        <w:t>(from</w:t>
      </w:r>
      <w:r>
        <w:rPr>
          <w:spacing w:val="6"/>
        </w:rPr>
        <w:t> </w:t>
      </w:r>
      <w:r>
        <w:rPr/>
        <w:t>30</w:t>
      </w:r>
      <w:r>
        <w:rPr>
          <w:spacing w:val="12"/>
        </w:rPr>
        <w:t> </w:t>
      </w:r>
      <w:r>
        <w:rPr/>
        <w:t>to</w:t>
      </w:r>
      <w:r>
        <w:rPr>
          <w:spacing w:val="11"/>
        </w:rPr>
        <w:t> </w:t>
      </w:r>
      <w:r>
        <w:rPr/>
        <w:t>70)</w:t>
      </w:r>
      <w:r>
        <w:rPr>
          <w:spacing w:val="11"/>
        </w:rPr>
        <w:t> </w:t>
      </w:r>
      <w:r>
        <w:rPr/>
        <w:t>–</w:t>
      </w:r>
      <w:r>
        <w:rPr>
          <w:spacing w:val="10"/>
        </w:rPr>
        <w:t> </w:t>
      </w:r>
      <w:r>
        <w:rPr/>
        <w:t>72.7%.</w:t>
      </w:r>
      <w:r>
        <w:rPr>
          <w:spacing w:val="10"/>
        </w:rPr>
        <w:t> </w:t>
      </w:r>
      <w:r>
        <w:rPr/>
        <w:t>TBI</w:t>
      </w:r>
      <w:r>
        <w:rPr>
          <w:spacing w:val="11"/>
        </w:rPr>
        <w:t> </w:t>
      </w:r>
      <w:r>
        <w:rPr/>
        <w:t>(from</w:t>
      </w:r>
      <w:r>
        <w:rPr>
          <w:spacing w:val="9"/>
        </w:rPr>
        <w:t> </w:t>
      </w:r>
      <w:r>
        <w:rPr/>
        <w:t>30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70)</w:t>
      </w:r>
      <w:r>
        <w:rPr>
          <w:spacing w:val="9"/>
        </w:rPr>
        <w:t> </w:t>
      </w:r>
      <w:r>
        <w:rPr/>
        <w:t>–</w:t>
      </w:r>
      <w:r>
        <w:rPr>
          <w:spacing w:val="12"/>
        </w:rPr>
        <w:t> </w:t>
      </w:r>
      <w:r>
        <w:rPr/>
        <w:t>33.3%</w:t>
      </w:r>
      <w:r>
        <w:rPr>
          <w:spacing w:val="7"/>
        </w:rPr>
        <w:t> </w:t>
      </w:r>
      <w:r>
        <w:rPr/>
        <w:t>(children</w:t>
      </w:r>
      <w:r>
        <w:rPr>
          <w:spacing w:val="12"/>
        </w:rPr>
        <w:t> </w:t>
      </w:r>
      <w:r>
        <w:rPr/>
        <w:t>from</w:t>
      </w:r>
      <w:r>
        <w:rPr>
          <w:spacing w:val="6"/>
        </w:rPr>
        <w:t> </w:t>
      </w:r>
      <w:r>
        <w:rPr/>
        <w:t>3</w:t>
      </w:r>
    </w:p>
    <w:p>
      <w:pPr>
        <w:pStyle w:val="BodyText"/>
        <w:spacing w:before="5"/>
        <w:jc w:val="left"/>
      </w:pPr>
      <w:r>
        <w:rPr/>
        <w:t>to</w:t>
      </w:r>
      <w:r>
        <w:rPr>
          <w:spacing w:val="7"/>
        </w:rPr>
        <w:t> </w:t>
      </w:r>
      <w:r>
        <w:rPr/>
        <w:t>15)</w:t>
      </w:r>
      <w:r>
        <w:rPr>
          <w:spacing w:val="9"/>
        </w:rPr>
        <w:t> </w:t>
      </w:r>
      <w:r>
        <w:rPr/>
        <w:t>–</w:t>
      </w:r>
      <w:r>
        <w:rPr>
          <w:spacing w:val="8"/>
        </w:rPr>
        <w:t> </w:t>
      </w:r>
      <w:r>
        <w:rPr/>
        <w:t>66.7%.</w:t>
      </w:r>
      <w:r>
        <w:rPr>
          <w:spacing w:val="8"/>
        </w:rPr>
        <w:t> </w:t>
      </w:r>
      <w:r>
        <w:rPr/>
        <w:t>Brain</w:t>
      </w:r>
      <w:r>
        <w:rPr>
          <w:spacing w:val="10"/>
        </w:rPr>
        <w:t> </w:t>
      </w:r>
      <w:r>
        <w:rPr/>
        <w:t>tumors</w:t>
      </w:r>
      <w:r>
        <w:rPr>
          <w:spacing w:val="9"/>
        </w:rPr>
        <w:t> </w:t>
      </w:r>
      <w:r>
        <w:rPr/>
        <w:t>(from</w:t>
      </w:r>
      <w:r>
        <w:rPr>
          <w:spacing w:val="4"/>
        </w:rPr>
        <w:t> </w:t>
      </w:r>
      <w:r>
        <w:rPr/>
        <w:t>30</w:t>
      </w:r>
      <w:r>
        <w:rPr>
          <w:spacing w:val="10"/>
        </w:rPr>
        <w:t> </w:t>
      </w:r>
      <w:r>
        <w:rPr/>
        <w:t>to</w:t>
      </w:r>
      <w:r>
        <w:rPr>
          <w:spacing w:val="7"/>
        </w:rPr>
        <w:t> </w:t>
      </w:r>
      <w:r>
        <w:rPr/>
        <w:t>70)</w:t>
      </w:r>
      <w:r>
        <w:rPr>
          <w:spacing w:val="8"/>
        </w:rPr>
        <w:t> </w:t>
      </w:r>
      <w:r>
        <w:rPr/>
        <w:t>–</w:t>
      </w:r>
      <w:r>
        <w:rPr>
          <w:spacing w:val="8"/>
        </w:rPr>
        <w:t> </w:t>
      </w:r>
      <w:r>
        <w:rPr/>
        <w:t>55.5%</w:t>
      </w:r>
      <w:r>
        <w:rPr>
          <w:spacing w:val="8"/>
        </w:rPr>
        <w:t> </w:t>
      </w:r>
      <w:r>
        <w:rPr/>
        <w:t>(children</w:t>
      </w:r>
      <w:r>
        <w:rPr>
          <w:spacing w:val="10"/>
        </w:rPr>
        <w:t> </w:t>
      </w:r>
      <w:r>
        <w:rPr/>
        <w:t>from</w:t>
      </w:r>
      <w:r>
        <w:rPr>
          <w:spacing w:val="4"/>
        </w:rPr>
        <w:t> </w:t>
      </w:r>
      <w:r>
        <w:rPr/>
        <w:t>2</w:t>
      </w:r>
      <w:r>
        <w:rPr>
          <w:spacing w:val="10"/>
        </w:rPr>
        <w:t> </w:t>
      </w:r>
      <w:r>
        <w:rPr/>
        <w:t>to</w:t>
      </w:r>
      <w:r>
        <w:rPr>
          <w:spacing w:val="10"/>
        </w:rPr>
        <w:t> </w:t>
      </w:r>
      <w:r>
        <w:rPr/>
        <w:t>15)</w:t>
      </w:r>
      <w:r>
        <w:rPr>
          <w:spacing w:val="8"/>
        </w:rPr>
        <w:t> </w:t>
      </w:r>
      <w:r>
        <w:rPr/>
        <w:t>–</w:t>
      </w:r>
    </w:p>
    <w:p>
      <w:pPr>
        <w:pStyle w:val="BodyText"/>
        <w:spacing w:before="62"/>
        <w:jc w:val="left"/>
      </w:pPr>
      <w:r>
        <w:rPr/>
        <w:t>44.5%.</w:t>
      </w:r>
    </w:p>
    <w:p>
      <w:pPr>
        <w:pStyle w:val="BodyText"/>
        <w:spacing w:line="285" w:lineRule="auto" w:before="60"/>
        <w:ind w:firstLine="707"/>
        <w:jc w:val="left"/>
      </w:pPr>
      <w:r>
        <w:rPr/>
        <w:t>Thus,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therapy,</w:t>
      </w:r>
      <w:r>
        <w:rPr>
          <w:spacing w:val="-67"/>
        </w:rPr>
        <w:t> </w:t>
      </w:r>
      <w:r>
        <w:rPr/>
        <w:t>physiotherapy,</w:t>
      </w:r>
      <w:r>
        <w:rPr>
          <w:spacing w:val="20"/>
        </w:rPr>
        <w:t> </w:t>
      </w:r>
      <w:r>
        <w:rPr/>
        <w:t>physical</w:t>
      </w:r>
      <w:r>
        <w:rPr>
          <w:spacing w:val="20"/>
        </w:rPr>
        <w:t> </w:t>
      </w:r>
      <w:r>
        <w:rPr/>
        <w:t>therapy,</w:t>
      </w:r>
      <w:r>
        <w:rPr>
          <w:spacing w:val="20"/>
        </w:rPr>
        <w:t> </w:t>
      </w:r>
      <w:r>
        <w:rPr/>
        <w:t>nutrition,</w:t>
      </w:r>
      <w:r>
        <w:rPr>
          <w:spacing w:val="20"/>
        </w:rPr>
        <w:t> </w:t>
      </w:r>
      <w:r>
        <w:rPr/>
        <w:t>rehabilitation</w:t>
      </w:r>
      <w:r>
        <w:rPr>
          <w:spacing w:val="22"/>
        </w:rPr>
        <w:t> </w:t>
      </w:r>
      <w:r>
        <w:rPr/>
        <w:t>of</w:t>
      </w:r>
      <w:r>
        <w:rPr>
          <w:spacing w:val="18"/>
        </w:rPr>
        <w:t> </w:t>
      </w:r>
      <w:r>
        <w:rPr/>
        <w:t>foci</w:t>
      </w:r>
      <w:r>
        <w:rPr>
          <w:spacing w:val="22"/>
        </w:rPr>
        <w:t> </w:t>
      </w:r>
      <w:r>
        <w:rPr/>
        <w:t>of</w:t>
      </w:r>
      <w:r>
        <w:rPr>
          <w:spacing w:val="21"/>
        </w:rPr>
        <w:t> </w:t>
      </w:r>
      <w:r>
        <w:rPr/>
        <w:t>chronic</w:t>
      </w:r>
    </w:p>
    <w:p>
      <w:pPr>
        <w:spacing w:after="0" w:line="285" w:lineRule="auto"/>
        <w:jc w:val="left"/>
        <w:sectPr>
          <w:pgSz w:w="11910" w:h="16840"/>
          <w:pgMar w:header="0" w:footer="1107" w:top="1320" w:bottom="1300" w:left="1300" w:right="1240"/>
        </w:sectPr>
      </w:pPr>
    </w:p>
    <w:p>
      <w:pPr>
        <w:pStyle w:val="BodyText"/>
        <w:spacing w:line="285" w:lineRule="auto" w:before="70"/>
        <w:ind w:right="173"/>
      </w:pPr>
      <w:r>
        <w:rPr/>
        <w:t>infection,</w:t>
      </w:r>
      <w:r>
        <w:rPr>
          <w:spacing w:val="1"/>
        </w:rPr>
        <w:t> </w:t>
      </w:r>
      <w:r>
        <w:rPr/>
        <w:t>surgical</w:t>
      </w:r>
      <w:r>
        <w:rPr>
          <w:spacing w:val="1"/>
        </w:rPr>
        <w:t> </w:t>
      </w:r>
      <w:r>
        <w:rPr/>
        <w:t>correction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pathological</w:t>
      </w:r>
      <w:r>
        <w:rPr>
          <w:spacing w:val="1"/>
        </w:rPr>
        <w:t> </w:t>
      </w:r>
      <w:r>
        <w:rPr/>
        <w:t>changes;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psychological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pedagogical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prevention and treatment of mental disorders, as well as the conscious inclusion</w:t>
      </w:r>
      <w:r>
        <w:rPr>
          <w:spacing w:val="1"/>
        </w:rPr>
        <w:t> </w:t>
      </w:r>
      <w:r>
        <w:rPr/>
        <w:t>of</w:t>
      </w:r>
      <w:r>
        <w:rPr>
          <w:spacing w:val="21"/>
        </w:rPr>
        <w:t> </w:t>
      </w:r>
      <w:r>
        <w:rPr/>
        <w:t>patients</w:t>
      </w:r>
      <w:r>
        <w:rPr>
          <w:spacing w:val="22"/>
        </w:rPr>
        <w:t> </w:t>
      </w:r>
      <w:r>
        <w:rPr/>
        <w:t>in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/>
        <w:t>rehabilitation</w:t>
      </w:r>
      <w:r>
        <w:rPr>
          <w:spacing w:val="23"/>
        </w:rPr>
        <w:t> </w:t>
      </w:r>
      <w:r>
        <w:rPr/>
        <w:t>process,</w:t>
      </w:r>
      <w:r>
        <w:rPr>
          <w:spacing w:val="20"/>
        </w:rPr>
        <w:t> </w:t>
      </w:r>
      <w:r>
        <w:rPr/>
        <w:t>as</w:t>
      </w:r>
      <w:r>
        <w:rPr>
          <w:spacing w:val="22"/>
        </w:rPr>
        <w:t> </w:t>
      </w:r>
      <w:r>
        <w:rPr/>
        <w:t>well</w:t>
      </w:r>
      <w:r>
        <w:rPr>
          <w:spacing w:val="22"/>
        </w:rPr>
        <w:t> </w:t>
      </w:r>
      <w:r>
        <w:rPr/>
        <w:t>as</w:t>
      </w:r>
      <w:r>
        <w:rPr>
          <w:spacing w:val="22"/>
        </w:rPr>
        <w:t> </w:t>
      </w:r>
      <w:r>
        <w:rPr/>
        <w:t>educational</w:t>
      </w:r>
      <w:r>
        <w:rPr>
          <w:spacing w:val="23"/>
        </w:rPr>
        <w:t> </w:t>
      </w:r>
      <w:r>
        <w:rPr/>
        <w:t>measures</w:t>
      </w:r>
      <w:r>
        <w:rPr>
          <w:spacing w:val="22"/>
        </w:rPr>
        <w:t> </w:t>
      </w:r>
      <w:r>
        <w:rPr/>
        <w:t>aimed</w:t>
      </w:r>
      <w:r>
        <w:rPr>
          <w:spacing w:val="-68"/>
        </w:rPr>
        <w:t> </w:t>
      </w:r>
      <w:r>
        <w:rPr/>
        <w:t>at</w:t>
      </w:r>
      <w:r>
        <w:rPr>
          <w:spacing w:val="1"/>
        </w:rPr>
        <w:t> </w:t>
      </w:r>
      <w:r>
        <w:rPr/>
        <w:t>correcting</w:t>
      </w:r>
      <w:r>
        <w:rPr>
          <w:spacing w:val="1"/>
        </w:rPr>
        <w:t> </w:t>
      </w:r>
      <w:r>
        <w:rPr/>
        <w:t>behavior,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activity,</w:t>
      </w:r>
      <w:r>
        <w:rPr>
          <w:spacing w:val="1"/>
        </w:rPr>
        <w:t> </w:t>
      </w:r>
      <w:r>
        <w:rPr/>
        <w:t>emotional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-67"/>
        </w:rPr>
        <w:t> </w:t>
      </w:r>
      <w:r>
        <w:rPr/>
        <w:t>psychological confidence in their own usefulness; the program of speech therapy</w:t>
      </w:r>
      <w:r>
        <w:rPr>
          <w:spacing w:val="-67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restore</w:t>
      </w:r>
      <w:r>
        <w:rPr>
          <w:spacing w:val="1"/>
        </w:rPr>
        <w:t> </w:t>
      </w:r>
      <w:r>
        <w:rPr/>
        <w:t>vital</w:t>
      </w:r>
      <w:r>
        <w:rPr>
          <w:spacing w:val="1"/>
        </w:rPr>
        <w:t> </w:t>
      </w:r>
      <w:r>
        <w:rPr/>
        <w:t>functions</w:t>
      </w:r>
      <w:r>
        <w:rPr>
          <w:spacing w:val="71"/>
        </w:rPr>
        <w:t> </w:t>
      </w:r>
      <w:r>
        <w:rPr/>
        <w:t>(swallowing,</w:t>
      </w:r>
      <w:r>
        <w:rPr>
          <w:spacing w:val="1"/>
        </w:rPr>
        <w:t> </w:t>
      </w:r>
      <w:r>
        <w:rPr/>
        <w:t>chewing), disinhibition of the communicative function of speech, correction of</w:t>
      </w:r>
      <w:r>
        <w:rPr>
          <w:spacing w:val="1"/>
        </w:rPr>
        <w:t> </w:t>
      </w:r>
      <w:r>
        <w:rPr/>
        <w:t>medium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light</w:t>
      </w:r>
      <w:r>
        <w:rPr>
          <w:spacing w:val="1"/>
        </w:rPr>
        <w:t> </w:t>
      </w:r>
      <w:r>
        <w:rPr/>
        <w:t>pronunciation</w:t>
      </w:r>
      <w:r>
        <w:rPr>
          <w:spacing w:val="1"/>
        </w:rPr>
        <w:t> </w:t>
      </w:r>
      <w:r>
        <w:rPr/>
        <w:t>disorders,</w:t>
      </w:r>
      <w:r>
        <w:rPr>
          <w:spacing w:val="1"/>
        </w:rPr>
        <w:t> </w:t>
      </w:r>
      <w:r>
        <w:rPr/>
        <w:t>normalization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vocal</w:t>
      </w:r>
      <w:r>
        <w:rPr>
          <w:spacing w:val="71"/>
        </w:rPr>
        <w:t> </w:t>
      </w:r>
      <w:r>
        <w:rPr/>
        <w:t>and</w:t>
      </w:r>
      <w:r>
        <w:rPr>
          <w:spacing w:val="1"/>
        </w:rPr>
        <w:t> </w:t>
      </w:r>
      <w:r>
        <w:rPr/>
        <w:t>respiratory</w:t>
      </w:r>
      <w:r>
        <w:rPr>
          <w:spacing w:val="1"/>
        </w:rPr>
        <w:t> </w:t>
      </w:r>
      <w:r>
        <w:rPr/>
        <w:t>function;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occupational</w:t>
      </w:r>
      <w:r>
        <w:rPr>
          <w:spacing w:val="1"/>
        </w:rPr>
        <w:t> </w:t>
      </w:r>
      <w:r>
        <w:rPr/>
        <w:t>rehabilitation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restoration or compensation of lost abilities to engage in productive activities</w:t>
      </w:r>
      <w:r>
        <w:rPr>
          <w:spacing w:val="1"/>
        </w:rPr>
        <w:t> </w:t>
      </w:r>
      <w:r>
        <w:rPr/>
        <w:t>(includes the restoration of professional skills) and spend their leisure time,</w:t>
      </w:r>
      <w:r>
        <w:rPr>
          <w:spacing w:val="1"/>
        </w:rPr>
        <w:t> </w:t>
      </w:r>
      <w:r>
        <w:rPr/>
        <w:t>independence; the program of physical rehabilitation includes the restoration of</w:t>
      </w:r>
      <w:r>
        <w:rPr>
          <w:spacing w:val="1"/>
        </w:rPr>
        <w:t> </w:t>
      </w:r>
      <w:r>
        <w:rPr/>
        <w:t>physical</w:t>
      </w:r>
      <w:r>
        <w:rPr>
          <w:spacing w:val="-1"/>
        </w:rPr>
        <w:t> </w:t>
      </w:r>
      <w:r>
        <w:rPr/>
        <w:t>capabilities</w:t>
      </w:r>
      <w:r>
        <w:rPr>
          <w:spacing w:val="-2"/>
        </w:rPr>
        <w:t> </w:t>
      </w:r>
      <w:r>
        <w:rPr/>
        <w:t>by</w:t>
      </w:r>
      <w:r>
        <w:rPr>
          <w:spacing w:val="-5"/>
        </w:rPr>
        <w:t> </w:t>
      </w:r>
      <w:r>
        <w:rPr/>
        <w:t>performing</w:t>
      </w:r>
      <w:r>
        <w:rPr>
          <w:spacing w:val="-3"/>
        </w:rPr>
        <w:t> </w:t>
      </w:r>
      <w:r>
        <w:rPr/>
        <w:t>various exercises and</w:t>
      </w:r>
      <w:r>
        <w:rPr>
          <w:spacing w:val="-2"/>
        </w:rPr>
        <w:t> </w:t>
      </w:r>
      <w:r>
        <w:rPr/>
        <w:t>loads.</w:t>
      </w:r>
    </w:p>
    <w:p>
      <w:pPr>
        <w:pStyle w:val="BodyText"/>
        <w:spacing w:line="288" w:lineRule="auto" w:before="9"/>
        <w:ind w:right="175" w:firstLine="707"/>
      </w:pPr>
      <w:r>
        <w:rPr>
          <w:b/>
        </w:rPr>
        <w:t>Conclusion. </w:t>
      </w:r>
      <w:r>
        <w:rPr/>
        <w:t>The effectiveness of the multidisciplinary approach is due to</w:t>
      </w:r>
      <w:r>
        <w:rPr>
          <w:spacing w:val="1"/>
        </w:rPr>
        <w:t> </w:t>
      </w:r>
      <w:r>
        <w:rPr/>
        <w:t>the fact that each specialist works in his own segment of solving the patient's</w:t>
      </w:r>
      <w:r>
        <w:rPr>
          <w:spacing w:val="1"/>
        </w:rPr>
        <w:t> </w:t>
      </w:r>
      <w:r>
        <w:rPr/>
        <w:t>problems,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solving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task,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approaches,</w:t>
      </w:r>
      <w:r>
        <w:rPr>
          <w:spacing w:val="-4"/>
        </w:rPr>
        <w:t> </w:t>
      </w:r>
      <w:r>
        <w:rPr/>
        <w:t>views and methods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solving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problem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other</w:t>
      </w:r>
      <w:r>
        <w:rPr>
          <w:spacing w:val="-3"/>
        </w:rPr>
        <w:t> </w:t>
      </w:r>
      <w:r>
        <w:rPr/>
        <w:t>team</w:t>
      </w:r>
      <w:r>
        <w:rPr>
          <w:spacing w:val="-3"/>
        </w:rPr>
        <w:t> </w:t>
      </w:r>
      <w:r>
        <w:rPr/>
        <w:t>members.</w:t>
      </w:r>
    </w:p>
    <w:p>
      <w:pPr>
        <w:pStyle w:val="BodyText"/>
        <w:spacing w:line="288" w:lineRule="auto"/>
        <w:ind w:right="175" w:firstLine="707"/>
      </w:pPr>
      <w:r>
        <w:rPr/>
        <w:t>A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routing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recommendations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MDB</w:t>
      </w:r>
      <w:r>
        <w:rPr>
          <w:spacing w:val="1"/>
        </w:rPr>
        <w:t> </w:t>
      </w:r>
      <w:r>
        <w:rPr/>
        <w:t>specialists for relatives of patients or their surrogates was developed to continue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patient recovery</w:t>
      </w:r>
      <w:r>
        <w:rPr>
          <w:spacing w:val="-5"/>
        </w:rPr>
        <w:t> </w:t>
      </w:r>
      <w:r>
        <w:rPr/>
        <w:t>program.</w:t>
      </w:r>
    </w:p>
    <w:p>
      <w:pPr>
        <w:pStyle w:val="BodyText"/>
        <w:ind w:left="0"/>
        <w:jc w:val="left"/>
        <w:rPr>
          <w:sz w:val="34"/>
        </w:rPr>
      </w:pPr>
    </w:p>
    <w:p>
      <w:pPr>
        <w:spacing w:before="0"/>
        <w:ind w:left="826" w:right="0" w:firstLine="0"/>
        <w:jc w:val="left"/>
        <w:rPr>
          <w:b/>
          <w:sz w:val="28"/>
        </w:rPr>
      </w:pPr>
      <w:r>
        <w:rPr>
          <w:b/>
          <w:sz w:val="28"/>
        </w:rPr>
        <w:t>References</w:t>
      </w:r>
    </w:p>
    <w:p>
      <w:pPr>
        <w:pStyle w:val="ListParagraph"/>
        <w:numPr>
          <w:ilvl w:val="0"/>
          <w:numId w:val="19"/>
        </w:numPr>
        <w:tabs>
          <w:tab w:pos="1117" w:val="left" w:leader="none"/>
        </w:tabs>
        <w:spacing w:line="288" w:lineRule="auto" w:before="60" w:after="0"/>
        <w:ind w:left="118" w:right="175" w:firstLine="707"/>
        <w:jc w:val="left"/>
        <w:rPr>
          <w:sz w:val="28"/>
        </w:rPr>
      </w:pPr>
      <w:r>
        <w:rPr>
          <w:sz w:val="28"/>
        </w:rPr>
        <w:t>Wiesel</w:t>
      </w:r>
      <w:r>
        <w:rPr>
          <w:spacing w:val="9"/>
          <w:sz w:val="28"/>
        </w:rPr>
        <w:t> </w:t>
      </w:r>
      <w:r>
        <w:rPr>
          <w:sz w:val="28"/>
        </w:rPr>
        <w:t>T.G.</w:t>
      </w:r>
      <w:r>
        <w:rPr>
          <w:spacing w:val="7"/>
          <w:sz w:val="28"/>
        </w:rPr>
        <w:t> </w:t>
      </w:r>
      <w:r>
        <w:rPr>
          <w:sz w:val="28"/>
        </w:rPr>
        <w:t>Fundamentals</w:t>
      </w:r>
      <w:r>
        <w:rPr>
          <w:spacing w:val="9"/>
          <w:sz w:val="28"/>
        </w:rPr>
        <w:t> </w:t>
      </w:r>
      <w:r>
        <w:rPr>
          <w:sz w:val="28"/>
        </w:rPr>
        <w:t>of</w:t>
      </w:r>
      <w:r>
        <w:rPr>
          <w:spacing w:val="5"/>
          <w:sz w:val="28"/>
        </w:rPr>
        <w:t> </w:t>
      </w:r>
      <w:r>
        <w:rPr>
          <w:sz w:val="28"/>
        </w:rPr>
        <w:t>neuropsychology.</w:t>
      </w:r>
      <w:r>
        <w:rPr>
          <w:spacing w:val="7"/>
          <w:sz w:val="28"/>
        </w:rPr>
        <w:t> </w:t>
      </w:r>
      <w:r>
        <w:rPr>
          <w:sz w:val="28"/>
        </w:rPr>
        <w:t>–</w:t>
      </w:r>
      <w:r>
        <w:rPr>
          <w:spacing w:val="11"/>
          <w:sz w:val="28"/>
        </w:rPr>
        <w:t> </w:t>
      </w:r>
      <w:r>
        <w:rPr>
          <w:sz w:val="28"/>
        </w:rPr>
        <w:t>Moscow</w:t>
      </w:r>
      <w:r>
        <w:rPr>
          <w:spacing w:val="7"/>
          <w:sz w:val="28"/>
        </w:rPr>
        <w:t> </w:t>
      </w:r>
      <w:r>
        <w:rPr>
          <w:sz w:val="28"/>
        </w:rPr>
        <w:t>:</w:t>
      </w:r>
      <w:r>
        <w:rPr>
          <w:spacing w:val="9"/>
          <w:sz w:val="28"/>
        </w:rPr>
        <w:t> </w:t>
      </w:r>
      <w:r>
        <w:rPr>
          <w:sz w:val="28"/>
        </w:rPr>
        <w:t>Astastrel</w:t>
      </w:r>
      <w:r>
        <w:rPr>
          <w:spacing w:val="9"/>
          <w:sz w:val="28"/>
        </w:rPr>
        <w:t> </w:t>
      </w:r>
      <w:r>
        <w:rPr>
          <w:sz w:val="28"/>
        </w:rPr>
        <w:t>:</w:t>
      </w:r>
      <w:r>
        <w:rPr>
          <w:spacing w:val="-67"/>
          <w:sz w:val="28"/>
        </w:rPr>
        <w:t> </w:t>
      </w:r>
      <w:r>
        <w:rPr>
          <w:sz w:val="28"/>
        </w:rPr>
        <w:t>Transitkniga,</w:t>
      </w:r>
      <w:r>
        <w:rPr>
          <w:spacing w:val="-4"/>
          <w:sz w:val="28"/>
        </w:rPr>
        <w:t> </w:t>
      </w:r>
      <w:r>
        <w:rPr>
          <w:sz w:val="28"/>
        </w:rPr>
        <w:t>2005.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247 p.</w:t>
      </w:r>
    </w:p>
    <w:p>
      <w:pPr>
        <w:pStyle w:val="ListParagraph"/>
        <w:numPr>
          <w:ilvl w:val="0"/>
          <w:numId w:val="19"/>
        </w:numPr>
        <w:tabs>
          <w:tab w:pos="1144" w:val="left" w:leader="none"/>
        </w:tabs>
        <w:spacing w:line="288" w:lineRule="auto" w:before="0" w:after="0"/>
        <w:ind w:left="118" w:right="177" w:firstLine="707"/>
        <w:jc w:val="left"/>
        <w:rPr>
          <w:sz w:val="28"/>
        </w:rPr>
      </w:pPr>
      <w:r>
        <w:rPr>
          <w:sz w:val="28"/>
        </w:rPr>
        <w:t>Wiesel</w:t>
      </w:r>
      <w:r>
        <w:rPr>
          <w:spacing w:val="33"/>
          <w:sz w:val="28"/>
        </w:rPr>
        <w:t> </w:t>
      </w:r>
      <w:r>
        <w:rPr>
          <w:sz w:val="28"/>
        </w:rPr>
        <w:t>T.G.</w:t>
      </w:r>
      <w:r>
        <w:rPr>
          <w:spacing w:val="33"/>
          <w:sz w:val="28"/>
        </w:rPr>
        <w:t> </w:t>
      </w:r>
      <w:r>
        <w:rPr>
          <w:sz w:val="28"/>
        </w:rPr>
        <w:t>Acquisition</w:t>
      </w:r>
      <w:r>
        <w:rPr>
          <w:spacing w:val="32"/>
          <w:sz w:val="28"/>
        </w:rPr>
        <w:t> </w:t>
      </w:r>
      <w:r>
        <w:rPr>
          <w:sz w:val="28"/>
        </w:rPr>
        <w:t>and</w:t>
      </w:r>
      <w:r>
        <w:rPr>
          <w:spacing w:val="32"/>
          <w:sz w:val="28"/>
        </w:rPr>
        <w:t> </w:t>
      </w:r>
      <w:r>
        <w:rPr>
          <w:sz w:val="28"/>
        </w:rPr>
        <w:t>disintegration</w:t>
      </w:r>
      <w:r>
        <w:rPr>
          <w:spacing w:val="32"/>
          <w:sz w:val="28"/>
        </w:rPr>
        <w:t> </w:t>
      </w:r>
      <w:r>
        <w:rPr>
          <w:sz w:val="28"/>
        </w:rPr>
        <w:t>of</w:t>
      </w:r>
      <w:r>
        <w:rPr>
          <w:spacing w:val="31"/>
          <w:sz w:val="28"/>
        </w:rPr>
        <w:t> </w:t>
      </w:r>
      <w:r>
        <w:rPr>
          <w:sz w:val="28"/>
        </w:rPr>
        <w:t>speech</w:t>
      </w:r>
      <w:r>
        <w:rPr>
          <w:spacing w:val="33"/>
          <w:sz w:val="28"/>
        </w:rPr>
        <w:t> </w:t>
      </w:r>
      <w:r>
        <w:rPr>
          <w:sz w:val="28"/>
        </w:rPr>
        <w:t>:</w:t>
      </w:r>
      <w:r>
        <w:rPr>
          <w:spacing w:val="34"/>
          <w:sz w:val="28"/>
        </w:rPr>
        <w:t> </w:t>
      </w:r>
      <w:r>
        <w:rPr>
          <w:sz w:val="28"/>
        </w:rPr>
        <w:t>monograph.</w:t>
      </w:r>
      <w:r>
        <w:rPr>
          <w:spacing w:val="30"/>
          <w:sz w:val="28"/>
        </w:rPr>
        <w:t> </w:t>
      </w:r>
      <w:r>
        <w:rPr>
          <w:sz w:val="28"/>
        </w:rPr>
        <w:t>–</w:t>
      </w:r>
      <w:r>
        <w:rPr>
          <w:spacing w:val="-67"/>
          <w:sz w:val="28"/>
        </w:rPr>
        <w:t> </w:t>
      </w:r>
      <w:r>
        <w:rPr>
          <w:sz w:val="28"/>
        </w:rPr>
        <w:t>Barnaul : AltGPU,</w:t>
      </w:r>
      <w:r>
        <w:rPr>
          <w:spacing w:val="-1"/>
          <w:sz w:val="28"/>
        </w:rPr>
        <w:t> </w:t>
      </w:r>
      <w:r>
        <w:rPr>
          <w:sz w:val="28"/>
        </w:rPr>
        <w:t>2016.</w:t>
      </w:r>
      <w:r>
        <w:rPr>
          <w:spacing w:val="-4"/>
          <w:sz w:val="28"/>
        </w:rPr>
        <w:t> </w:t>
      </w:r>
      <w:r>
        <w:rPr>
          <w:sz w:val="28"/>
        </w:rPr>
        <w:t>– 289</w:t>
      </w:r>
      <w:r>
        <w:rPr>
          <w:spacing w:val="-2"/>
          <w:sz w:val="28"/>
        </w:rPr>
        <w:t> </w:t>
      </w:r>
      <w:r>
        <w:rPr>
          <w:sz w:val="28"/>
        </w:rPr>
        <w:t>p.</w:t>
      </w:r>
    </w:p>
    <w:p>
      <w:pPr>
        <w:pStyle w:val="ListParagraph"/>
        <w:numPr>
          <w:ilvl w:val="0"/>
          <w:numId w:val="19"/>
        </w:numPr>
        <w:tabs>
          <w:tab w:pos="1274" w:val="left" w:leader="none"/>
          <w:tab w:pos="1276" w:val="left" w:leader="none"/>
          <w:tab w:pos="2522" w:val="left" w:leader="none"/>
          <w:tab w:pos="3242" w:val="left" w:leader="none"/>
          <w:tab w:pos="4490" w:val="left" w:leader="none"/>
          <w:tab w:pos="5413" w:val="left" w:leader="none"/>
          <w:tab w:pos="5728" w:val="left" w:leader="none"/>
          <w:tab w:pos="7071" w:val="left" w:leader="none"/>
          <w:tab w:pos="7388" w:val="left" w:leader="none"/>
          <w:tab w:pos="8106" w:val="left" w:leader="none"/>
        </w:tabs>
        <w:spacing w:line="240" w:lineRule="auto" w:before="0" w:after="0"/>
        <w:ind w:left="1275" w:right="0" w:hanging="450"/>
        <w:jc w:val="left"/>
        <w:rPr>
          <w:sz w:val="28"/>
        </w:rPr>
      </w:pPr>
      <w:r>
        <w:rPr>
          <w:sz w:val="28"/>
        </w:rPr>
        <w:t>Vilensky</w:t>
        <w:tab/>
        <w:t>B.S.</w:t>
        <w:tab/>
        <w:t>Ischemic</w:t>
        <w:tab/>
        <w:t>stroke</w:t>
        <w:tab/>
        <w:t>:</w:t>
        <w:tab/>
        <w:t>handbook</w:t>
        <w:tab/>
        <w:t>/</w:t>
        <w:tab/>
        <w:t>B.S.</w:t>
        <w:tab/>
        <w:t>Vilensky,</w:t>
      </w:r>
    </w:p>
    <w:p>
      <w:pPr>
        <w:pStyle w:val="BodyText"/>
        <w:spacing w:before="64"/>
        <w:jc w:val="left"/>
      </w:pPr>
      <w:r>
        <w:rPr/>
        <w:t>N.N.</w:t>
      </w:r>
      <w:r>
        <w:rPr>
          <w:spacing w:val="-2"/>
        </w:rPr>
        <w:t> </w:t>
      </w:r>
      <w:r>
        <w:rPr/>
        <w:t>Yakhno.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St.</w:t>
      </w:r>
      <w:r>
        <w:rPr>
          <w:spacing w:val="-1"/>
        </w:rPr>
        <w:t> </w:t>
      </w:r>
      <w:r>
        <w:rPr/>
        <w:t>Petersburg</w:t>
      </w:r>
      <w:r>
        <w:rPr>
          <w:spacing w:val="-1"/>
        </w:rPr>
        <w:t> </w:t>
      </w:r>
      <w:r>
        <w:rPr/>
        <w:t>: Folio,</w:t>
      </w:r>
      <w:r>
        <w:rPr>
          <w:spacing w:val="-2"/>
        </w:rPr>
        <w:t> </w:t>
      </w:r>
      <w:r>
        <w:rPr/>
        <w:t>2007.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75</w:t>
      </w:r>
      <w:r>
        <w:rPr>
          <w:spacing w:val="-2"/>
        </w:rPr>
        <w:t> </w:t>
      </w:r>
      <w:r>
        <w:rPr/>
        <w:t>p.</w:t>
      </w:r>
    </w:p>
    <w:p>
      <w:pPr>
        <w:pStyle w:val="ListParagraph"/>
        <w:numPr>
          <w:ilvl w:val="0"/>
          <w:numId w:val="19"/>
        </w:numPr>
        <w:tabs>
          <w:tab w:pos="1138" w:val="left" w:leader="none"/>
        </w:tabs>
        <w:spacing w:line="288" w:lineRule="auto" w:before="65" w:after="0"/>
        <w:ind w:left="117" w:right="176" w:firstLine="708"/>
        <w:jc w:val="left"/>
        <w:rPr>
          <w:sz w:val="28"/>
        </w:rPr>
      </w:pPr>
      <w:r>
        <w:rPr>
          <w:sz w:val="28"/>
        </w:rPr>
        <w:t>Maslova</w:t>
      </w:r>
      <w:r>
        <w:rPr>
          <w:spacing w:val="25"/>
          <w:sz w:val="28"/>
        </w:rPr>
        <w:t> </w:t>
      </w:r>
      <w:r>
        <w:rPr>
          <w:sz w:val="28"/>
        </w:rPr>
        <w:t>V.A.</w:t>
      </w:r>
      <w:r>
        <w:rPr>
          <w:spacing w:val="27"/>
          <w:sz w:val="28"/>
        </w:rPr>
        <w:t> </w:t>
      </w:r>
      <w:r>
        <w:rPr>
          <w:sz w:val="28"/>
        </w:rPr>
        <w:t>Introduction</w:t>
      </w:r>
      <w:r>
        <w:rPr>
          <w:spacing w:val="26"/>
          <w:sz w:val="28"/>
        </w:rPr>
        <w:t> </w:t>
      </w:r>
      <w:r>
        <w:rPr>
          <w:sz w:val="28"/>
        </w:rPr>
        <w:t>to</w:t>
      </w:r>
      <w:r>
        <w:rPr>
          <w:spacing w:val="26"/>
          <w:sz w:val="28"/>
        </w:rPr>
        <w:t> </w:t>
      </w:r>
      <w:r>
        <w:rPr>
          <w:sz w:val="28"/>
        </w:rPr>
        <w:t>cognitive</w:t>
      </w:r>
      <w:r>
        <w:rPr>
          <w:spacing w:val="26"/>
          <w:sz w:val="28"/>
        </w:rPr>
        <w:t> </w:t>
      </w:r>
      <w:r>
        <w:rPr>
          <w:sz w:val="28"/>
        </w:rPr>
        <w:t>linguistics.</w:t>
      </w:r>
      <w:r>
        <w:rPr>
          <w:spacing w:val="26"/>
          <w:sz w:val="28"/>
        </w:rPr>
        <w:t> </w:t>
      </w:r>
      <w:r>
        <w:rPr>
          <w:sz w:val="28"/>
        </w:rPr>
        <w:t>–</w:t>
      </w:r>
      <w:r>
        <w:rPr>
          <w:spacing w:val="26"/>
          <w:sz w:val="28"/>
        </w:rPr>
        <w:t> </w:t>
      </w:r>
      <w:r>
        <w:rPr>
          <w:sz w:val="28"/>
        </w:rPr>
        <w:t>Moscow</w:t>
      </w:r>
      <w:r>
        <w:rPr>
          <w:spacing w:val="26"/>
          <w:sz w:val="28"/>
        </w:rPr>
        <w:t> </w:t>
      </w:r>
      <w:r>
        <w:rPr>
          <w:sz w:val="28"/>
        </w:rPr>
        <w:t>:</w:t>
      </w:r>
      <w:r>
        <w:rPr>
          <w:spacing w:val="28"/>
          <w:sz w:val="28"/>
        </w:rPr>
        <w:t> </w:t>
      </w:r>
      <w:r>
        <w:rPr>
          <w:sz w:val="28"/>
        </w:rPr>
        <w:t>Flint,</w:t>
      </w:r>
      <w:r>
        <w:rPr>
          <w:spacing w:val="-67"/>
          <w:sz w:val="28"/>
        </w:rPr>
        <w:t> </w:t>
      </w:r>
      <w:r>
        <w:rPr>
          <w:sz w:val="28"/>
        </w:rPr>
        <w:t>Nauka,</w:t>
      </w:r>
      <w:r>
        <w:rPr>
          <w:spacing w:val="-4"/>
          <w:sz w:val="28"/>
        </w:rPr>
        <w:t> </w:t>
      </w:r>
      <w:r>
        <w:rPr>
          <w:sz w:val="28"/>
        </w:rPr>
        <w:t>2014.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296 p.</w:t>
      </w:r>
    </w:p>
    <w:p>
      <w:pPr>
        <w:pStyle w:val="ListParagraph"/>
        <w:numPr>
          <w:ilvl w:val="0"/>
          <w:numId w:val="19"/>
        </w:numPr>
        <w:tabs>
          <w:tab w:pos="1112" w:val="left" w:leader="none"/>
        </w:tabs>
        <w:spacing w:line="288" w:lineRule="auto" w:before="0" w:after="0"/>
        <w:ind w:left="117" w:right="176" w:firstLine="707"/>
        <w:jc w:val="left"/>
        <w:rPr>
          <w:sz w:val="28"/>
        </w:rPr>
      </w:pPr>
      <w:r>
        <w:rPr>
          <w:sz w:val="28"/>
        </w:rPr>
        <w:t>Gusev</w:t>
      </w:r>
      <w:r>
        <w:rPr>
          <w:spacing w:val="4"/>
          <w:sz w:val="28"/>
        </w:rPr>
        <w:t> </w:t>
      </w:r>
      <w:r>
        <w:rPr>
          <w:sz w:val="28"/>
        </w:rPr>
        <w:t>E.I.</w:t>
      </w:r>
      <w:r>
        <w:rPr>
          <w:spacing w:val="2"/>
          <w:sz w:val="28"/>
        </w:rPr>
        <w:t> </w:t>
      </w:r>
      <w:r>
        <w:rPr>
          <w:sz w:val="28"/>
        </w:rPr>
        <w:t>The</w:t>
      </w:r>
      <w:r>
        <w:rPr>
          <w:spacing w:val="3"/>
          <w:sz w:val="28"/>
        </w:rPr>
        <w:t> </w:t>
      </w:r>
      <w:r>
        <w:rPr>
          <w:sz w:val="28"/>
        </w:rPr>
        <w:t>problem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4"/>
          <w:sz w:val="28"/>
        </w:rPr>
        <w:t> </w:t>
      </w:r>
      <w:r>
        <w:rPr>
          <w:sz w:val="28"/>
        </w:rPr>
        <w:t>stroke in</w:t>
      </w:r>
      <w:r>
        <w:rPr>
          <w:spacing w:val="4"/>
          <w:sz w:val="28"/>
        </w:rPr>
        <w:t> </w:t>
      </w:r>
      <w:r>
        <w:rPr>
          <w:sz w:val="28"/>
        </w:rPr>
        <w:t>Russia //</w:t>
      </w:r>
      <w:r>
        <w:rPr>
          <w:spacing w:val="4"/>
          <w:sz w:val="28"/>
        </w:rPr>
        <w:t> </w:t>
      </w:r>
      <w:r>
        <w:rPr>
          <w:sz w:val="28"/>
        </w:rPr>
        <w:t>Journal</w:t>
      </w:r>
      <w:r>
        <w:rPr>
          <w:spacing w:val="3"/>
          <w:sz w:val="28"/>
        </w:rPr>
        <w:t> </w:t>
      </w:r>
      <w:r>
        <w:rPr>
          <w:sz w:val="28"/>
        </w:rPr>
        <w:t>of</w:t>
      </w:r>
      <w:r>
        <w:rPr>
          <w:spacing w:val="3"/>
          <w:sz w:val="28"/>
        </w:rPr>
        <w:t> </w:t>
      </w:r>
      <w:r>
        <w:rPr>
          <w:sz w:val="28"/>
        </w:rPr>
        <w:t>Neurology</w:t>
      </w:r>
      <w:r>
        <w:rPr>
          <w:spacing w:val="-1"/>
          <w:sz w:val="28"/>
        </w:rPr>
        <w:t> </w:t>
      </w:r>
      <w:r>
        <w:rPr>
          <w:sz w:val="28"/>
        </w:rPr>
        <w:t>and</w:t>
      </w:r>
      <w:r>
        <w:rPr>
          <w:spacing w:val="-67"/>
          <w:sz w:val="28"/>
        </w:rPr>
        <w:t> </w:t>
      </w:r>
      <w:r>
        <w:rPr>
          <w:sz w:val="28"/>
        </w:rPr>
        <w:t>Psychiatry</w:t>
      </w:r>
      <w:r>
        <w:rPr>
          <w:spacing w:val="-5"/>
          <w:sz w:val="28"/>
        </w:rPr>
        <w:t> </w:t>
      </w:r>
      <w:r>
        <w:rPr>
          <w:sz w:val="28"/>
        </w:rPr>
        <w:t>named after</w:t>
      </w:r>
      <w:r>
        <w:rPr>
          <w:spacing w:val="-1"/>
          <w:sz w:val="28"/>
        </w:rPr>
        <w:t> </w:t>
      </w:r>
      <w:r>
        <w:rPr>
          <w:sz w:val="28"/>
        </w:rPr>
        <w:t>S.S.</w:t>
      </w:r>
      <w:r>
        <w:rPr>
          <w:spacing w:val="-1"/>
          <w:sz w:val="28"/>
        </w:rPr>
        <w:t> </w:t>
      </w:r>
      <w:r>
        <w:rPr>
          <w:sz w:val="28"/>
        </w:rPr>
        <w:t>Korsakov.</w:t>
      </w:r>
      <w:r>
        <w:rPr>
          <w:spacing w:val="-2"/>
          <w:sz w:val="28"/>
        </w:rPr>
        <w:t> </w:t>
      </w:r>
      <w:r>
        <w:rPr>
          <w:sz w:val="28"/>
        </w:rPr>
        <w:t>– 2003.</w:t>
      </w:r>
      <w:r>
        <w:rPr>
          <w:spacing w:val="-1"/>
          <w:sz w:val="28"/>
        </w:rPr>
        <w:t> </w:t>
      </w:r>
      <w:r>
        <w:rPr>
          <w:sz w:val="28"/>
        </w:rPr>
        <w:t>– No. 9.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pp.</w:t>
      </w:r>
      <w:r>
        <w:rPr>
          <w:spacing w:val="-4"/>
          <w:sz w:val="28"/>
        </w:rPr>
        <w:t> </w:t>
      </w:r>
      <w:r>
        <w:rPr>
          <w:sz w:val="28"/>
        </w:rPr>
        <w:t>3-7.</w:t>
      </w:r>
    </w:p>
    <w:p>
      <w:pPr>
        <w:pStyle w:val="ListParagraph"/>
        <w:numPr>
          <w:ilvl w:val="0"/>
          <w:numId w:val="19"/>
        </w:numPr>
        <w:tabs>
          <w:tab w:pos="1329" w:val="left" w:leader="none"/>
          <w:tab w:pos="1330" w:val="left" w:leader="none"/>
          <w:tab w:pos="2152" w:val="left" w:leader="none"/>
          <w:tab w:pos="2911" w:val="left" w:leader="none"/>
          <w:tab w:pos="4125" w:val="left" w:leader="none"/>
          <w:tab w:pos="4821" w:val="left" w:leader="none"/>
          <w:tab w:pos="5690" w:val="left" w:leader="none"/>
          <w:tab w:pos="6201" w:val="left" w:leader="none"/>
          <w:tab w:pos="7595" w:val="left" w:leader="none"/>
          <w:tab w:pos="8116" w:val="left" w:leader="none"/>
          <w:tab w:pos="8551" w:val="left" w:leader="none"/>
        </w:tabs>
        <w:spacing w:line="288" w:lineRule="auto" w:before="0" w:after="0"/>
        <w:ind w:left="117" w:right="176" w:firstLine="707"/>
        <w:jc w:val="left"/>
        <w:rPr>
          <w:sz w:val="28"/>
        </w:rPr>
      </w:pPr>
      <w:r>
        <w:rPr>
          <w:sz w:val="28"/>
        </w:rPr>
        <w:t>Bein</w:t>
        <w:tab/>
        <w:t>E.S.</w:t>
        <w:tab/>
        <w:t>Aphasia</w:t>
        <w:tab/>
        <w:t>and</w:t>
        <w:tab/>
        <w:t>ways</w:t>
        <w:tab/>
        <w:t>to</w:t>
        <w:tab/>
        <w:t>overcome</w:t>
        <w:tab/>
        <w:t>it.</w:t>
        <w:tab/>
        <w:t>–</w:t>
        <w:tab/>
      </w:r>
      <w:r>
        <w:rPr>
          <w:spacing w:val="-1"/>
          <w:sz w:val="28"/>
        </w:rPr>
        <w:t>URL:</w:t>
      </w:r>
      <w:r>
        <w:rPr>
          <w:spacing w:val="-67"/>
          <w:sz w:val="28"/>
        </w:rPr>
        <w:t> </w:t>
      </w:r>
      <w:hyperlink r:id="rId16">
        <w:r>
          <w:rPr>
            <w:sz w:val="28"/>
          </w:rPr>
          <w:t>http://www.detskiysad.ru/bolezni/afaziya04.html.</w:t>
        </w:r>
      </w:hyperlink>
    </w:p>
    <w:p>
      <w:pPr>
        <w:spacing w:after="0" w:line="288" w:lineRule="auto"/>
        <w:jc w:val="left"/>
        <w:rPr>
          <w:sz w:val="28"/>
        </w:rPr>
        <w:sectPr>
          <w:pgSz w:w="11910" w:h="16840"/>
          <w:pgMar w:header="0" w:footer="1107" w:top="1320" w:bottom="1300" w:left="1300" w:right="1240"/>
        </w:sectPr>
      </w:pPr>
    </w:p>
    <w:p>
      <w:pPr>
        <w:pStyle w:val="ListParagraph"/>
        <w:numPr>
          <w:ilvl w:val="0"/>
          <w:numId w:val="19"/>
        </w:numPr>
        <w:tabs>
          <w:tab w:pos="1386" w:val="left" w:leader="none"/>
        </w:tabs>
        <w:spacing w:line="288" w:lineRule="auto" w:before="70" w:after="0"/>
        <w:ind w:left="118" w:right="176" w:firstLine="707"/>
        <w:jc w:val="both"/>
        <w:rPr>
          <w:sz w:val="28"/>
        </w:rPr>
      </w:pPr>
      <w:r>
        <w:rPr>
          <w:sz w:val="28"/>
        </w:rPr>
        <w:t>Luria</w:t>
      </w:r>
      <w:r>
        <w:rPr>
          <w:spacing w:val="1"/>
          <w:sz w:val="28"/>
        </w:rPr>
        <w:t> </w:t>
      </w:r>
      <w:r>
        <w:rPr>
          <w:sz w:val="28"/>
        </w:rPr>
        <w:t>A.R.</w:t>
      </w:r>
      <w:r>
        <w:rPr>
          <w:spacing w:val="1"/>
          <w:sz w:val="28"/>
        </w:rPr>
        <w:t> </w:t>
      </w:r>
      <w:r>
        <w:rPr>
          <w:sz w:val="28"/>
        </w:rPr>
        <w:t>Fundamentals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neuropsychology.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hyperlink r:id="rId17">
        <w:r>
          <w:rPr>
            <w:sz w:val="28"/>
          </w:rPr>
          <w:t>http://onlineknigi.com/page/225405.</w:t>
        </w:r>
      </w:hyperlink>
    </w:p>
    <w:p>
      <w:pPr>
        <w:pStyle w:val="ListParagraph"/>
        <w:numPr>
          <w:ilvl w:val="0"/>
          <w:numId w:val="19"/>
        </w:numPr>
        <w:tabs>
          <w:tab w:pos="1163" w:val="left" w:leader="none"/>
        </w:tabs>
        <w:spacing w:line="288" w:lineRule="auto" w:before="0" w:after="0"/>
        <w:ind w:left="118" w:right="176" w:firstLine="707"/>
        <w:jc w:val="both"/>
        <w:rPr>
          <w:sz w:val="28"/>
        </w:rPr>
      </w:pPr>
      <w:r>
        <w:rPr>
          <w:sz w:val="28"/>
        </w:rPr>
        <w:t>Order of the Ministry of Health of the Russian Federation No. 383</w:t>
      </w:r>
      <w:r>
        <w:rPr>
          <w:spacing w:val="1"/>
          <w:sz w:val="28"/>
        </w:rPr>
        <w:t> </w:t>
      </w:r>
      <w:r>
        <w:rPr>
          <w:sz w:val="28"/>
        </w:rPr>
        <w:t>dated</w:t>
      </w:r>
      <w:r>
        <w:rPr>
          <w:spacing w:val="1"/>
          <w:sz w:val="28"/>
        </w:rPr>
        <w:t> </w:t>
      </w:r>
      <w:r>
        <w:rPr>
          <w:sz w:val="28"/>
        </w:rPr>
        <w:t>12/28/1998</w:t>
      </w:r>
      <w:r>
        <w:rPr>
          <w:spacing w:val="70"/>
          <w:sz w:val="28"/>
        </w:rPr>
        <w:t> </w:t>
      </w:r>
      <w:r>
        <w:rPr>
          <w:sz w:val="28"/>
        </w:rPr>
        <w:t>"On</w:t>
      </w:r>
      <w:r>
        <w:rPr>
          <w:spacing w:val="70"/>
          <w:sz w:val="28"/>
        </w:rPr>
        <w:t> </w:t>
      </w:r>
      <w:r>
        <w:rPr>
          <w:sz w:val="28"/>
        </w:rPr>
        <w:t>specialized</w:t>
      </w:r>
      <w:r>
        <w:rPr>
          <w:spacing w:val="70"/>
          <w:sz w:val="28"/>
        </w:rPr>
        <w:t> </w:t>
      </w:r>
      <w:r>
        <w:rPr>
          <w:sz w:val="28"/>
        </w:rPr>
        <w:t>care</w:t>
      </w:r>
      <w:r>
        <w:rPr>
          <w:spacing w:val="70"/>
          <w:sz w:val="28"/>
        </w:rPr>
        <w:t> </w:t>
      </w:r>
      <w:r>
        <w:rPr>
          <w:sz w:val="28"/>
        </w:rPr>
        <w:t>for</w:t>
      </w:r>
      <w:r>
        <w:rPr>
          <w:spacing w:val="70"/>
          <w:sz w:val="28"/>
        </w:rPr>
        <w:t> </w:t>
      </w:r>
      <w:r>
        <w:rPr>
          <w:sz w:val="28"/>
        </w:rPr>
        <w:t>patients</w:t>
      </w:r>
      <w:r>
        <w:rPr>
          <w:spacing w:val="70"/>
          <w:sz w:val="28"/>
        </w:rPr>
        <w:t> </w:t>
      </w:r>
      <w:r>
        <w:rPr>
          <w:sz w:val="28"/>
        </w:rPr>
        <w:t>with</w:t>
      </w:r>
      <w:r>
        <w:rPr>
          <w:spacing w:val="70"/>
          <w:sz w:val="28"/>
        </w:rPr>
        <w:t> </w:t>
      </w:r>
      <w:r>
        <w:rPr>
          <w:sz w:val="28"/>
        </w:rPr>
        <w:t>speech</w:t>
      </w:r>
      <w:r>
        <w:rPr>
          <w:spacing w:val="70"/>
          <w:sz w:val="28"/>
        </w:rPr>
        <w:t> </w:t>
      </w:r>
      <w:r>
        <w:rPr>
          <w:sz w:val="28"/>
        </w:rPr>
        <w:t>disorders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other</w:t>
      </w:r>
      <w:r>
        <w:rPr>
          <w:spacing w:val="1"/>
          <w:sz w:val="28"/>
        </w:rPr>
        <w:t> </w:t>
      </w:r>
      <w:r>
        <w:rPr>
          <w:sz w:val="28"/>
        </w:rPr>
        <w:t>higher</w:t>
      </w:r>
      <w:r>
        <w:rPr>
          <w:spacing w:val="1"/>
          <w:sz w:val="28"/>
        </w:rPr>
        <w:t> </w:t>
      </w:r>
      <w:r>
        <w:rPr>
          <w:sz w:val="28"/>
        </w:rPr>
        <w:t>mental</w:t>
      </w:r>
      <w:r>
        <w:rPr>
          <w:spacing w:val="1"/>
          <w:sz w:val="28"/>
        </w:rPr>
        <w:t> </w:t>
      </w:r>
      <w:r>
        <w:rPr>
          <w:sz w:val="28"/>
        </w:rPr>
        <w:t>functions".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r>
        <w:rPr>
          <w:sz w:val="28"/>
        </w:rPr>
        <w:t>https://legalacts.ru/doc/</w:t>
      </w:r>
      <w:r>
        <w:rPr>
          <w:spacing w:val="-67"/>
          <w:sz w:val="28"/>
        </w:rPr>
        <w:t> </w:t>
      </w:r>
      <w:r>
        <w:rPr>
          <w:sz w:val="28"/>
        </w:rPr>
        <w:t>prikazminzdrava-rf-ot-28121998-n-383.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2"/>
        <w:ind w:left="0"/>
        <w:jc w:val="left"/>
      </w:pPr>
    </w:p>
    <w:p>
      <w:pPr>
        <w:pStyle w:val="Heading1"/>
        <w:spacing w:line="285" w:lineRule="auto"/>
        <w:ind w:left="600" w:right="457" w:hanging="188"/>
        <w:jc w:val="left"/>
      </w:pPr>
      <w:r>
        <w:rPr/>
        <w:t>Pilot scientific and clinical report on the effectiveness of the use</w:t>
      </w:r>
      <w:r>
        <w:rPr>
          <w:spacing w:val="-70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COVID</w:t>
      </w:r>
      <w:r>
        <w:rPr>
          <w:spacing w:val="-1"/>
        </w:rPr>
        <w:t> </w:t>
      </w:r>
      <w:r>
        <w:rPr/>
        <w:t>REHAB</w:t>
      </w:r>
      <w:r>
        <w:rPr>
          <w:spacing w:val="-3"/>
        </w:rPr>
        <w:t> </w:t>
      </w:r>
      <w:r>
        <w:rPr/>
        <w:t>telemedicine</w:t>
      </w:r>
      <w:r>
        <w:rPr>
          <w:spacing w:val="-1"/>
        </w:rPr>
        <w:t> </w:t>
      </w:r>
      <w:r>
        <w:rPr/>
        <w:t>platform</w:t>
      </w:r>
      <w:r>
        <w:rPr>
          <w:spacing w:val="-4"/>
        </w:rPr>
        <w:t> </w:t>
      </w:r>
      <w:r>
        <w:rPr/>
        <w:t>after</w:t>
      </w:r>
      <w:r>
        <w:rPr>
          <w:spacing w:val="-2"/>
        </w:rPr>
        <w:t> </w:t>
      </w:r>
      <w:r>
        <w:rPr/>
        <w:t>SARS-CoV-2</w:t>
      </w:r>
    </w:p>
    <w:p>
      <w:pPr>
        <w:pStyle w:val="Heading2"/>
        <w:spacing w:line="288" w:lineRule="auto" w:before="169"/>
        <w:ind w:left="1553" w:right="1343" w:firstLine="1159"/>
        <w:jc w:val="left"/>
      </w:pPr>
      <w:r>
        <w:rPr/>
        <w:t>Yakovlev M.Y., Gilmutdinova I.R.,</w:t>
      </w:r>
      <w:r>
        <w:rPr>
          <w:spacing w:val="1"/>
        </w:rPr>
        <w:t> </w:t>
      </w:r>
      <w:r>
        <w:rPr/>
        <w:t>Kolyshenkov</w:t>
      </w:r>
      <w:r>
        <w:rPr>
          <w:spacing w:val="-4"/>
        </w:rPr>
        <w:t> </w:t>
      </w:r>
      <w:r>
        <w:rPr/>
        <w:t>V.A.,</w:t>
      </w:r>
      <w:r>
        <w:rPr>
          <w:spacing w:val="-4"/>
        </w:rPr>
        <w:t> </w:t>
      </w:r>
      <w:r>
        <w:rPr/>
        <w:t>Prosvirnin</w:t>
      </w:r>
      <w:r>
        <w:rPr>
          <w:spacing w:val="-3"/>
        </w:rPr>
        <w:t> </w:t>
      </w:r>
      <w:r>
        <w:rPr/>
        <w:t>A.N.,</w:t>
      </w:r>
      <w:r>
        <w:rPr>
          <w:spacing w:val="-6"/>
        </w:rPr>
        <w:t> </w:t>
      </w:r>
      <w:r>
        <w:rPr/>
        <w:t>Gadzhiisaeva</w:t>
      </w:r>
      <w:r>
        <w:rPr>
          <w:spacing w:val="-2"/>
        </w:rPr>
        <w:t> </w:t>
      </w:r>
      <w:r>
        <w:rPr/>
        <w:t>Z.Yu.</w:t>
      </w:r>
    </w:p>
    <w:p>
      <w:pPr>
        <w:spacing w:line="288" w:lineRule="auto" w:before="161"/>
        <w:ind w:left="2482" w:right="1360" w:hanging="1164"/>
        <w:jc w:val="left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National Medical Research Center for Rehabilitation and Balneology,</w:t>
      </w:r>
      <w:r>
        <w:rPr>
          <w:rFonts w:ascii="Calibri"/>
          <w:i/>
          <w:spacing w:val="-52"/>
          <w:sz w:val="24"/>
        </w:rPr>
        <w:t> </w:t>
      </w:r>
      <w:r>
        <w:rPr>
          <w:rFonts w:ascii="Calibri"/>
          <w:i/>
          <w:sz w:val="24"/>
        </w:rPr>
        <w:t>Ministry of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Health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of</w:t>
      </w:r>
      <w:r>
        <w:rPr>
          <w:rFonts w:ascii="Calibri"/>
          <w:i/>
          <w:spacing w:val="1"/>
          <w:sz w:val="24"/>
        </w:rPr>
        <w:t> </w:t>
      </w:r>
      <w:r>
        <w:rPr>
          <w:rFonts w:ascii="Calibri"/>
          <w:i/>
          <w:sz w:val="24"/>
        </w:rPr>
        <w:t>Russia,</w:t>
      </w:r>
      <w:r>
        <w:rPr>
          <w:rFonts w:ascii="Calibri"/>
          <w:i/>
          <w:spacing w:val="1"/>
          <w:sz w:val="24"/>
        </w:rPr>
        <w:t> </w:t>
      </w:r>
      <w:r>
        <w:rPr>
          <w:rFonts w:ascii="Calibri"/>
          <w:i/>
          <w:sz w:val="24"/>
        </w:rPr>
        <w:t>Moscow, Russia</w:t>
      </w:r>
    </w:p>
    <w:p>
      <w:pPr>
        <w:pStyle w:val="BodyText"/>
        <w:spacing w:line="288" w:lineRule="auto" w:before="150"/>
        <w:ind w:right="175" w:firstLine="707"/>
      </w:pPr>
      <w:r>
        <w:rPr>
          <w:b/>
        </w:rPr>
        <w:t>Introduction. </w:t>
      </w:r>
      <w:r>
        <w:rPr/>
        <w:t>In patients after the COVID-19 disease, the tolerance to</w:t>
      </w:r>
      <w:r>
        <w:rPr>
          <w:spacing w:val="1"/>
        </w:rPr>
        <w:t> </w:t>
      </w:r>
      <w:r>
        <w:rPr/>
        <w:t>physical activity and the quality of life decreases. [1-3] In the Federal State</w:t>
      </w:r>
      <w:r>
        <w:rPr>
          <w:spacing w:val="1"/>
        </w:rPr>
        <w:t> </w:t>
      </w:r>
      <w:r>
        <w:rPr/>
        <w:t>Budgetary Institution "National Medical Research Center for Rehabilitation and</w:t>
      </w:r>
      <w:r>
        <w:rPr>
          <w:spacing w:val="1"/>
        </w:rPr>
        <w:t> </w:t>
      </w:r>
      <w:r>
        <w:rPr/>
        <w:t>Balneology"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Ministry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Russian</w:t>
      </w:r>
      <w:r>
        <w:rPr>
          <w:spacing w:val="1"/>
        </w:rPr>
        <w:t> </w:t>
      </w:r>
      <w:r>
        <w:rPr/>
        <w:t>Federation,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telemedicine platform COVID REHAB was developed in order to reduce the</w:t>
      </w:r>
      <w:r>
        <w:rPr>
          <w:spacing w:val="1"/>
        </w:rPr>
        <w:t> </w:t>
      </w:r>
      <w:r>
        <w:rPr/>
        <w:t>recovery</w:t>
      </w:r>
      <w:r>
        <w:rPr>
          <w:spacing w:val="45"/>
        </w:rPr>
        <w:t> </w:t>
      </w:r>
      <w:r>
        <w:rPr/>
        <w:t>period</w:t>
      </w:r>
      <w:r>
        <w:rPr>
          <w:spacing w:val="50"/>
        </w:rPr>
        <w:t> </w:t>
      </w:r>
      <w:r>
        <w:rPr/>
        <w:t>after</w:t>
      </w:r>
      <w:r>
        <w:rPr>
          <w:spacing w:val="46"/>
        </w:rPr>
        <w:t> </w:t>
      </w:r>
      <w:r>
        <w:rPr/>
        <w:t>COVID-19,</w:t>
      </w:r>
      <w:r>
        <w:rPr>
          <w:spacing w:val="48"/>
        </w:rPr>
        <w:t> </w:t>
      </w:r>
      <w:r>
        <w:rPr/>
        <w:t>rapid</w:t>
      </w:r>
      <w:r>
        <w:rPr>
          <w:spacing w:val="47"/>
        </w:rPr>
        <w:t> </w:t>
      </w:r>
      <w:r>
        <w:rPr/>
        <w:t>social</w:t>
      </w:r>
      <w:r>
        <w:rPr>
          <w:spacing w:val="47"/>
        </w:rPr>
        <w:t> </w:t>
      </w:r>
      <w:r>
        <w:rPr/>
        <w:t>and</w:t>
      </w:r>
      <w:r>
        <w:rPr>
          <w:spacing w:val="50"/>
        </w:rPr>
        <w:t> </w:t>
      </w:r>
      <w:r>
        <w:rPr/>
        <w:t>labor</w:t>
      </w:r>
      <w:r>
        <w:rPr>
          <w:spacing w:val="48"/>
        </w:rPr>
        <w:t> </w:t>
      </w:r>
      <w:r>
        <w:rPr/>
        <w:t>adaptation</w:t>
      </w:r>
      <w:r>
        <w:rPr>
          <w:spacing w:val="50"/>
        </w:rPr>
        <w:t> </w:t>
      </w:r>
      <w:r>
        <w:rPr/>
        <w:t>[4,</w:t>
      </w:r>
      <w:r>
        <w:rPr>
          <w:spacing w:val="48"/>
        </w:rPr>
        <w:t> </w:t>
      </w:r>
      <w:r>
        <w:rPr/>
        <w:t>5],</w:t>
      </w:r>
      <w:r>
        <w:rPr>
          <w:spacing w:val="48"/>
        </w:rPr>
        <w:t> </w:t>
      </w:r>
      <w:r>
        <w:rPr/>
        <w:t>as</w:t>
      </w:r>
      <w:r>
        <w:rPr>
          <w:spacing w:val="-68"/>
        </w:rPr>
        <w:t> </w:t>
      </w:r>
      <w:r>
        <w:rPr/>
        <w:t>well as to provide access to rehabilitation for patients who are unable to undergo</w:t>
      </w:r>
      <w:r>
        <w:rPr>
          <w:spacing w:val="-67"/>
        </w:rPr>
        <w:t> </w:t>
      </w:r>
      <w:r>
        <w:rPr/>
        <w:t>full-time medical rehabilitation [6, 7].</w:t>
      </w:r>
    </w:p>
    <w:p>
      <w:pPr>
        <w:pStyle w:val="BodyText"/>
        <w:spacing w:line="288" w:lineRule="auto"/>
        <w:ind w:right="173" w:firstLine="707"/>
      </w:pPr>
      <w:r>
        <w:rPr>
          <w:b/>
        </w:rPr>
        <w:t>The</w:t>
      </w:r>
      <w:r>
        <w:rPr>
          <w:b/>
          <w:spacing w:val="1"/>
        </w:rPr>
        <w:t> </w:t>
      </w:r>
      <w:r>
        <w:rPr>
          <w:b/>
        </w:rPr>
        <w:t>main</w:t>
      </w:r>
      <w:r>
        <w:rPr>
          <w:b/>
          <w:spacing w:val="1"/>
        </w:rPr>
        <w:t> </w:t>
      </w:r>
      <w:r>
        <w:rPr>
          <w:b/>
        </w:rPr>
        <w:t>part.</w:t>
      </w:r>
      <w:r>
        <w:rPr>
          <w:b/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telerehabilitation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COVID</w:t>
      </w:r>
      <w:r>
        <w:rPr>
          <w:spacing w:val="1"/>
        </w:rPr>
        <w:t> </w:t>
      </w:r>
      <w:r>
        <w:rPr/>
        <w:t>REHAB platform in the online mode, group physical therapy classes with an</w:t>
      </w:r>
      <w:r>
        <w:rPr>
          <w:spacing w:val="1"/>
        </w:rPr>
        <w:t> </w:t>
      </w:r>
      <w:r>
        <w:rPr/>
        <w:t>instructor (respiratory gymnastics and aerobic exercises, strength training of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intensity);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drainage</w:t>
      </w:r>
      <w:r>
        <w:rPr>
          <w:spacing w:val="1"/>
        </w:rPr>
        <w:t> </w:t>
      </w:r>
      <w:r>
        <w:rPr/>
        <w:t>breathing</w:t>
      </w:r>
      <w:r>
        <w:rPr>
          <w:spacing w:val="1"/>
        </w:rPr>
        <w:t> </w:t>
      </w:r>
      <w:r>
        <w:rPr/>
        <w:t>techniques;</w:t>
      </w:r>
      <w:r>
        <w:rPr>
          <w:spacing w:val="1"/>
        </w:rPr>
        <w:t> </w:t>
      </w:r>
      <w:r>
        <w:rPr/>
        <w:t>neuropsychological</w:t>
      </w:r>
      <w:r>
        <w:rPr>
          <w:spacing w:val="1"/>
        </w:rPr>
        <w:t> </w:t>
      </w:r>
      <w:r>
        <w:rPr/>
        <w:t>support,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held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nutrition,</w:t>
      </w:r>
      <w:r>
        <w:rPr>
          <w:spacing w:val="1"/>
        </w:rPr>
        <w:t> </w:t>
      </w:r>
      <w:r>
        <w:rPr/>
        <w:t>restoration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intestinal</w:t>
      </w:r>
      <w:r>
        <w:rPr>
          <w:spacing w:val="1"/>
        </w:rPr>
        <w:t> </w:t>
      </w:r>
      <w:r>
        <w:rPr/>
        <w:t>microflora,</w:t>
      </w:r>
      <w:r>
        <w:rPr>
          <w:spacing w:val="1"/>
        </w:rPr>
        <w:t> </w:t>
      </w:r>
      <w:r>
        <w:rPr/>
        <w:t>deficiency</w:t>
      </w:r>
      <w:r>
        <w:rPr>
          <w:spacing w:val="1"/>
        </w:rPr>
        <w:t> </w:t>
      </w:r>
      <w:r>
        <w:rPr/>
        <w:t>fillingand</w:t>
      </w:r>
      <w:r>
        <w:rPr>
          <w:spacing w:val="1"/>
        </w:rPr>
        <w:t> </w:t>
      </w:r>
      <w:r>
        <w:rPr/>
        <w:t>non-</w:t>
      </w:r>
      <w:r>
        <w:rPr>
          <w:spacing w:val="1"/>
        </w:rPr>
        <w:t> </w:t>
      </w:r>
      <w:r>
        <w:rPr/>
        <w:t>pharmocological</w:t>
      </w:r>
      <w:r>
        <w:rPr>
          <w:spacing w:val="-1"/>
        </w:rPr>
        <w:t> </w:t>
      </w:r>
      <w:r>
        <w:rPr/>
        <w:t>recovery</w:t>
      </w:r>
      <w:r>
        <w:rPr>
          <w:spacing w:val="-2"/>
        </w:rPr>
        <w:t> </w:t>
      </w:r>
      <w:r>
        <w:rPr/>
        <w:t>methods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after</w:t>
      </w:r>
      <w:r>
        <w:rPr>
          <w:spacing w:val="-3"/>
        </w:rPr>
        <w:t> </w:t>
      </w:r>
      <w:r>
        <w:rPr/>
        <w:t>COVID-19.</w:t>
      </w:r>
    </w:p>
    <w:p>
      <w:pPr>
        <w:spacing w:after="0" w:line="288" w:lineRule="auto"/>
        <w:sectPr>
          <w:pgSz w:w="11910" w:h="16840"/>
          <w:pgMar w:header="0" w:footer="1107" w:top="1320" w:bottom="1300" w:left="1300" w:right="1240"/>
        </w:sectPr>
      </w:pPr>
    </w:p>
    <w:p>
      <w:pPr>
        <w:pStyle w:val="BodyText"/>
        <w:spacing w:line="288" w:lineRule="auto" w:before="70"/>
        <w:ind w:right="178" w:firstLine="708"/>
      </w:pPr>
      <w:r>
        <w:rPr/>
        <w:t>The</w:t>
      </w:r>
      <w:r>
        <w:rPr>
          <w:spacing w:val="21"/>
        </w:rPr>
        <w:t> </w:t>
      </w:r>
      <w:r>
        <w:rPr/>
        <w:t>study</w:t>
      </w:r>
      <w:r>
        <w:rPr>
          <w:spacing w:val="18"/>
        </w:rPr>
        <w:t> </w:t>
      </w:r>
      <w:r>
        <w:rPr/>
        <w:t>involved</w:t>
      </w:r>
      <w:r>
        <w:rPr>
          <w:spacing w:val="23"/>
        </w:rPr>
        <w:t> </w:t>
      </w:r>
      <w:r>
        <w:rPr/>
        <w:t>343</w:t>
      </w:r>
      <w:r>
        <w:rPr>
          <w:spacing w:val="21"/>
        </w:rPr>
        <w:t> </w:t>
      </w:r>
      <w:r>
        <w:rPr/>
        <w:t>patients</w:t>
      </w:r>
      <w:r>
        <w:rPr>
          <w:spacing w:val="23"/>
        </w:rPr>
        <w:t> </w:t>
      </w:r>
      <w:r>
        <w:rPr/>
        <w:t>aged</w:t>
      </w:r>
      <w:r>
        <w:rPr>
          <w:spacing w:val="23"/>
        </w:rPr>
        <w:t> </w:t>
      </w:r>
      <w:r>
        <w:rPr/>
        <w:t>17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88</w:t>
      </w:r>
      <w:r>
        <w:rPr>
          <w:spacing w:val="23"/>
        </w:rPr>
        <w:t> </w:t>
      </w:r>
      <w:r>
        <w:rPr/>
        <w:t>years</w:t>
      </w:r>
      <w:r>
        <w:rPr>
          <w:spacing w:val="22"/>
        </w:rPr>
        <w:t> </w:t>
      </w:r>
      <w:r>
        <w:rPr/>
        <w:t>(the</w:t>
      </w:r>
      <w:r>
        <w:rPr>
          <w:spacing w:val="22"/>
        </w:rPr>
        <w:t> </w:t>
      </w:r>
      <w:r>
        <w:rPr/>
        <w:t>average</w:t>
      </w:r>
      <w:r>
        <w:rPr>
          <w:spacing w:val="22"/>
        </w:rPr>
        <w:t> </w:t>
      </w:r>
      <w:r>
        <w:rPr/>
        <w:t>age</w:t>
      </w:r>
      <w:r>
        <w:rPr>
          <w:spacing w:val="22"/>
        </w:rPr>
        <w:t> </w:t>
      </w:r>
      <w:r>
        <w:rPr/>
        <w:t>of</w:t>
      </w:r>
      <w:r>
        <w:rPr>
          <w:spacing w:val="-67"/>
        </w:rPr>
        <w:t> </w:t>
      </w:r>
      <w:r>
        <w:rPr/>
        <w:t>48</w:t>
      </w:r>
      <w:r>
        <w:rPr>
          <w:spacing w:val="28"/>
        </w:rPr>
        <w:t> </w:t>
      </w:r>
      <w:r>
        <w:rPr/>
        <w:t>years</w:t>
      </w:r>
      <w:r>
        <w:rPr>
          <w:spacing w:val="29"/>
        </w:rPr>
        <w:t> </w:t>
      </w:r>
      <w:r>
        <w:rPr/>
        <w:t>–</w:t>
      </w:r>
      <w:r>
        <w:rPr>
          <w:spacing w:val="28"/>
        </w:rPr>
        <w:t> </w:t>
      </w:r>
      <w:r>
        <w:rPr/>
        <w:t>for</w:t>
      </w:r>
      <w:r>
        <w:rPr>
          <w:spacing w:val="27"/>
        </w:rPr>
        <w:t> </w:t>
      </w:r>
      <w:r>
        <w:rPr/>
        <w:t>both</w:t>
      </w:r>
      <w:r>
        <w:rPr>
          <w:spacing w:val="27"/>
        </w:rPr>
        <w:t> </w:t>
      </w:r>
      <w:r>
        <w:rPr/>
        <w:t>men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women).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these,</w:t>
      </w:r>
      <w:r>
        <w:rPr>
          <w:spacing w:val="27"/>
        </w:rPr>
        <w:t> </w:t>
      </w:r>
      <w:r>
        <w:rPr/>
        <w:t>74%</w:t>
      </w:r>
      <w:r>
        <w:rPr>
          <w:spacing w:val="26"/>
        </w:rPr>
        <w:t> </w:t>
      </w:r>
      <w:r>
        <w:rPr/>
        <w:t>(254</w:t>
      </w:r>
      <w:r>
        <w:rPr>
          <w:spacing w:val="28"/>
        </w:rPr>
        <w:t> </w:t>
      </w:r>
      <w:r>
        <w:rPr/>
        <w:t>people)</w:t>
      </w:r>
      <w:r>
        <w:rPr>
          <w:spacing w:val="27"/>
        </w:rPr>
        <w:t> </w:t>
      </w:r>
      <w:r>
        <w:rPr/>
        <w:t>are</w:t>
      </w:r>
      <w:r>
        <w:rPr>
          <w:spacing w:val="27"/>
        </w:rPr>
        <w:t> </w:t>
      </w:r>
      <w:r>
        <w:rPr/>
        <w:t>women</w:t>
      </w:r>
      <w:r>
        <w:rPr>
          <w:spacing w:val="-67"/>
        </w:rPr>
        <w:t> </w:t>
      </w:r>
      <w:r>
        <w:rPr/>
        <w:t>and</w:t>
      </w:r>
      <w:r>
        <w:rPr>
          <w:spacing w:val="-1"/>
        </w:rPr>
        <w:t> </w:t>
      </w:r>
      <w:r>
        <w:rPr/>
        <w:t>26%</w:t>
      </w:r>
      <w:r>
        <w:rPr>
          <w:spacing w:val="-2"/>
        </w:rPr>
        <w:t> </w:t>
      </w:r>
      <w:r>
        <w:rPr/>
        <w:t>(89 people)</w:t>
      </w:r>
      <w:r>
        <w:rPr>
          <w:spacing w:val="-3"/>
        </w:rPr>
        <w:t> </w:t>
      </w:r>
      <w:r>
        <w:rPr/>
        <w:t>are</w:t>
      </w:r>
      <w:r>
        <w:rPr>
          <w:spacing w:val="-1"/>
        </w:rPr>
        <w:t> </w:t>
      </w:r>
      <w:r>
        <w:rPr/>
        <w:t>men.</w:t>
      </w:r>
    </w:p>
    <w:p>
      <w:pPr>
        <w:pStyle w:val="BodyText"/>
        <w:spacing w:line="288" w:lineRule="auto"/>
        <w:ind w:right="176" w:firstLine="707"/>
      </w:pPr>
      <w:r>
        <w:rPr/>
        <w:t>When</w:t>
      </w:r>
      <w:r>
        <w:rPr>
          <w:spacing w:val="1"/>
        </w:rPr>
        <w:t> </w:t>
      </w:r>
      <w:r>
        <w:rPr/>
        <w:t>filling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questionnaires,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hypertension</w:t>
      </w:r>
      <w:r>
        <w:rPr>
          <w:spacing w:val="1"/>
        </w:rPr>
        <w:t> </w:t>
      </w:r>
      <w:r>
        <w:rPr/>
        <w:t>(21.6%</w:t>
      </w:r>
      <w:r>
        <w:rPr>
          <w:spacing w:val="46"/>
        </w:rPr>
        <w:t> </w:t>
      </w:r>
      <w:r>
        <w:rPr/>
        <w:t>(74</w:t>
      </w:r>
      <w:r>
        <w:rPr>
          <w:spacing w:val="47"/>
        </w:rPr>
        <w:t> </w:t>
      </w:r>
      <w:r>
        <w:rPr/>
        <w:t>people)),</w:t>
      </w:r>
      <w:r>
        <w:rPr>
          <w:spacing w:val="45"/>
        </w:rPr>
        <w:t> </w:t>
      </w:r>
      <w:r>
        <w:rPr/>
        <w:t>heart</w:t>
      </w:r>
      <w:r>
        <w:rPr>
          <w:spacing w:val="50"/>
        </w:rPr>
        <w:t> </w:t>
      </w:r>
      <w:r>
        <w:rPr/>
        <w:t>rhythm</w:t>
      </w:r>
      <w:r>
        <w:rPr>
          <w:spacing w:val="44"/>
        </w:rPr>
        <w:t> </w:t>
      </w:r>
      <w:r>
        <w:rPr/>
        <w:t>disorders</w:t>
      </w:r>
      <w:r>
        <w:rPr>
          <w:spacing w:val="50"/>
        </w:rPr>
        <w:t> </w:t>
      </w:r>
      <w:r>
        <w:rPr/>
        <w:t>(16.6%</w:t>
      </w:r>
      <w:r>
        <w:rPr>
          <w:spacing w:val="47"/>
        </w:rPr>
        <w:t> </w:t>
      </w:r>
      <w:r>
        <w:rPr/>
        <w:t>(57</w:t>
      </w:r>
      <w:r>
        <w:rPr>
          <w:spacing w:val="47"/>
        </w:rPr>
        <w:t> </w:t>
      </w:r>
      <w:r>
        <w:rPr/>
        <w:t>people)),</w:t>
      </w:r>
      <w:r>
        <w:rPr>
          <w:spacing w:val="47"/>
        </w:rPr>
        <w:t> </w:t>
      </w:r>
      <w:r>
        <w:rPr/>
        <w:t>respiratory</w:t>
      </w:r>
    </w:p>
    <w:p>
      <w:pPr>
        <w:pStyle w:val="BodyText"/>
        <w:spacing w:line="288" w:lineRule="auto"/>
        <w:ind w:right="175"/>
      </w:pPr>
      <w:r>
        <w:rPr/>
        <w:t>failure (16.4% (56 people)) and type II diabetes mellitus (5.3% (18 people)) as</w:t>
      </w:r>
      <w:r>
        <w:rPr>
          <w:spacing w:val="1"/>
        </w:rPr>
        <w:t> </w:t>
      </w:r>
      <w:r>
        <w:rPr/>
        <w:t>concomitant</w:t>
      </w:r>
      <w:r>
        <w:rPr>
          <w:spacing w:val="-3"/>
        </w:rPr>
        <w:t> </w:t>
      </w:r>
      <w:r>
        <w:rPr/>
        <w:t>diseases.</w:t>
      </w:r>
    </w:p>
    <w:p>
      <w:pPr>
        <w:pStyle w:val="BodyText"/>
        <w:spacing w:line="288" w:lineRule="auto"/>
        <w:ind w:left="117" w:right="177" w:firstLine="708"/>
      </w:pPr>
      <w:r>
        <w:rPr/>
        <w:t>As</w:t>
      </w:r>
      <w:r>
        <w:rPr>
          <w:spacing w:val="17"/>
        </w:rPr>
        <w:t> </w:t>
      </w:r>
      <w:r>
        <w:rPr/>
        <w:t>a</w:t>
      </w:r>
      <w:r>
        <w:rPr>
          <w:spacing w:val="16"/>
        </w:rPr>
        <w:t> </w:t>
      </w:r>
      <w:r>
        <w:rPr/>
        <w:t>result,</w:t>
      </w:r>
      <w:r>
        <w:rPr>
          <w:spacing w:val="17"/>
        </w:rPr>
        <w:t> </w:t>
      </w:r>
      <w:r>
        <w:rPr/>
        <w:t>343</w:t>
      </w:r>
      <w:r>
        <w:rPr>
          <w:spacing w:val="17"/>
        </w:rPr>
        <w:t> </w:t>
      </w:r>
      <w:r>
        <w:rPr/>
        <w:t>patients</w:t>
      </w:r>
      <w:r>
        <w:rPr>
          <w:spacing w:val="18"/>
        </w:rPr>
        <w:t> </w:t>
      </w:r>
      <w:r>
        <w:rPr/>
        <w:t>filled</w:t>
      </w:r>
      <w:r>
        <w:rPr>
          <w:spacing w:val="17"/>
        </w:rPr>
        <w:t> </w:t>
      </w:r>
      <w:r>
        <w:rPr/>
        <w:t>out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final</w:t>
      </w:r>
      <w:r>
        <w:rPr>
          <w:spacing w:val="18"/>
        </w:rPr>
        <w:t> </w:t>
      </w:r>
      <w:r>
        <w:rPr/>
        <w:t>questionnaire,</w:t>
      </w:r>
      <w:r>
        <w:rPr>
          <w:spacing w:val="16"/>
        </w:rPr>
        <w:t> </w:t>
      </w:r>
      <w:r>
        <w:rPr/>
        <w:t>which</w:t>
      </w:r>
      <w:r>
        <w:rPr>
          <w:spacing w:val="18"/>
        </w:rPr>
        <w:t> </w:t>
      </w:r>
      <w:r>
        <w:rPr/>
        <w:t>allowed</w:t>
      </w:r>
      <w:r>
        <w:rPr>
          <w:spacing w:val="-68"/>
        </w:rPr>
        <w:t> </w:t>
      </w:r>
      <w:r>
        <w:rPr/>
        <w:t>to</w:t>
      </w:r>
      <w:r>
        <w:rPr>
          <w:spacing w:val="-1"/>
        </w:rPr>
        <w:t> </w:t>
      </w:r>
      <w:r>
        <w:rPr/>
        <w:t>evaluate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effectiveness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applied</w:t>
      </w:r>
      <w:r>
        <w:rPr>
          <w:spacing w:val="-2"/>
        </w:rPr>
        <w:t> </w:t>
      </w:r>
      <w:r>
        <w:rPr/>
        <w:t>rehabilitation.</w:t>
      </w:r>
    </w:p>
    <w:p>
      <w:pPr>
        <w:pStyle w:val="BodyText"/>
        <w:spacing w:line="288" w:lineRule="auto"/>
        <w:ind w:left="117" w:right="175" w:firstLine="707"/>
      </w:pPr>
      <w:r>
        <w:rPr/>
        <w:t>After completing the rehabilitation course, the number of patients who</w:t>
      </w:r>
      <w:r>
        <w:rPr>
          <w:spacing w:val="1"/>
        </w:rPr>
        <w:t> </w:t>
      </w:r>
      <w:r>
        <w:rPr/>
        <w:t>stopped</w:t>
      </w:r>
      <w:r>
        <w:rPr>
          <w:spacing w:val="1"/>
        </w:rPr>
        <w:t> </w:t>
      </w:r>
      <w:r>
        <w:rPr/>
        <w:t>feeling</w:t>
      </w:r>
      <w:r>
        <w:rPr>
          <w:spacing w:val="1"/>
        </w:rPr>
        <w:t> </w:t>
      </w:r>
      <w:r>
        <w:rPr/>
        <w:t>weakness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36%</w:t>
      </w:r>
      <w:r>
        <w:rPr>
          <w:spacing w:val="1"/>
        </w:rPr>
        <w:t> </w:t>
      </w:r>
      <w:r>
        <w:rPr/>
        <w:t>(122</w:t>
      </w:r>
      <w:r>
        <w:rPr>
          <w:spacing w:val="1"/>
        </w:rPr>
        <w:t> </w:t>
      </w:r>
      <w:r>
        <w:rPr/>
        <w:t>people);</w:t>
      </w:r>
      <w:r>
        <w:rPr>
          <w:spacing w:val="1"/>
        </w:rPr>
        <w:t> </w:t>
      </w:r>
      <w:r>
        <w:rPr/>
        <w:t>the</w:t>
      </w:r>
      <w:r>
        <w:rPr>
          <w:spacing w:val="70"/>
        </w:rPr>
        <w:t> </w:t>
      </w:r>
      <w:r>
        <w:rPr/>
        <w:t>number</w:t>
      </w:r>
      <w:r>
        <w:rPr>
          <w:spacing w:val="70"/>
        </w:rPr>
        <w:t> </w:t>
      </w:r>
      <w:r>
        <w:rPr/>
        <w:t>of</w:t>
      </w:r>
      <w:r>
        <w:rPr>
          <w:spacing w:val="1"/>
        </w:rPr>
        <w:t> </w:t>
      </w:r>
      <w:r>
        <w:rPr/>
        <w:t>patients</w:t>
      </w:r>
      <w:r>
        <w:rPr>
          <w:spacing w:val="32"/>
        </w:rPr>
        <w:t> </w:t>
      </w:r>
      <w:r>
        <w:rPr/>
        <w:t>who</w:t>
      </w:r>
      <w:r>
        <w:rPr>
          <w:spacing w:val="30"/>
        </w:rPr>
        <w:t> </w:t>
      </w:r>
      <w:r>
        <w:rPr/>
        <w:t>do</w:t>
      </w:r>
      <w:r>
        <w:rPr>
          <w:spacing w:val="30"/>
        </w:rPr>
        <w:t> </w:t>
      </w:r>
      <w:r>
        <w:rPr/>
        <w:t>not</w:t>
      </w:r>
      <w:r>
        <w:rPr>
          <w:spacing w:val="30"/>
        </w:rPr>
        <w:t> </w:t>
      </w:r>
      <w:r>
        <w:rPr/>
        <w:t>have</w:t>
      </w:r>
      <w:r>
        <w:rPr>
          <w:spacing w:val="32"/>
        </w:rPr>
        <w:t> </w:t>
      </w:r>
      <w:r>
        <w:rPr/>
        <w:t>breathing</w:t>
      </w:r>
      <w:r>
        <w:rPr>
          <w:spacing w:val="33"/>
        </w:rPr>
        <w:t> </w:t>
      </w:r>
      <w:r>
        <w:rPr/>
        <w:t>difficulties</w:t>
      </w:r>
      <w:r>
        <w:rPr>
          <w:spacing w:val="30"/>
        </w:rPr>
        <w:t> </w:t>
      </w:r>
      <w:r>
        <w:rPr/>
        <w:t>increased</w:t>
      </w:r>
      <w:r>
        <w:rPr>
          <w:spacing w:val="33"/>
        </w:rPr>
        <w:t> </w:t>
      </w:r>
      <w:r>
        <w:rPr/>
        <w:t>by</w:t>
      </w:r>
      <w:r>
        <w:rPr>
          <w:spacing w:val="28"/>
        </w:rPr>
        <w:t> </w:t>
      </w:r>
      <w:r>
        <w:rPr/>
        <w:t>22%</w:t>
      </w:r>
      <w:r>
        <w:rPr>
          <w:spacing w:val="30"/>
        </w:rPr>
        <w:t> </w:t>
      </w:r>
      <w:r>
        <w:rPr/>
        <w:t>(76</w:t>
      </w:r>
      <w:r>
        <w:rPr>
          <w:spacing w:val="33"/>
        </w:rPr>
        <w:t> </w:t>
      </w:r>
      <w:r>
        <w:rPr/>
        <w:t>people);</w:t>
      </w:r>
      <w:r>
        <w:rPr>
          <w:spacing w:val="-67"/>
        </w:rPr>
        <w:t> </w:t>
      </w:r>
      <w:r>
        <w:rPr/>
        <w:t>the</w:t>
      </w:r>
      <w:r>
        <w:rPr>
          <w:spacing w:val="26"/>
        </w:rPr>
        <w:t> </w:t>
      </w:r>
      <w:r>
        <w:rPr/>
        <w:t>number</w:t>
      </w:r>
      <w:r>
        <w:rPr>
          <w:spacing w:val="28"/>
        </w:rPr>
        <w:t> </w:t>
      </w:r>
      <w:r>
        <w:rPr/>
        <w:t>of</w:t>
      </w:r>
      <w:r>
        <w:rPr>
          <w:spacing w:val="28"/>
        </w:rPr>
        <w:t> </w:t>
      </w:r>
      <w:r>
        <w:rPr/>
        <w:t>patients</w:t>
      </w:r>
      <w:r>
        <w:rPr>
          <w:spacing w:val="29"/>
        </w:rPr>
        <w:t> </w:t>
      </w:r>
      <w:r>
        <w:rPr/>
        <w:t>who</w:t>
      </w:r>
      <w:r>
        <w:rPr>
          <w:spacing w:val="29"/>
        </w:rPr>
        <w:t> </w:t>
      </w:r>
      <w:r>
        <w:rPr/>
        <w:t>do</w:t>
      </w:r>
      <w:r>
        <w:rPr>
          <w:spacing w:val="29"/>
        </w:rPr>
        <w:t> </w:t>
      </w:r>
      <w:r>
        <w:rPr/>
        <w:t>not</w:t>
      </w:r>
      <w:r>
        <w:rPr>
          <w:spacing w:val="30"/>
        </w:rPr>
        <w:t> </w:t>
      </w:r>
      <w:r>
        <w:rPr/>
        <w:t>have</w:t>
      </w:r>
      <w:r>
        <w:rPr>
          <w:spacing w:val="28"/>
        </w:rPr>
        <w:t> </w:t>
      </w:r>
      <w:r>
        <w:rPr/>
        <w:t>shortness</w:t>
      </w:r>
      <w:r>
        <w:rPr>
          <w:spacing w:val="29"/>
        </w:rPr>
        <w:t> </w:t>
      </w:r>
      <w:r>
        <w:rPr/>
        <w:t>of</w:t>
      </w:r>
      <w:r>
        <w:rPr>
          <w:spacing w:val="26"/>
        </w:rPr>
        <w:t> </w:t>
      </w:r>
      <w:r>
        <w:rPr/>
        <w:t>breath</w:t>
      </w:r>
      <w:r>
        <w:rPr>
          <w:spacing w:val="27"/>
        </w:rPr>
        <w:t> </w:t>
      </w:r>
      <w:r>
        <w:rPr/>
        <w:t>increased</w:t>
      </w:r>
      <w:r>
        <w:rPr>
          <w:spacing w:val="29"/>
        </w:rPr>
        <w:t> </w:t>
      </w:r>
      <w:r>
        <w:rPr/>
        <w:t>by</w:t>
      </w:r>
      <w:r>
        <w:rPr>
          <w:spacing w:val="24"/>
        </w:rPr>
        <w:t> </w:t>
      </w:r>
      <w:r>
        <w:rPr/>
        <w:t>19%</w:t>
      </w:r>
      <w:r>
        <w:rPr>
          <w:spacing w:val="-67"/>
        </w:rPr>
        <w:t> </w:t>
      </w:r>
      <w:r>
        <w:rPr/>
        <w:t>(65 people); the number of patients who do not have muscle loss increased by</w:t>
      </w:r>
      <w:r>
        <w:rPr>
          <w:spacing w:val="1"/>
        </w:rPr>
        <w:t> </w:t>
      </w:r>
      <w:r>
        <w:rPr/>
        <w:t>19% (65 people); the number of patients who have a rapid pulse decreased by</w:t>
      </w:r>
      <w:r>
        <w:rPr>
          <w:spacing w:val="1"/>
        </w:rPr>
        <w:t> </w:t>
      </w:r>
      <w:r>
        <w:rPr/>
        <w:t>17% (58 people); the number of patients who do not feel a lack of oxygen</w:t>
      </w:r>
      <w:r>
        <w:rPr>
          <w:spacing w:val="1"/>
        </w:rPr>
        <w:t> </w:t>
      </w:r>
      <w:r>
        <w:rPr/>
        <w:t>increased by</w:t>
      </w:r>
      <w:r>
        <w:rPr>
          <w:spacing w:val="-5"/>
        </w:rPr>
        <w:t> </w:t>
      </w:r>
      <w:r>
        <w:rPr/>
        <w:t>16%</w:t>
      </w:r>
      <w:r>
        <w:rPr>
          <w:spacing w:val="-2"/>
        </w:rPr>
        <w:t> </w:t>
      </w:r>
      <w:r>
        <w:rPr/>
        <w:t>(56</w:t>
      </w:r>
      <w:r>
        <w:rPr>
          <w:spacing w:val="-2"/>
        </w:rPr>
        <w:t> </w:t>
      </w:r>
      <w:r>
        <w:rPr/>
        <w:t>people).</w:t>
      </w:r>
    </w:p>
    <w:p>
      <w:pPr>
        <w:pStyle w:val="BodyText"/>
        <w:spacing w:line="288" w:lineRule="auto" w:before="1"/>
        <w:ind w:right="175" w:firstLine="707"/>
      </w:pPr>
      <w:r>
        <w:rPr>
          <w:b/>
        </w:rPr>
        <w:t>Conclusions. </w:t>
      </w:r>
      <w:r>
        <w:rPr/>
        <w:t>Telerehabilitation is development of medicine. The need for</w:t>
      </w:r>
      <w:r>
        <w:rPr>
          <w:spacing w:val="-67"/>
        </w:rPr>
        <w:t> </w:t>
      </w:r>
      <w:r>
        <w:rPr/>
        <w:t>its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territory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uneven</w:t>
      </w:r>
      <w:r>
        <w:rPr>
          <w:spacing w:val="1"/>
        </w:rPr>
        <w:t> </w:t>
      </w:r>
      <w:r>
        <w:rPr/>
        <w:t>distribution of the population, in particular, a large number of localities remote</w:t>
      </w:r>
      <w:r>
        <w:rPr>
          <w:spacing w:val="1"/>
        </w:rPr>
        <w:t> </w:t>
      </w:r>
      <w:r>
        <w:rPr/>
        <w:t>from district centers with qualified specialists. The analysis of the obtained data</w:t>
      </w:r>
      <w:r>
        <w:rPr>
          <w:spacing w:val="1"/>
        </w:rPr>
        <w:t> </w:t>
      </w:r>
      <w:r>
        <w:rPr/>
        <w:t>demonstrateshigh efficiency of physical therapy complexes developed and used</w:t>
      </w:r>
      <w:r>
        <w:rPr>
          <w:spacing w:val="1"/>
        </w:rPr>
        <w:t> </w:t>
      </w:r>
      <w:r>
        <w:rPr/>
        <w:t>in the FSBI NMITS of Rehabilitation and Balneology of the Ministry of Health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Russian</w:t>
      </w:r>
      <w:r>
        <w:rPr>
          <w:spacing w:val="1"/>
        </w:rPr>
        <w:t> </w:t>
      </w:r>
      <w:r>
        <w:rPr/>
        <w:t>Federation,</w:t>
      </w:r>
      <w:r>
        <w:rPr>
          <w:spacing w:val="1"/>
        </w:rPr>
        <w:t> </w:t>
      </w:r>
      <w:r>
        <w:rPr/>
        <w:t>taking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peculiarities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telerehabilitation.</w:t>
      </w:r>
    </w:p>
    <w:p>
      <w:pPr>
        <w:pStyle w:val="BodyText"/>
        <w:spacing w:before="9"/>
        <w:ind w:left="0"/>
        <w:jc w:val="left"/>
        <w:rPr>
          <w:sz w:val="33"/>
        </w:rPr>
      </w:pPr>
    </w:p>
    <w:p>
      <w:pPr>
        <w:spacing w:before="0"/>
        <w:ind w:left="826" w:right="0" w:firstLine="0"/>
        <w:jc w:val="left"/>
        <w:rPr>
          <w:b/>
          <w:sz w:val="28"/>
        </w:rPr>
      </w:pPr>
      <w:r>
        <w:rPr>
          <w:b/>
          <w:sz w:val="28"/>
        </w:rPr>
        <w:t>References</w:t>
      </w:r>
    </w:p>
    <w:p>
      <w:pPr>
        <w:pStyle w:val="ListParagraph"/>
        <w:numPr>
          <w:ilvl w:val="0"/>
          <w:numId w:val="20"/>
        </w:numPr>
        <w:tabs>
          <w:tab w:pos="1290" w:val="left" w:leader="none"/>
        </w:tabs>
        <w:spacing w:line="288" w:lineRule="auto" w:before="60" w:after="0"/>
        <w:ind w:left="118" w:right="176" w:firstLine="707"/>
        <w:jc w:val="both"/>
        <w:rPr>
          <w:sz w:val="28"/>
        </w:rPr>
      </w:pPr>
      <w:r>
        <w:rPr>
          <w:sz w:val="28"/>
        </w:rPr>
        <w:t>Fesyun</w:t>
      </w:r>
      <w:r>
        <w:rPr>
          <w:spacing w:val="1"/>
          <w:sz w:val="28"/>
        </w:rPr>
        <w:t> </w:t>
      </w:r>
      <w:r>
        <w:rPr>
          <w:sz w:val="28"/>
        </w:rPr>
        <w:t>A.D.,</w:t>
      </w:r>
      <w:r>
        <w:rPr>
          <w:spacing w:val="1"/>
          <w:sz w:val="28"/>
        </w:rPr>
        <w:t> </w:t>
      </w:r>
      <w:r>
        <w:rPr>
          <w:sz w:val="28"/>
        </w:rPr>
        <w:t>Lobanov</w:t>
      </w:r>
      <w:r>
        <w:rPr>
          <w:spacing w:val="1"/>
          <w:sz w:val="28"/>
        </w:rPr>
        <w:t> </w:t>
      </w:r>
      <w:r>
        <w:rPr>
          <w:sz w:val="28"/>
        </w:rPr>
        <w:t>A.A.,</w:t>
      </w:r>
      <w:r>
        <w:rPr>
          <w:spacing w:val="1"/>
          <w:sz w:val="28"/>
        </w:rPr>
        <w:t> </w:t>
      </w:r>
      <w:r>
        <w:rPr>
          <w:sz w:val="28"/>
        </w:rPr>
        <w:t>Rachin</w:t>
      </w:r>
      <w:r>
        <w:rPr>
          <w:spacing w:val="1"/>
          <w:sz w:val="28"/>
        </w:rPr>
        <w:t> </w:t>
      </w:r>
      <w:r>
        <w:rPr>
          <w:sz w:val="28"/>
        </w:rPr>
        <w:t>A.P.,</w:t>
      </w:r>
      <w:r>
        <w:rPr>
          <w:spacing w:val="71"/>
          <w:sz w:val="28"/>
        </w:rPr>
        <w:t> </w:t>
      </w:r>
      <w:r>
        <w:rPr>
          <w:sz w:val="28"/>
        </w:rPr>
        <w:t>Yakovlev</w:t>
      </w:r>
      <w:r>
        <w:rPr>
          <w:spacing w:val="71"/>
          <w:sz w:val="28"/>
        </w:rPr>
        <w:t> </w:t>
      </w:r>
      <w:r>
        <w:rPr>
          <w:sz w:val="28"/>
        </w:rPr>
        <w:t>M.Y.,</w:t>
      </w:r>
      <w:r>
        <w:rPr>
          <w:spacing w:val="1"/>
          <w:sz w:val="28"/>
        </w:rPr>
        <w:t> </w:t>
      </w:r>
      <w:r>
        <w:rPr>
          <w:sz w:val="28"/>
        </w:rPr>
        <w:t>Andronov S.V.,</w:t>
      </w:r>
      <w:r>
        <w:rPr>
          <w:spacing w:val="1"/>
          <w:sz w:val="28"/>
        </w:rPr>
        <w:t> </w:t>
      </w:r>
      <w:r>
        <w:rPr>
          <w:sz w:val="28"/>
        </w:rPr>
        <w:t>Konchugova</w:t>
      </w:r>
      <w:r>
        <w:rPr>
          <w:spacing w:val="1"/>
          <w:sz w:val="28"/>
        </w:rPr>
        <w:t> </w:t>
      </w:r>
      <w:r>
        <w:rPr>
          <w:sz w:val="28"/>
        </w:rPr>
        <w:t>T.V.,</w:t>
      </w:r>
      <w:r>
        <w:rPr>
          <w:spacing w:val="1"/>
          <w:sz w:val="28"/>
        </w:rPr>
        <w:t> </w:t>
      </w:r>
      <w:r>
        <w:rPr>
          <w:sz w:val="28"/>
        </w:rPr>
        <w:t>Gilmutdinova</w:t>
      </w:r>
      <w:r>
        <w:rPr>
          <w:spacing w:val="1"/>
          <w:sz w:val="28"/>
        </w:rPr>
        <w:t> </w:t>
      </w:r>
      <w:r>
        <w:rPr>
          <w:sz w:val="28"/>
        </w:rPr>
        <w:t>I.R.,</w:t>
      </w:r>
      <w:r>
        <w:rPr>
          <w:spacing w:val="1"/>
          <w:sz w:val="28"/>
        </w:rPr>
        <w:t> </w:t>
      </w:r>
      <w:r>
        <w:rPr>
          <w:sz w:val="28"/>
        </w:rPr>
        <w:t>Barashkov</w:t>
      </w:r>
      <w:r>
        <w:rPr>
          <w:spacing w:val="1"/>
          <w:sz w:val="28"/>
        </w:rPr>
        <w:t> </w:t>
      </w:r>
      <w:r>
        <w:rPr>
          <w:sz w:val="28"/>
        </w:rPr>
        <w:t>G.N.,</w:t>
      </w:r>
      <w:r>
        <w:rPr>
          <w:spacing w:val="1"/>
          <w:sz w:val="28"/>
        </w:rPr>
        <w:t> </w:t>
      </w:r>
      <w:r>
        <w:rPr>
          <w:sz w:val="28"/>
        </w:rPr>
        <w:t>Mitroshkina</w:t>
      </w:r>
      <w:r>
        <w:rPr>
          <w:spacing w:val="46"/>
          <w:sz w:val="28"/>
        </w:rPr>
        <w:t> </w:t>
      </w:r>
      <w:r>
        <w:rPr>
          <w:sz w:val="28"/>
        </w:rPr>
        <w:t>E.E.,</w:t>
      </w:r>
      <w:r>
        <w:rPr>
          <w:spacing w:val="46"/>
          <w:sz w:val="28"/>
        </w:rPr>
        <w:t> </w:t>
      </w:r>
      <w:r>
        <w:rPr>
          <w:sz w:val="28"/>
        </w:rPr>
        <w:t>Bogdanova</w:t>
      </w:r>
      <w:r>
        <w:rPr>
          <w:spacing w:val="46"/>
          <w:sz w:val="28"/>
        </w:rPr>
        <w:t> </w:t>
      </w:r>
      <w:r>
        <w:rPr>
          <w:sz w:val="28"/>
        </w:rPr>
        <w:t>E.N.,</w:t>
      </w:r>
      <w:r>
        <w:rPr>
          <w:spacing w:val="46"/>
          <w:sz w:val="28"/>
        </w:rPr>
        <w:t> </w:t>
      </w:r>
      <w:r>
        <w:rPr>
          <w:sz w:val="28"/>
        </w:rPr>
        <w:t>Lebedev</w:t>
      </w:r>
      <w:r>
        <w:rPr>
          <w:spacing w:val="48"/>
          <w:sz w:val="28"/>
        </w:rPr>
        <w:t> </w:t>
      </w:r>
      <w:r>
        <w:rPr>
          <w:sz w:val="28"/>
        </w:rPr>
        <w:t>Y.O.,</w:t>
      </w:r>
      <w:r>
        <w:rPr>
          <w:spacing w:val="47"/>
          <w:sz w:val="28"/>
        </w:rPr>
        <w:t> </w:t>
      </w:r>
      <w:r>
        <w:rPr>
          <w:sz w:val="28"/>
        </w:rPr>
        <w:t>Nikitina</w:t>
      </w:r>
      <w:r>
        <w:rPr>
          <w:spacing w:val="44"/>
          <w:sz w:val="28"/>
        </w:rPr>
        <w:t> </w:t>
      </w:r>
      <w:r>
        <w:rPr>
          <w:sz w:val="28"/>
        </w:rPr>
        <w:t>A.M.</w:t>
      </w:r>
      <w:r>
        <w:rPr>
          <w:spacing w:val="46"/>
          <w:sz w:val="28"/>
        </w:rPr>
        <w:t> </w:t>
      </w:r>
      <w:r>
        <w:rPr>
          <w:sz w:val="28"/>
        </w:rPr>
        <w:t>Challenges</w:t>
      </w:r>
      <w:r>
        <w:rPr>
          <w:spacing w:val="-67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approaches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medical</w:t>
      </w:r>
      <w:r>
        <w:rPr>
          <w:spacing w:val="1"/>
          <w:sz w:val="28"/>
        </w:rPr>
        <w:t> </w:t>
      </w:r>
      <w:r>
        <w:rPr>
          <w:sz w:val="28"/>
        </w:rPr>
        <w:t>rehabilitation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patients</w:t>
      </w:r>
      <w:r>
        <w:rPr>
          <w:spacing w:val="1"/>
          <w:sz w:val="28"/>
        </w:rPr>
        <w:t> </w:t>
      </w:r>
      <w:r>
        <w:rPr>
          <w:sz w:val="28"/>
        </w:rPr>
        <w:t>with</w:t>
      </w:r>
      <w:r>
        <w:rPr>
          <w:spacing w:val="1"/>
          <w:sz w:val="28"/>
        </w:rPr>
        <w:t> </w:t>
      </w:r>
      <w:r>
        <w:rPr>
          <w:sz w:val="28"/>
        </w:rPr>
        <w:t>COVID-19</w:t>
      </w:r>
      <w:r>
        <w:rPr>
          <w:spacing w:val="1"/>
          <w:sz w:val="28"/>
        </w:rPr>
        <w:t> </w:t>
      </w:r>
      <w:r>
        <w:rPr>
          <w:sz w:val="28"/>
        </w:rPr>
        <w:t>complications.</w:t>
      </w:r>
      <w:r>
        <w:rPr>
          <w:spacing w:val="-2"/>
          <w:sz w:val="28"/>
        </w:rPr>
        <w:t> </w:t>
      </w:r>
      <w:r>
        <w:rPr>
          <w:sz w:val="28"/>
        </w:rPr>
        <w:t>Bulletin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Rehabilitation</w:t>
      </w:r>
      <w:r>
        <w:rPr>
          <w:spacing w:val="-2"/>
          <w:sz w:val="28"/>
        </w:rPr>
        <w:t> </w:t>
      </w:r>
      <w:r>
        <w:rPr>
          <w:sz w:val="28"/>
        </w:rPr>
        <w:t>Medicine,</w:t>
      </w:r>
      <w:r>
        <w:rPr>
          <w:spacing w:val="-4"/>
          <w:sz w:val="28"/>
        </w:rPr>
        <w:t> </w:t>
      </w:r>
      <w:r>
        <w:rPr>
          <w:sz w:val="28"/>
        </w:rPr>
        <w:t>2020.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№</w:t>
      </w:r>
      <w:r>
        <w:rPr>
          <w:spacing w:val="-1"/>
          <w:sz w:val="28"/>
        </w:rPr>
        <w:t> </w:t>
      </w:r>
      <w:r>
        <w:rPr>
          <w:sz w:val="28"/>
        </w:rPr>
        <w:t>3.</w:t>
      </w:r>
      <w:r>
        <w:rPr>
          <w:spacing w:val="-1"/>
          <w:sz w:val="28"/>
        </w:rPr>
        <w:t> </w:t>
      </w:r>
      <w:r>
        <w:rPr>
          <w:sz w:val="28"/>
        </w:rPr>
        <w:t>– Р.</w:t>
      </w:r>
      <w:r>
        <w:rPr>
          <w:spacing w:val="-2"/>
          <w:sz w:val="28"/>
        </w:rPr>
        <w:t> </w:t>
      </w:r>
      <w:r>
        <w:rPr>
          <w:sz w:val="28"/>
        </w:rPr>
        <w:t>3-13.</w:t>
      </w:r>
    </w:p>
    <w:p>
      <w:pPr>
        <w:pStyle w:val="ListParagraph"/>
        <w:numPr>
          <w:ilvl w:val="0"/>
          <w:numId w:val="20"/>
        </w:numPr>
        <w:tabs>
          <w:tab w:pos="1153" w:val="left" w:leader="none"/>
        </w:tabs>
        <w:spacing w:line="288" w:lineRule="auto" w:before="0" w:after="0"/>
        <w:ind w:left="118" w:right="176" w:firstLine="708"/>
        <w:jc w:val="both"/>
        <w:rPr>
          <w:sz w:val="28"/>
        </w:rPr>
      </w:pPr>
      <w:r>
        <w:rPr>
          <w:sz w:val="28"/>
        </w:rPr>
        <w:t>Winters J., Lathan C., Sukthankar S. et al. Human Performance and</w:t>
      </w:r>
      <w:r>
        <w:rPr>
          <w:spacing w:val="1"/>
          <w:sz w:val="28"/>
        </w:rPr>
        <w:t> </w:t>
      </w:r>
      <w:r>
        <w:rPr>
          <w:sz w:val="28"/>
        </w:rPr>
        <w:t>Rehabilitation Technologies / Biomechanics and Neural Control of Movement,</w:t>
      </w:r>
      <w:r>
        <w:rPr>
          <w:spacing w:val="1"/>
          <w:sz w:val="28"/>
        </w:rPr>
        <w:t> </w:t>
      </w:r>
      <w:r>
        <w:rPr>
          <w:sz w:val="28"/>
        </w:rPr>
        <w:t>ed.</w:t>
      </w:r>
      <w:r>
        <w:rPr>
          <w:spacing w:val="-1"/>
          <w:sz w:val="28"/>
        </w:rPr>
        <w:t> </w:t>
      </w:r>
      <w:r>
        <w:rPr>
          <w:sz w:val="28"/>
        </w:rPr>
        <w:t>by</w:t>
      </w:r>
      <w:r>
        <w:rPr>
          <w:spacing w:val="-5"/>
          <w:sz w:val="28"/>
        </w:rPr>
        <w:t> </w:t>
      </w:r>
      <w:r>
        <w:rPr>
          <w:sz w:val="28"/>
        </w:rPr>
        <w:t>Winters</w:t>
      </w:r>
      <w:r>
        <w:rPr>
          <w:spacing w:val="-2"/>
          <w:sz w:val="28"/>
        </w:rPr>
        <w:t> </w:t>
      </w:r>
      <w:r>
        <w:rPr>
          <w:sz w:val="28"/>
        </w:rPr>
        <w:t>J.,</w:t>
      </w:r>
      <w:r>
        <w:rPr>
          <w:spacing w:val="-1"/>
          <w:sz w:val="28"/>
        </w:rPr>
        <w:t> </w:t>
      </w:r>
      <w:r>
        <w:rPr>
          <w:sz w:val="28"/>
        </w:rPr>
        <w:t>Crago P.</w:t>
      </w:r>
      <w:r>
        <w:rPr>
          <w:spacing w:val="-4"/>
          <w:sz w:val="28"/>
        </w:rPr>
        <w:t> </w:t>
      </w:r>
      <w:r>
        <w:rPr>
          <w:sz w:val="28"/>
        </w:rPr>
        <w:t>– New</w:t>
      </w:r>
      <w:r>
        <w:rPr>
          <w:spacing w:val="-2"/>
          <w:sz w:val="28"/>
        </w:rPr>
        <w:t> </w:t>
      </w:r>
      <w:r>
        <w:rPr>
          <w:sz w:val="28"/>
        </w:rPr>
        <w:t>York: Springer-Verlag,</w:t>
      </w:r>
      <w:r>
        <w:rPr>
          <w:spacing w:val="-1"/>
          <w:sz w:val="28"/>
        </w:rPr>
        <w:t> </w:t>
      </w:r>
      <w:r>
        <w:rPr>
          <w:sz w:val="28"/>
        </w:rPr>
        <w:t>2000.</w:t>
      </w:r>
      <w:r>
        <w:rPr>
          <w:spacing w:val="-4"/>
          <w:sz w:val="28"/>
        </w:rPr>
        <w:t> </w:t>
      </w:r>
      <w:r>
        <w:rPr>
          <w:sz w:val="28"/>
        </w:rPr>
        <w:t>– P.</w:t>
      </w:r>
      <w:r>
        <w:rPr>
          <w:spacing w:val="-2"/>
          <w:sz w:val="28"/>
        </w:rPr>
        <w:t> </w:t>
      </w:r>
      <w:r>
        <w:rPr>
          <w:sz w:val="28"/>
        </w:rPr>
        <w:t>493-551.</w:t>
      </w:r>
    </w:p>
    <w:p>
      <w:pPr>
        <w:spacing w:after="0" w:line="288" w:lineRule="auto"/>
        <w:jc w:val="both"/>
        <w:rPr>
          <w:sz w:val="28"/>
        </w:rPr>
        <w:sectPr>
          <w:pgSz w:w="11910" w:h="16840"/>
          <w:pgMar w:header="0" w:footer="1107" w:top="1320" w:bottom="1300" w:left="1300" w:right="1240"/>
        </w:sectPr>
      </w:pPr>
    </w:p>
    <w:p>
      <w:pPr>
        <w:pStyle w:val="ListParagraph"/>
        <w:numPr>
          <w:ilvl w:val="0"/>
          <w:numId w:val="20"/>
        </w:numPr>
        <w:tabs>
          <w:tab w:pos="1232" w:val="left" w:leader="none"/>
        </w:tabs>
        <w:spacing w:line="288" w:lineRule="auto" w:before="70" w:after="0"/>
        <w:ind w:left="118" w:right="175" w:firstLine="707"/>
        <w:jc w:val="both"/>
        <w:rPr>
          <w:sz w:val="28"/>
        </w:rPr>
      </w:pPr>
      <w:r>
        <w:rPr>
          <w:sz w:val="28"/>
        </w:rPr>
        <w:t>Yang</w:t>
      </w:r>
      <w:r>
        <w:rPr>
          <w:spacing w:val="1"/>
          <w:sz w:val="28"/>
        </w:rPr>
        <w:t> </w:t>
      </w:r>
      <w:r>
        <w:rPr>
          <w:sz w:val="28"/>
        </w:rPr>
        <w:t>LL,</w:t>
      </w:r>
      <w:r>
        <w:rPr>
          <w:spacing w:val="1"/>
          <w:sz w:val="28"/>
        </w:rPr>
        <w:t> </w:t>
      </w:r>
      <w:r>
        <w:rPr>
          <w:sz w:val="28"/>
        </w:rPr>
        <w:t>Yang</w:t>
      </w:r>
      <w:r>
        <w:rPr>
          <w:spacing w:val="1"/>
          <w:sz w:val="28"/>
        </w:rPr>
        <w:t> </w:t>
      </w:r>
      <w:r>
        <w:rPr>
          <w:sz w:val="28"/>
        </w:rPr>
        <w:t>T.</w:t>
      </w:r>
      <w:r>
        <w:rPr>
          <w:spacing w:val="1"/>
          <w:sz w:val="28"/>
        </w:rPr>
        <w:t> </w:t>
      </w:r>
      <w:r>
        <w:rPr>
          <w:sz w:val="28"/>
        </w:rPr>
        <w:t>Pulmonary</w:t>
      </w:r>
      <w:r>
        <w:rPr>
          <w:spacing w:val="1"/>
          <w:sz w:val="28"/>
        </w:rPr>
        <w:t> </w:t>
      </w:r>
      <w:r>
        <w:rPr>
          <w:sz w:val="28"/>
        </w:rPr>
        <w:t>Rehabilitation</w:t>
      </w:r>
      <w:r>
        <w:rPr>
          <w:spacing w:val="1"/>
          <w:sz w:val="28"/>
        </w:rPr>
        <w:t> </w:t>
      </w:r>
      <w:r>
        <w:rPr>
          <w:sz w:val="28"/>
        </w:rPr>
        <w:t>for</w:t>
      </w:r>
      <w:r>
        <w:rPr>
          <w:spacing w:val="1"/>
          <w:sz w:val="28"/>
        </w:rPr>
        <w:t> </w:t>
      </w:r>
      <w:r>
        <w:rPr>
          <w:sz w:val="28"/>
        </w:rPr>
        <w:t>Patients</w:t>
      </w:r>
      <w:r>
        <w:rPr>
          <w:spacing w:val="1"/>
          <w:sz w:val="28"/>
        </w:rPr>
        <w:t> </w:t>
      </w:r>
      <w:r>
        <w:rPr>
          <w:sz w:val="28"/>
        </w:rPr>
        <w:t>with</w:t>
      </w:r>
      <w:r>
        <w:rPr>
          <w:spacing w:val="1"/>
          <w:sz w:val="28"/>
        </w:rPr>
        <w:t> </w:t>
      </w:r>
      <w:r>
        <w:rPr>
          <w:sz w:val="28"/>
        </w:rPr>
        <w:t>Coronavirus Disease 2019 (COVID-19). Version 2. Chronic Dis Transl Med.</w:t>
      </w:r>
      <w:r>
        <w:rPr>
          <w:spacing w:val="1"/>
          <w:sz w:val="28"/>
        </w:rPr>
        <w:t> </w:t>
      </w:r>
      <w:r>
        <w:rPr>
          <w:sz w:val="28"/>
        </w:rPr>
        <w:t>2020</w:t>
      </w:r>
      <w:r>
        <w:rPr>
          <w:spacing w:val="1"/>
          <w:sz w:val="28"/>
        </w:rPr>
        <w:t> </w:t>
      </w:r>
      <w:r>
        <w:rPr>
          <w:sz w:val="28"/>
        </w:rPr>
        <w:t>May</w:t>
      </w:r>
      <w:r>
        <w:rPr>
          <w:spacing w:val="1"/>
          <w:sz w:val="28"/>
        </w:rPr>
        <w:t> </w:t>
      </w:r>
      <w:r>
        <w:rPr>
          <w:sz w:val="28"/>
        </w:rPr>
        <w:t>14;6(2):79-86.</w:t>
      </w:r>
      <w:r>
        <w:rPr>
          <w:spacing w:val="1"/>
          <w:sz w:val="28"/>
        </w:rPr>
        <w:t> </w:t>
      </w:r>
      <w:r>
        <w:rPr>
          <w:sz w:val="28"/>
        </w:rPr>
        <w:t>doi:</w:t>
      </w:r>
      <w:r>
        <w:rPr>
          <w:spacing w:val="1"/>
          <w:sz w:val="28"/>
        </w:rPr>
        <w:t> </w:t>
      </w:r>
      <w:r>
        <w:rPr>
          <w:sz w:val="28"/>
        </w:rPr>
        <w:t>10.1016/j.cdtm.2020.05.002.</w:t>
      </w:r>
      <w:r>
        <w:rPr>
          <w:spacing w:val="1"/>
          <w:sz w:val="28"/>
        </w:rPr>
        <w:t> </w:t>
      </w:r>
      <w:r>
        <w:rPr>
          <w:sz w:val="28"/>
        </w:rPr>
        <w:t>Online</w:t>
      </w:r>
      <w:r>
        <w:rPr>
          <w:spacing w:val="1"/>
          <w:sz w:val="28"/>
        </w:rPr>
        <w:t> </w:t>
      </w:r>
      <w:r>
        <w:rPr>
          <w:sz w:val="28"/>
        </w:rPr>
        <w:t>ahead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print.</w:t>
      </w:r>
    </w:p>
    <w:p>
      <w:pPr>
        <w:pStyle w:val="ListParagraph"/>
        <w:numPr>
          <w:ilvl w:val="0"/>
          <w:numId w:val="20"/>
        </w:numPr>
        <w:tabs>
          <w:tab w:pos="1242" w:val="left" w:leader="none"/>
        </w:tabs>
        <w:spacing w:line="288" w:lineRule="auto" w:before="0" w:after="0"/>
        <w:ind w:left="118" w:right="174" w:firstLine="707"/>
        <w:jc w:val="both"/>
        <w:rPr>
          <w:sz w:val="28"/>
        </w:rPr>
      </w:pPr>
      <w:r>
        <w:rPr>
          <w:sz w:val="28"/>
        </w:rPr>
        <w:t>Rassouli</w:t>
      </w:r>
      <w:r>
        <w:rPr>
          <w:spacing w:val="1"/>
          <w:sz w:val="28"/>
        </w:rPr>
        <w:t> </w:t>
      </w:r>
      <w:r>
        <w:rPr>
          <w:sz w:val="28"/>
        </w:rPr>
        <w:t>F.,</w:t>
      </w:r>
      <w:r>
        <w:rPr>
          <w:spacing w:val="1"/>
          <w:sz w:val="28"/>
        </w:rPr>
        <w:t> </w:t>
      </w:r>
      <w:r>
        <w:rPr>
          <w:sz w:val="28"/>
        </w:rPr>
        <w:t>Boutellier</w:t>
      </w:r>
      <w:r>
        <w:rPr>
          <w:spacing w:val="1"/>
          <w:sz w:val="28"/>
        </w:rPr>
        <w:t> </w:t>
      </w:r>
      <w:r>
        <w:rPr>
          <w:sz w:val="28"/>
        </w:rPr>
        <w:t>D.,</w:t>
      </w:r>
      <w:r>
        <w:rPr>
          <w:spacing w:val="1"/>
          <w:sz w:val="28"/>
        </w:rPr>
        <w:t> </w:t>
      </w:r>
      <w:r>
        <w:rPr>
          <w:sz w:val="28"/>
        </w:rPr>
        <w:t>Duss</w:t>
      </w:r>
      <w:r>
        <w:rPr>
          <w:spacing w:val="1"/>
          <w:sz w:val="28"/>
        </w:rPr>
        <w:t> </w:t>
      </w:r>
      <w:r>
        <w:rPr>
          <w:sz w:val="28"/>
        </w:rPr>
        <w:t>J.,</w:t>
      </w:r>
      <w:r>
        <w:rPr>
          <w:spacing w:val="1"/>
          <w:sz w:val="28"/>
        </w:rPr>
        <w:t> </w:t>
      </w:r>
      <w:r>
        <w:rPr>
          <w:sz w:val="28"/>
        </w:rPr>
        <w:t>Huber</w:t>
      </w:r>
      <w:r>
        <w:rPr>
          <w:spacing w:val="1"/>
          <w:sz w:val="28"/>
        </w:rPr>
        <w:t> </w:t>
      </w:r>
      <w:r>
        <w:rPr>
          <w:sz w:val="28"/>
        </w:rPr>
        <w:t>S.,</w:t>
      </w:r>
      <w:r>
        <w:rPr>
          <w:spacing w:val="1"/>
          <w:sz w:val="28"/>
        </w:rPr>
        <w:t> </w:t>
      </w:r>
      <w:r>
        <w:rPr>
          <w:sz w:val="28"/>
        </w:rPr>
        <w:t>Brutsche</w:t>
      </w:r>
      <w:r>
        <w:rPr>
          <w:spacing w:val="1"/>
          <w:sz w:val="28"/>
        </w:rPr>
        <w:t> </w:t>
      </w:r>
      <w:r>
        <w:rPr>
          <w:sz w:val="28"/>
        </w:rPr>
        <w:t>M.H.</w:t>
      </w:r>
      <w:r>
        <w:rPr>
          <w:spacing w:val="1"/>
          <w:sz w:val="28"/>
        </w:rPr>
        <w:t> </w:t>
      </w:r>
      <w:r>
        <w:rPr>
          <w:sz w:val="28"/>
        </w:rPr>
        <w:t>Digitalizing</w:t>
      </w:r>
      <w:r>
        <w:rPr>
          <w:spacing w:val="1"/>
          <w:sz w:val="28"/>
        </w:rPr>
        <w:t> </w:t>
      </w:r>
      <w:r>
        <w:rPr>
          <w:sz w:val="28"/>
        </w:rPr>
        <w:t>multidisciplinary</w:t>
      </w:r>
      <w:r>
        <w:rPr>
          <w:spacing w:val="1"/>
          <w:sz w:val="28"/>
        </w:rPr>
        <w:t> </w:t>
      </w:r>
      <w:r>
        <w:rPr>
          <w:sz w:val="28"/>
        </w:rPr>
        <w:t>pulmonary</w:t>
      </w:r>
      <w:r>
        <w:rPr>
          <w:spacing w:val="1"/>
          <w:sz w:val="28"/>
        </w:rPr>
        <w:t> </w:t>
      </w:r>
      <w:r>
        <w:rPr>
          <w:sz w:val="28"/>
        </w:rPr>
        <w:t>rehabilitation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COPD</w:t>
      </w:r>
      <w:r>
        <w:rPr>
          <w:spacing w:val="1"/>
          <w:sz w:val="28"/>
        </w:rPr>
        <w:t> </w:t>
      </w:r>
      <w:r>
        <w:rPr>
          <w:sz w:val="28"/>
        </w:rPr>
        <w:t>with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-67"/>
          <w:sz w:val="28"/>
        </w:rPr>
        <w:t> </w:t>
      </w:r>
      <w:r>
        <w:rPr>
          <w:sz w:val="28"/>
        </w:rPr>
        <w:t>smartphone application: an international observational pilot study. Int J Chronic</w:t>
      </w:r>
      <w:r>
        <w:rPr>
          <w:spacing w:val="1"/>
          <w:sz w:val="28"/>
        </w:rPr>
        <w:t> </w:t>
      </w:r>
      <w:r>
        <w:rPr>
          <w:sz w:val="28"/>
        </w:rPr>
        <w:t>ObstrPulm</w:t>
      </w:r>
      <w:r>
        <w:rPr>
          <w:spacing w:val="-7"/>
          <w:sz w:val="28"/>
        </w:rPr>
        <w:t> </w:t>
      </w:r>
      <w:r>
        <w:rPr>
          <w:sz w:val="28"/>
        </w:rPr>
        <w:t>Dis.</w:t>
      </w:r>
      <w:r>
        <w:rPr>
          <w:spacing w:val="-1"/>
          <w:sz w:val="28"/>
        </w:rPr>
        <w:t> </w:t>
      </w:r>
      <w:r>
        <w:rPr>
          <w:sz w:val="28"/>
        </w:rPr>
        <w:t>2018;13:3831–3836.</w:t>
      </w:r>
    </w:p>
    <w:p>
      <w:pPr>
        <w:pStyle w:val="ListParagraph"/>
        <w:numPr>
          <w:ilvl w:val="0"/>
          <w:numId w:val="20"/>
        </w:numPr>
        <w:tabs>
          <w:tab w:pos="1132" w:val="left" w:leader="none"/>
        </w:tabs>
        <w:spacing w:line="288" w:lineRule="auto" w:before="0" w:after="0"/>
        <w:ind w:left="118" w:right="175" w:firstLine="707"/>
        <w:jc w:val="both"/>
        <w:rPr>
          <w:sz w:val="28"/>
        </w:rPr>
      </w:pPr>
      <w:r>
        <w:rPr>
          <w:sz w:val="28"/>
        </w:rPr>
        <w:t>Bourne S., DeVos R., North M. Online versus face-to-face pulmonary</w:t>
      </w:r>
      <w:r>
        <w:rPr>
          <w:spacing w:val="1"/>
          <w:sz w:val="28"/>
        </w:rPr>
        <w:t> </w:t>
      </w:r>
      <w:r>
        <w:rPr>
          <w:sz w:val="28"/>
        </w:rPr>
        <w:t>rehabilitation</w:t>
      </w:r>
      <w:r>
        <w:rPr>
          <w:spacing w:val="1"/>
          <w:sz w:val="28"/>
        </w:rPr>
        <w:t> </w:t>
      </w:r>
      <w:r>
        <w:rPr>
          <w:sz w:val="28"/>
        </w:rPr>
        <w:t>for</w:t>
      </w:r>
      <w:r>
        <w:rPr>
          <w:spacing w:val="1"/>
          <w:sz w:val="28"/>
        </w:rPr>
        <w:t> </w:t>
      </w:r>
      <w:r>
        <w:rPr>
          <w:sz w:val="28"/>
        </w:rPr>
        <w:t>patients</w:t>
      </w:r>
      <w:r>
        <w:rPr>
          <w:spacing w:val="1"/>
          <w:sz w:val="28"/>
        </w:rPr>
        <w:t> </w:t>
      </w:r>
      <w:r>
        <w:rPr>
          <w:sz w:val="28"/>
        </w:rPr>
        <w:t>with</w:t>
      </w:r>
      <w:r>
        <w:rPr>
          <w:spacing w:val="1"/>
          <w:sz w:val="28"/>
        </w:rPr>
        <w:t> </w:t>
      </w:r>
      <w:r>
        <w:rPr>
          <w:sz w:val="28"/>
        </w:rPr>
        <w:t>chronic</w:t>
      </w:r>
      <w:r>
        <w:rPr>
          <w:spacing w:val="1"/>
          <w:sz w:val="28"/>
        </w:rPr>
        <w:t> </w:t>
      </w:r>
      <w:r>
        <w:rPr>
          <w:sz w:val="28"/>
        </w:rPr>
        <w:t>obstructive</w:t>
      </w:r>
      <w:r>
        <w:rPr>
          <w:spacing w:val="1"/>
          <w:sz w:val="28"/>
        </w:rPr>
        <w:t> </w:t>
      </w:r>
      <w:r>
        <w:rPr>
          <w:sz w:val="28"/>
        </w:rPr>
        <w:t>pulmonary</w:t>
      </w:r>
      <w:r>
        <w:rPr>
          <w:spacing w:val="1"/>
          <w:sz w:val="28"/>
        </w:rPr>
        <w:t> </w:t>
      </w:r>
      <w:r>
        <w:rPr>
          <w:sz w:val="28"/>
        </w:rPr>
        <w:t>disease:</w:t>
      </w:r>
      <w:r>
        <w:rPr>
          <w:spacing w:val="1"/>
          <w:sz w:val="28"/>
        </w:rPr>
        <w:t> </w:t>
      </w:r>
      <w:r>
        <w:rPr>
          <w:sz w:val="28"/>
        </w:rPr>
        <w:t>randomised</w:t>
      </w:r>
      <w:r>
        <w:rPr>
          <w:spacing w:val="-1"/>
          <w:sz w:val="28"/>
        </w:rPr>
        <w:t> </w:t>
      </w:r>
      <w:r>
        <w:rPr>
          <w:sz w:val="28"/>
        </w:rPr>
        <w:t>controlled trial.</w:t>
      </w:r>
      <w:r>
        <w:rPr>
          <w:spacing w:val="-1"/>
          <w:sz w:val="28"/>
        </w:rPr>
        <w:t> </w:t>
      </w:r>
      <w:r>
        <w:rPr>
          <w:sz w:val="28"/>
        </w:rPr>
        <w:t>BMJ Open.</w:t>
      </w:r>
      <w:r>
        <w:rPr>
          <w:spacing w:val="-4"/>
          <w:sz w:val="28"/>
        </w:rPr>
        <w:t> </w:t>
      </w:r>
      <w:r>
        <w:rPr>
          <w:sz w:val="28"/>
        </w:rPr>
        <w:t>2017.</w:t>
      </w:r>
    </w:p>
    <w:p>
      <w:pPr>
        <w:pStyle w:val="ListParagraph"/>
        <w:numPr>
          <w:ilvl w:val="0"/>
          <w:numId w:val="20"/>
        </w:numPr>
        <w:tabs>
          <w:tab w:pos="1113" w:val="left" w:leader="none"/>
          <w:tab w:pos="8035" w:val="left" w:leader="none"/>
        </w:tabs>
        <w:spacing w:line="288" w:lineRule="auto" w:before="0" w:after="0"/>
        <w:ind w:left="118" w:right="175" w:firstLine="708"/>
        <w:jc w:val="both"/>
        <w:rPr>
          <w:sz w:val="28"/>
        </w:rPr>
      </w:pPr>
      <w:r>
        <w:rPr>
          <w:sz w:val="28"/>
        </w:rPr>
        <w:t>Vladzimirsky A.V. Telemedicine / A.V. Vladzimirsky, G.S. Lebedev. –</w:t>
      </w:r>
      <w:r>
        <w:rPr>
          <w:spacing w:val="-67"/>
          <w:sz w:val="28"/>
        </w:rPr>
        <w:t> </w:t>
      </w:r>
      <w:r>
        <w:rPr>
          <w:sz w:val="28"/>
        </w:rPr>
        <w:t>Moscow : GEOTAR-Media, 2018. – 576 p. (Series "Library of a specialist</w:t>
      </w:r>
      <w:r>
        <w:rPr>
          <w:spacing w:val="1"/>
          <w:sz w:val="28"/>
        </w:rPr>
        <w:t> </w:t>
      </w:r>
      <w:r>
        <w:rPr>
          <w:sz w:val="28"/>
        </w:rPr>
        <w:t>doctor")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ISBN</w:t>
      </w:r>
      <w:r>
        <w:rPr>
          <w:spacing w:val="1"/>
          <w:sz w:val="28"/>
        </w:rPr>
        <w:t> </w:t>
      </w:r>
      <w:r>
        <w:rPr>
          <w:sz w:val="28"/>
        </w:rPr>
        <w:t>978-5-9704-4195-4.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Text:</w:t>
      </w:r>
      <w:r>
        <w:rPr>
          <w:spacing w:val="1"/>
          <w:sz w:val="28"/>
        </w:rPr>
        <w:t> </w:t>
      </w:r>
      <w:r>
        <w:rPr>
          <w:sz w:val="28"/>
        </w:rPr>
        <w:t>electronic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r>
        <w:rPr>
          <w:sz w:val="28"/>
        </w:rPr>
        <w:t>https://</w:t>
      </w:r>
      <w:hyperlink r:id="rId18">
        <w:r>
          <w:rPr>
            <w:sz w:val="28"/>
          </w:rPr>
          <w:t>www.rosmedlib.ru/book/ISBN9785970441954.html</w:t>
        </w:r>
      </w:hyperlink>
      <w:r>
        <w:rPr>
          <w:sz w:val="28"/>
        </w:rPr>
        <w:tab/>
        <w:t>(accessed:</w:t>
      </w:r>
      <w:r>
        <w:rPr>
          <w:spacing w:val="-68"/>
          <w:sz w:val="28"/>
        </w:rPr>
        <w:t> </w:t>
      </w:r>
      <w:r>
        <w:rPr>
          <w:sz w:val="28"/>
        </w:rPr>
        <w:t>25.07.2021).</w:t>
      </w:r>
      <w:r>
        <w:rPr>
          <w:spacing w:val="-2"/>
          <w:sz w:val="28"/>
        </w:rPr>
        <w:t> </w:t>
      </w:r>
      <w:r>
        <w:rPr>
          <w:sz w:val="28"/>
        </w:rPr>
        <w:t>– Authors A.V.</w:t>
      </w:r>
      <w:r>
        <w:rPr>
          <w:spacing w:val="-2"/>
          <w:sz w:val="28"/>
        </w:rPr>
        <w:t> </w:t>
      </w:r>
      <w:r>
        <w:rPr>
          <w:sz w:val="28"/>
        </w:rPr>
        <w:t>Vladzimirsky,</w:t>
      </w:r>
      <w:r>
        <w:rPr>
          <w:spacing w:val="-1"/>
          <w:sz w:val="28"/>
        </w:rPr>
        <w:t> </w:t>
      </w:r>
      <w:r>
        <w:rPr>
          <w:sz w:val="28"/>
        </w:rPr>
        <w:t>G.S.</w:t>
      </w:r>
      <w:r>
        <w:rPr>
          <w:spacing w:val="-1"/>
          <w:sz w:val="28"/>
        </w:rPr>
        <w:t> </w:t>
      </w:r>
      <w:r>
        <w:rPr>
          <w:sz w:val="28"/>
        </w:rPr>
        <w:t>Lebedev.</w:t>
      </w:r>
    </w:p>
    <w:p>
      <w:pPr>
        <w:pStyle w:val="ListParagraph"/>
        <w:numPr>
          <w:ilvl w:val="0"/>
          <w:numId w:val="20"/>
        </w:numPr>
        <w:tabs>
          <w:tab w:pos="1154" w:val="left" w:leader="none"/>
        </w:tabs>
        <w:spacing w:line="288" w:lineRule="auto" w:before="1" w:after="0"/>
        <w:ind w:left="118" w:right="176" w:firstLine="707"/>
        <w:jc w:val="both"/>
        <w:rPr>
          <w:sz w:val="28"/>
        </w:rPr>
      </w:pPr>
      <w:r>
        <w:rPr>
          <w:sz w:val="28"/>
        </w:rPr>
        <w:t>Chaturvedi S.K., Jayarajan D. E-rehabilitation: new reality or virtual</w:t>
      </w:r>
      <w:r>
        <w:rPr>
          <w:spacing w:val="1"/>
          <w:sz w:val="28"/>
        </w:rPr>
        <w:t> </w:t>
      </w:r>
      <w:r>
        <w:rPr>
          <w:sz w:val="28"/>
        </w:rPr>
        <w:t>need?</w:t>
      </w:r>
      <w:r>
        <w:rPr>
          <w:spacing w:val="1"/>
          <w:sz w:val="28"/>
        </w:rPr>
        <w:t> </w:t>
      </w:r>
      <w:r>
        <w:rPr>
          <w:sz w:val="28"/>
        </w:rPr>
        <w:t>J PsychosocRehabilMent</w:t>
      </w:r>
      <w:r>
        <w:rPr>
          <w:spacing w:val="1"/>
          <w:sz w:val="28"/>
        </w:rPr>
        <w:t> </w:t>
      </w:r>
      <w:r>
        <w:rPr>
          <w:sz w:val="28"/>
        </w:rPr>
        <w:t>Health</w:t>
      </w:r>
      <w:r>
        <w:rPr>
          <w:spacing w:val="-3"/>
          <w:sz w:val="28"/>
        </w:rPr>
        <w:t> </w:t>
      </w:r>
      <w:r>
        <w:rPr>
          <w:sz w:val="28"/>
        </w:rPr>
        <w:t>2017;4:1-3.</w:t>
      </w: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ind w:left="0"/>
        <w:jc w:val="left"/>
        <w:rPr>
          <w:sz w:val="30"/>
        </w:rPr>
      </w:pPr>
    </w:p>
    <w:p>
      <w:pPr>
        <w:pStyle w:val="BodyText"/>
        <w:spacing w:before="5"/>
        <w:ind w:left="0"/>
        <w:jc w:val="left"/>
      </w:pPr>
    </w:p>
    <w:p>
      <w:pPr>
        <w:spacing w:before="0"/>
        <w:ind w:left="138" w:right="198" w:firstLine="0"/>
        <w:jc w:val="center"/>
        <w:rPr>
          <w:i/>
          <w:sz w:val="24"/>
        </w:rPr>
      </w:pPr>
      <w:r>
        <w:rPr>
          <w:sz w:val="24"/>
        </w:rPr>
        <w:t>Директор</w:t>
      </w:r>
      <w:r>
        <w:rPr>
          <w:spacing w:val="-2"/>
          <w:sz w:val="24"/>
        </w:rPr>
        <w:t> </w:t>
      </w:r>
      <w:r>
        <w:rPr>
          <w:sz w:val="24"/>
        </w:rPr>
        <w:t>Издательского</w:t>
      </w:r>
      <w:r>
        <w:rPr>
          <w:spacing w:val="-1"/>
          <w:sz w:val="24"/>
        </w:rPr>
        <w:t> </w:t>
      </w:r>
      <w:r>
        <w:rPr>
          <w:sz w:val="24"/>
        </w:rPr>
        <w:t>центра</w:t>
      </w:r>
      <w:r>
        <w:rPr>
          <w:spacing w:val="-2"/>
          <w:sz w:val="24"/>
        </w:rPr>
        <w:t> </w:t>
      </w:r>
      <w:r>
        <w:rPr>
          <w:i/>
          <w:sz w:val="24"/>
        </w:rPr>
        <w:t>Т.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Максимова</w:t>
      </w:r>
    </w:p>
    <w:p>
      <w:pPr>
        <w:spacing w:before="0"/>
        <w:ind w:left="138" w:right="195" w:firstLine="0"/>
        <w:jc w:val="center"/>
        <w:rPr>
          <w:i/>
          <w:sz w:val="24"/>
        </w:rPr>
      </w:pPr>
      <w:r>
        <w:rPr>
          <w:sz w:val="24"/>
        </w:rPr>
        <w:t>Дизайнер</w:t>
      </w:r>
      <w:r>
        <w:rPr>
          <w:spacing w:val="-2"/>
          <w:sz w:val="24"/>
        </w:rPr>
        <w:t> </w:t>
      </w:r>
      <w:r>
        <w:rPr>
          <w:sz w:val="24"/>
        </w:rPr>
        <w:t>обложки</w:t>
      </w:r>
      <w:r>
        <w:rPr>
          <w:spacing w:val="-1"/>
          <w:sz w:val="24"/>
        </w:rPr>
        <w:t> </w:t>
      </w:r>
      <w:r>
        <w:rPr>
          <w:i/>
          <w:sz w:val="24"/>
        </w:rPr>
        <w:t>А.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О.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Тизяков</w:t>
      </w:r>
    </w:p>
    <w:p>
      <w:pPr>
        <w:spacing w:before="0"/>
        <w:ind w:left="138" w:right="198" w:firstLine="0"/>
        <w:jc w:val="center"/>
        <w:rPr>
          <w:i/>
          <w:sz w:val="24"/>
        </w:rPr>
      </w:pPr>
      <w:r>
        <w:rPr>
          <w:sz w:val="24"/>
        </w:rPr>
        <w:t>Оформление</w:t>
      </w:r>
      <w:r>
        <w:rPr>
          <w:spacing w:val="-3"/>
          <w:sz w:val="24"/>
        </w:rPr>
        <w:t> </w:t>
      </w:r>
      <w:r>
        <w:rPr>
          <w:sz w:val="24"/>
        </w:rPr>
        <w:t>оригинал-макета</w:t>
      </w:r>
      <w:r>
        <w:rPr>
          <w:spacing w:val="-3"/>
          <w:sz w:val="24"/>
        </w:rPr>
        <w:t> </w:t>
      </w:r>
      <w:r>
        <w:rPr>
          <w:i/>
          <w:sz w:val="24"/>
        </w:rPr>
        <w:t>Е.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Е.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Гусевой</w:t>
      </w:r>
    </w:p>
    <w:p>
      <w:pPr>
        <w:spacing w:before="187"/>
        <w:ind w:left="138" w:right="194" w:firstLine="0"/>
        <w:jc w:val="center"/>
        <w:rPr>
          <w:b/>
          <w:sz w:val="24"/>
        </w:rPr>
      </w:pPr>
      <w:r>
        <w:rPr>
          <w:b/>
          <w:sz w:val="24"/>
        </w:rPr>
        <w:t>Издается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авторской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редакции</w:t>
      </w:r>
    </w:p>
    <w:p>
      <w:pPr>
        <w:spacing w:before="180"/>
        <w:ind w:left="138" w:right="198" w:firstLine="0"/>
        <w:jc w:val="center"/>
        <w:rPr>
          <w:sz w:val="24"/>
        </w:rPr>
      </w:pPr>
      <w:r>
        <w:rPr>
          <w:sz w:val="24"/>
        </w:rPr>
        <w:t>Подписано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печать</w:t>
      </w:r>
      <w:r>
        <w:rPr>
          <w:spacing w:val="-1"/>
          <w:sz w:val="24"/>
        </w:rPr>
        <w:t> </w:t>
      </w:r>
      <w:r>
        <w:rPr>
          <w:sz w:val="24"/>
        </w:rPr>
        <w:t>21.10.2021.</w:t>
      </w:r>
    </w:p>
    <w:p>
      <w:pPr>
        <w:spacing w:before="2"/>
        <w:ind w:left="138" w:right="193" w:firstLine="0"/>
        <w:jc w:val="center"/>
        <w:rPr>
          <w:sz w:val="24"/>
        </w:rPr>
      </w:pPr>
      <w:r>
        <w:rPr>
          <w:sz w:val="24"/>
        </w:rPr>
        <w:t>Формат</w:t>
      </w:r>
      <w:r>
        <w:rPr>
          <w:spacing w:val="-1"/>
          <w:sz w:val="24"/>
        </w:rPr>
        <w:t> </w:t>
      </w:r>
      <w:r>
        <w:rPr>
          <w:sz w:val="24"/>
        </w:rPr>
        <w:t>60</w:t>
      </w:r>
      <w:r>
        <w:rPr>
          <w:rFonts w:ascii="Symbol" w:hAnsi="Symbol"/>
          <w:sz w:val="24"/>
        </w:rPr>
        <w:t></w:t>
      </w:r>
      <w:r>
        <w:rPr>
          <w:sz w:val="24"/>
        </w:rPr>
        <w:t>84/16. Усл.</w:t>
      </w:r>
      <w:r>
        <w:rPr>
          <w:spacing w:val="-1"/>
          <w:sz w:val="24"/>
        </w:rPr>
        <w:t> </w:t>
      </w:r>
      <w:r>
        <w:rPr>
          <w:sz w:val="24"/>
        </w:rPr>
        <w:t>печ. л.</w:t>
      </w:r>
      <w:r>
        <w:rPr>
          <w:spacing w:val="-1"/>
          <w:sz w:val="24"/>
        </w:rPr>
        <w:t> </w:t>
      </w:r>
      <w:r>
        <w:rPr>
          <w:sz w:val="24"/>
        </w:rPr>
        <w:t>3,0. Тираж</w:t>
      </w:r>
      <w:r>
        <w:rPr>
          <w:spacing w:val="-1"/>
          <w:sz w:val="24"/>
        </w:rPr>
        <w:t> </w:t>
      </w:r>
      <w:r>
        <w:rPr>
          <w:sz w:val="24"/>
        </w:rPr>
        <w:t>100</w:t>
      </w:r>
      <w:r>
        <w:rPr>
          <w:spacing w:val="-1"/>
          <w:sz w:val="24"/>
        </w:rPr>
        <w:t> </w:t>
      </w:r>
      <w:r>
        <w:rPr>
          <w:sz w:val="24"/>
        </w:rPr>
        <w:t>экз. Заказ №</w:t>
      </w:r>
      <w:r>
        <w:rPr>
          <w:spacing w:val="-1"/>
          <w:sz w:val="24"/>
        </w:rPr>
        <w:t> </w:t>
      </w:r>
      <w:r>
        <w:rPr>
          <w:sz w:val="24"/>
        </w:rPr>
        <w:t>83</w:t>
      </w:r>
    </w:p>
    <w:p>
      <w:pPr>
        <w:spacing w:before="182"/>
        <w:ind w:left="924" w:right="982" w:firstLine="0"/>
        <w:jc w:val="center"/>
        <w:rPr>
          <w:sz w:val="24"/>
        </w:rPr>
      </w:pPr>
      <w:r>
        <w:rPr>
          <w:sz w:val="24"/>
        </w:rPr>
        <w:t>Оригинал-макет подготовлен и тираж отпечатан в Издательском центре</w:t>
      </w:r>
      <w:r>
        <w:rPr>
          <w:spacing w:val="-57"/>
          <w:sz w:val="24"/>
        </w:rPr>
        <w:t> </w:t>
      </w:r>
      <w:r>
        <w:rPr>
          <w:sz w:val="24"/>
        </w:rPr>
        <w:t>Ульяновского</w:t>
      </w:r>
      <w:r>
        <w:rPr>
          <w:spacing w:val="-1"/>
          <w:sz w:val="24"/>
        </w:rPr>
        <w:t> </w:t>
      </w:r>
      <w:r>
        <w:rPr>
          <w:sz w:val="24"/>
        </w:rPr>
        <w:t>государственного</w:t>
      </w:r>
      <w:r>
        <w:rPr>
          <w:spacing w:val="2"/>
          <w:sz w:val="24"/>
        </w:rPr>
        <w:t> </w:t>
      </w:r>
      <w:r>
        <w:rPr>
          <w:sz w:val="24"/>
        </w:rPr>
        <w:t>университета</w:t>
      </w:r>
    </w:p>
    <w:p>
      <w:pPr>
        <w:spacing w:before="0"/>
        <w:ind w:left="138" w:right="195" w:firstLine="0"/>
        <w:jc w:val="center"/>
        <w:rPr>
          <w:sz w:val="24"/>
        </w:rPr>
      </w:pPr>
      <w:r>
        <w:rPr>
          <w:sz w:val="24"/>
        </w:rPr>
        <w:t>432017,</w:t>
      </w:r>
      <w:r>
        <w:rPr>
          <w:spacing w:val="-2"/>
          <w:sz w:val="24"/>
        </w:rPr>
        <w:t> </w:t>
      </w:r>
      <w:r>
        <w:rPr>
          <w:sz w:val="24"/>
        </w:rPr>
        <w:t>г.</w:t>
      </w:r>
      <w:r>
        <w:rPr>
          <w:spacing w:val="-2"/>
          <w:sz w:val="24"/>
        </w:rPr>
        <w:t> </w:t>
      </w:r>
      <w:r>
        <w:rPr>
          <w:sz w:val="24"/>
        </w:rPr>
        <w:t>Ульяновск,</w:t>
      </w:r>
      <w:r>
        <w:rPr>
          <w:spacing w:val="1"/>
          <w:sz w:val="24"/>
        </w:rPr>
        <w:t> </w:t>
      </w:r>
      <w:r>
        <w:rPr>
          <w:sz w:val="24"/>
        </w:rPr>
        <w:t>ул.</w:t>
      </w:r>
      <w:r>
        <w:rPr>
          <w:spacing w:val="-1"/>
          <w:sz w:val="24"/>
        </w:rPr>
        <w:t> </w:t>
      </w:r>
      <w:r>
        <w:rPr>
          <w:sz w:val="24"/>
        </w:rPr>
        <w:t>Л.</w:t>
      </w:r>
      <w:r>
        <w:rPr>
          <w:spacing w:val="-1"/>
          <w:sz w:val="24"/>
        </w:rPr>
        <w:t> </w:t>
      </w:r>
      <w:r>
        <w:rPr>
          <w:sz w:val="24"/>
        </w:rPr>
        <w:t>Толстого,</w:t>
      </w:r>
      <w:r>
        <w:rPr>
          <w:spacing w:val="-1"/>
          <w:sz w:val="24"/>
        </w:rPr>
        <w:t> </w:t>
      </w:r>
      <w:r>
        <w:rPr>
          <w:sz w:val="24"/>
        </w:rPr>
        <w:t>42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1107" w:top="1320" w:bottom="1300" w:left="1300" w:right="1240"/>
        </w:sectPr>
      </w:pPr>
    </w:p>
    <w:p>
      <w:pPr>
        <w:pStyle w:val="BodyText"/>
        <w:spacing w:before="4"/>
        <w:ind w:left="0"/>
        <w:jc w:val="lef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169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2383"/>
            <wp:effectExtent l="0" t="0" r="0" b="0"/>
            <wp:wrapNone/>
            <wp:docPr id="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default" r:id="rId19"/>
      <w:pgSz w:w="11910" w:h="16840"/>
      <w:pgMar w:footer="0" w:header="0" w:top="1580" w:bottom="280" w:left="1300" w:right="124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287.519989pt;margin-top:775.549988pt;width:20.2pt;height:16.05pt;mso-position-horizontal-relative:page;mso-position-vertical-relative:page;z-index:-16150016" type="#_x0000_t202" filled="false" stroked="false">
          <v:textbox inset="0,0,0,0">
            <w:txbxContent>
              <w:p>
                <w:pPr>
                  <w:pStyle w:val="BodyText"/>
                  <w:spacing w:line="306" w:lineRule="exact"/>
                  <w:ind w:left="60"/>
                  <w:jc w:val="left"/>
                  <w:rPr>
                    <w:rFonts w:ascii="Calibri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1"/>
      <w:numFmt w:val="decimal"/>
      <w:lvlText w:val="%1."/>
      <w:lvlJc w:val="left"/>
      <w:pPr>
        <w:ind w:left="118" w:hanging="329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4" w:hanging="32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69" w:hanging="3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93" w:hanging="3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18" w:hanging="3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43" w:hanging="3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67" w:hanging="3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92" w:hanging="3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17" w:hanging="329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18" w:hanging="464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4" w:hanging="46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69" w:hanging="46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93" w:hanging="46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18" w:hanging="4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43" w:hanging="4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67" w:hanging="4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92" w:hanging="4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17" w:hanging="464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18" w:hanging="29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4" w:hanging="2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69" w:hanging="2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93" w:hanging="2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18" w:hanging="2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43" w:hanging="2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67" w:hanging="2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92" w:hanging="2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17" w:hanging="291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18" w:hanging="423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4" w:hanging="42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69" w:hanging="4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93" w:hanging="4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18" w:hanging="4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43" w:hanging="4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67" w:hanging="4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92" w:hanging="4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17" w:hanging="423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"/>
      <w:lvlJc w:val="left"/>
      <w:pPr>
        <w:ind w:left="1251" w:hanging="425"/>
      </w:pPr>
      <w:rPr>
        <w:rFonts w:hint="default" w:ascii="Symbol" w:hAnsi="Symbol" w:eastAsia="Symbol" w:cs="Symbol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70" w:hanging="42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1" w:hanging="4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91" w:hanging="4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2" w:hanging="4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13" w:hanging="4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23" w:hanging="4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34" w:hanging="4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45" w:hanging="425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18" w:hanging="42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4" w:hanging="42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69" w:hanging="4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93" w:hanging="4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18" w:hanging="4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43" w:hanging="4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67" w:hanging="4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92" w:hanging="4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17" w:hanging="428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18" w:hanging="425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8"/>
        <w:szCs w:val="28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318" w:hanging="492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14" w:hanging="4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08" w:hanging="4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02" w:hanging="4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96" w:hanging="4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90" w:hanging="4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84" w:hanging="4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78" w:hanging="492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18" w:hanging="382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4" w:hanging="38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69" w:hanging="38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93" w:hanging="38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18" w:hanging="38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43" w:hanging="38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67" w:hanging="38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92" w:hanging="38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17" w:hanging="382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7"/>
      <w:numFmt w:val="upperLetter"/>
      <w:lvlText w:val="%1"/>
      <w:lvlJc w:val="left"/>
      <w:pPr>
        <w:ind w:left="730" w:hanging="61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18" w:hanging="31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98" w:hanging="31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56" w:hanging="31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15" w:hanging="31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73" w:hanging="31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32" w:hanging="31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90" w:hanging="31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49" w:hanging="31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18" w:hanging="5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4" w:hanging="5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69" w:hanging="5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93" w:hanging="5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18" w:hanging="5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43" w:hanging="5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67" w:hanging="5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92" w:hanging="5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17" w:hanging="5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18" w:hanging="339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4" w:hanging="33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69" w:hanging="3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93" w:hanging="3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18" w:hanging="3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43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67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92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17" w:hanging="339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18" w:hanging="289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4" w:hanging="2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69" w:hanging="2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93" w:hanging="2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18" w:hanging="2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43" w:hanging="2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67" w:hanging="2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92" w:hanging="2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17" w:hanging="289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18" w:hanging="30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4" w:hanging="3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69" w:hanging="3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93" w:hanging="3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18" w:hanging="3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43" w:hanging="3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67" w:hanging="3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92" w:hanging="3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17" w:hanging="30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18" w:hanging="31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4" w:hanging="31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69" w:hanging="31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93" w:hanging="31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18" w:hanging="31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43" w:hanging="31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67" w:hanging="31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92" w:hanging="31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17" w:hanging="315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80"/>
      <w:numFmt w:val="decimal"/>
      <w:lvlText w:val="%1"/>
      <w:lvlJc w:val="left"/>
      <w:pPr>
        <w:ind w:left="118" w:hanging="49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8" w:hanging="492"/>
        <w:jc w:val="left"/>
      </w:pPr>
      <w:rPr>
        <w:rFonts w:hint="default" w:ascii="Times New Roman" w:hAnsi="Times New Roman" w:eastAsia="Times New Roman" w:cs="Times New Roman"/>
        <w:spacing w:val="-4"/>
        <w:w w:val="100"/>
        <w:sz w:val="26"/>
        <w:szCs w:val="26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18" w:hanging="286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93" w:hanging="2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18" w:hanging="2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43" w:hanging="2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67" w:hanging="2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92" w:hanging="2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17" w:hanging="286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18" w:hanging="37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4" w:hanging="37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69" w:hanging="3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93" w:hanging="3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18" w:hanging="3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43" w:hanging="3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67" w:hanging="3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92" w:hanging="3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17" w:hanging="377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18" w:hanging="29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4" w:hanging="29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69" w:hanging="29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93" w:hanging="29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18" w:hanging="29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43" w:hanging="29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67" w:hanging="29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92" w:hanging="29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17" w:hanging="298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18" w:hanging="29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4" w:hanging="2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69" w:hanging="2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93" w:hanging="2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18" w:hanging="2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43" w:hanging="2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67" w:hanging="2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92" w:hanging="2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17" w:hanging="29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19" w:hanging="257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4" w:hanging="25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69" w:hanging="25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93" w:hanging="25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18" w:hanging="25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43" w:hanging="25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67" w:hanging="25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92" w:hanging="25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17" w:hanging="257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18" w:hanging="28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44" w:hanging="2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69" w:hanging="2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93" w:hanging="2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18" w:hanging="2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43" w:hanging="2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67" w:hanging="2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92" w:hanging="2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17" w:hanging="281"/>
      </w:pPr>
      <w:rPr>
        <w:rFonts w:hint="default"/>
        <w:lang w:val="en-US" w:eastAsia="en-US" w:bidi="ar-SA"/>
      </w:rPr>
    </w:lvl>
  </w:abstractNum>
  <w:num w:numId="7">
    <w:abstractNumId w:val="6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55"/>
      <w:ind w:left="118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75"/>
      <w:ind w:left="118"/>
    </w:pPr>
    <w:rPr>
      <w:rFonts w:ascii="Times New Roman" w:hAnsi="Times New Roman" w:eastAsia="Times New Roman" w:cs="Times New Roman"/>
      <w:i/>
      <w:iCs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75"/>
      <w:ind w:left="118" w:right="174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BodyText" w:type="paragraph">
    <w:name w:val="Body Text"/>
    <w:basedOn w:val="Normal"/>
    <w:uiPriority w:val="1"/>
    <w:qFormat/>
    <w:pPr>
      <w:ind w:left="118"/>
      <w:jc w:val="both"/>
    </w:pPr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38" w:right="199"/>
      <w:jc w:val="center"/>
      <w:outlineLvl w:val="1"/>
    </w:pPr>
    <w:rPr>
      <w:rFonts w:ascii="Calibri" w:hAnsi="Calibri" w:eastAsia="Calibri" w:cs="Calibri"/>
      <w:b/>
      <w:bCs/>
      <w:sz w:val="32"/>
      <w:szCs w:val="3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70"/>
      <w:ind w:left="138" w:right="195"/>
      <w:jc w:val="center"/>
      <w:outlineLvl w:val="2"/>
    </w:pPr>
    <w:rPr>
      <w:rFonts w:ascii="Calibri" w:hAnsi="Calibri" w:eastAsia="Calibri" w:cs="Calibri"/>
      <w:b/>
      <w:bCs/>
      <w:i/>
      <w:iCs/>
      <w:sz w:val="28"/>
      <w:szCs w:val="2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64"/>
      <w:ind w:left="1617" w:right="1676"/>
      <w:jc w:val="center"/>
    </w:pPr>
    <w:rPr>
      <w:rFonts w:ascii="Calibri" w:hAnsi="Calibri" w:eastAsia="Calibri" w:cs="Calibri"/>
      <w:b/>
      <w:bCs/>
      <w:sz w:val="72"/>
      <w:szCs w:val="7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18" w:right="176" w:firstLine="707"/>
      <w:jc w:val="both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image" Target="media/image2.jpeg"/><Relationship Id="rId8" Type="http://schemas.openxmlformats.org/officeDocument/2006/relationships/hyperlink" Target="http://rusnka.ru/med-reabilitatsiya-patsientov-s-" TargetMode="External"/><Relationship Id="rId9" Type="http://schemas.openxmlformats.org/officeDocument/2006/relationships/image" Target="media/image3.jpeg"/><Relationship Id="rId10" Type="http://schemas.openxmlformats.org/officeDocument/2006/relationships/hyperlink" Target="http://sensint.ru/sites/default/files/rol_mozzhechkovoy_" TargetMode="External"/><Relationship Id="rId11" Type="http://schemas.openxmlformats.org/officeDocument/2006/relationships/hyperlink" Target="http://virtualcoglab.cs.msu.su/html/Zueva" TargetMode="External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hyperlink" Target="http://www.who.int/iris/handle/10665/37958" TargetMode="External"/><Relationship Id="rId15" Type="http://schemas.openxmlformats.org/officeDocument/2006/relationships/hyperlink" Target="http://www.garant.ru/products/ipo/prime/doc/" TargetMode="External"/><Relationship Id="rId16" Type="http://schemas.openxmlformats.org/officeDocument/2006/relationships/hyperlink" Target="http://www.detskiysad.ru/bolezni/afaziya04.html" TargetMode="External"/><Relationship Id="rId17" Type="http://schemas.openxmlformats.org/officeDocument/2006/relationships/hyperlink" Target="http://onlineknigi.com/page/225405" TargetMode="External"/><Relationship Id="rId18" Type="http://schemas.openxmlformats.org/officeDocument/2006/relationships/hyperlink" Target="http://www.rosmedlib.ru/book/ISBN9785970441954.html" TargetMode="External"/><Relationship Id="rId19" Type="http://schemas.openxmlformats.org/officeDocument/2006/relationships/footer" Target="footer2.xml"/><Relationship Id="rId20" Type="http://schemas.openxmlformats.org/officeDocument/2006/relationships/image" Target="media/image6.jpeg"/><Relationship Id="rId2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2021-11-03T07:29:37Z</dcterms:created>
  <dcterms:modified xsi:type="dcterms:W3CDTF">2021-11-03T07:29:37Z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2021-10-26T00:00:00Z</vt:filetime>
  </property>
  <property fmtid="{D5CDD505-2E9C-101B-9397-08002B2CF9AE}" pid="3" name="Creator">
    <vt:lpwstr>Acrobat PDFMaker 10.1 для Word</vt:lpwstr>
  </property>
  <property fmtid="{D5CDD505-2E9C-101B-9397-08002B2CF9AE}" pid="4" name="LastSaved">
    <vt:filetime>2021-11-03T00:00:00Z</vt:filetime>
  </property>
</Properties>
</file>